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78571F" w14:textId="77777777" w:rsidR="00740304" w:rsidRPr="00587A94" w:rsidRDefault="00740304" w:rsidP="00740304">
      <w:pPr>
        <w:jc w:val="center"/>
        <w:rPr>
          <w:bCs/>
        </w:rPr>
      </w:pPr>
      <w:r w:rsidRPr="00587A94">
        <w:rPr>
          <w:bCs/>
        </w:rPr>
        <w:t>Федеральное государственное образовательное бюджетное учреждение</w:t>
      </w:r>
    </w:p>
    <w:p w14:paraId="1DB312FC" w14:textId="77777777" w:rsidR="00740304" w:rsidRPr="00587A94" w:rsidRDefault="00740304" w:rsidP="00740304">
      <w:pPr>
        <w:jc w:val="center"/>
        <w:rPr>
          <w:bCs/>
        </w:rPr>
      </w:pPr>
      <w:r w:rsidRPr="00587A94">
        <w:rPr>
          <w:bCs/>
        </w:rPr>
        <w:t>высшего образования</w:t>
      </w:r>
    </w:p>
    <w:p w14:paraId="79EC1566" w14:textId="77777777" w:rsidR="00740304" w:rsidRPr="00587A94" w:rsidRDefault="00740304" w:rsidP="00740304">
      <w:pPr>
        <w:jc w:val="center"/>
        <w:rPr>
          <w:b/>
          <w:caps/>
        </w:rPr>
      </w:pPr>
      <w:r w:rsidRPr="00587A94">
        <w:rPr>
          <w:b/>
          <w:caps/>
        </w:rPr>
        <w:t>«ФинансовЫЙ УНИВЕРСИТЕТ при Правительстве</w:t>
      </w:r>
    </w:p>
    <w:p w14:paraId="70FDF1AC" w14:textId="77777777" w:rsidR="00740304" w:rsidRPr="00587A94" w:rsidRDefault="00740304" w:rsidP="00740304">
      <w:pPr>
        <w:jc w:val="center"/>
        <w:rPr>
          <w:b/>
          <w:caps/>
        </w:rPr>
      </w:pPr>
      <w:r w:rsidRPr="00587A94">
        <w:rPr>
          <w:b/>
          <w:caps/>
        </w:rPr>
        <w:t>Российской Федерации»</w:t>
      </w:r>
    </w:p>
    <w:p w14:paraId="592D4AFE" w14:textId="77777777" w:rsidR="00740304" w:rsidRPr="00587A94" w:rsidRDefault="00740304" w:rsidP="00740304">
      <w:pPr>
        <w:jc w:val="center"/>
        <w:rPr>
          <w:b/>
        </w:rPr>
      </w:pPr>
      <w:r w:rsidRPr="00587A94">
        <w:rPr>
          <w:b/>
        </w:rPr>
        <w:t>(Финансовый университет)</w:t>
      </w:r>
    </w:p>
    <w:p w14:paraId="39A2E7B0" w14:textId="77777777" w:rsidR="00740304" w:rsidRPr="00587A94" w:rsidRDefault="00740304" w:rsidP="00740304">
      <w:pPr>
        <w:jc w:val="center"/>
      </w:pPr>
    </w:p>
    <w:p w14:paraId="399F169E" w14:textId="77777777" w:rsidR="00740304" w:rsidRPr="00587A94" w:rsidRDefault="00740304" w:rsidP="00740304">
      <w:pPr>
        <w:jc w:val="center"/>
        <w:rPr>
          <w:b/>
        </w:rPr>
      </w:pPr>
    </w:p>
    <w:p w14:paraId="27337069" w14:textId="17EF490D" w:rsidR="00740304" w:rsidRPr="00587A94" w:rsidRDefault="00ED285E" w:rsidP="00740304">
      <w:pPr>
        <w:jc w:val="center"/>
        <w:rPr>
          <w:b/>
        </w:rPr>
      </w:pPr>
      <w:r w:rsidRPr="00587A94">
        <w:rPr>
          <w:b/>
        </w:rPr>
        <w:t>Кафедра</w:t>
      </w:r>
      <w:r w:rsidR="00740304" w:rsidRPr="00587A94">
        <w:rPr>
          <w:b/>
        </w:rPr>
        <w:t xml:space="preserve"> страхования и экономики социальной сферы</w:t>
      </w:r>
    </w:p>
    <w:p w14:paraId="7B6C2AC8" w14:textId="77777777" w:rsidR="00740304" w:rsidRPr="00587A94" w:rsidRDefault="00740304" w:rsidP="00740304">
      <w:pPr>
        <w:jc w:val="center"/>
      </w:pPr>
    </w:p>
    <w:p w14:paraId="7FB23529" w14:textId="77777777" w:rsidR="00740304" w:rsidRPr="00587A94" w:rsidRDefault="00740304" w:rsidP="00740304">
      <w:pPr>
        <w:jc w:val="center"/>
        <w:rPr>
          <w:b/>
        </w:rPr>
      </w:pPr>
    </w:p>
    <w:p w14:paraId="72AE657F" w14:textId="77777777" w:rsidR="00740304" w:rsidRPr="00587A94" w:rsidRDefault="00740304" w:rsidP="00740304">
      <w:pPr>
        <w:jc w:val="center"/>
        <w:rPr>
          <w:b/>
        </w:rPr>
      </w:pPr>
    </w:p>
    <w:p w14:paraId="27789FDE" w14:textId="77777777" w:rsidR="00740304" w:rsidRPr="00587A94" w:rsidRDefault="00740304" w:rsidP="00740304">
      <w:pPr>
        <w:jc w:val="center"/>
        <w:rPr>
          <w:b/>
        </w:rPr>
      </w:pPr>
    </w:p>
    <w:p w14:paraId="5999BC52" w14:textId="699DDE51" w:rsidR="00740304" w:rsidRPr="00587A94" w:rsidRDefault="00ED285E" w:rsidP="00740304">
      <w:pPr>
        <w:jc w:val="center"/>
        <w:rPr>
          <w:b/>
          <w:sz w:val="40"/>
          <w:szCs w:val="40"/>
        </w:rPr>
      </w:pPr>
      <w:r w:rsidRPr="00587A94">
        <w:rPr>
          <w:b/>
          <w:sz w:val="40"/>
          <w:szCs w:val="40"/>
        </w:rPr>
        <w:t>Ермолаева А. С.</w:t>
      </w:r>
    </w:p>
    <w:p w14:paraId="79DA8A39" w14:textId="77777777" w:rsidR="00740304" w:rsidRPr="00587A94" w:rsidRDefault="00740304" w:rsidP="00740304">
      <w:pPr>
        <w:jc w:val="center"/>
        <w:rPr>
          <w:b/>
          <w:sz w:val="36"/>
          <w:szCs w:val="36"/>
        </w:rPr>
      </w:pPr>
    </w:p>
    <w:p w14:paraId="292E2067" w14:textId="77777777" w:rsidR="00ED285E" w:rsidRPr="00587A94" w:rsidRDefault="00ED285E" w:rsidP="00740304">
      <w:pPr>
        <w:jc w:val="center"/>
        <w:rPr>
          <w:b/>
          <w:sz w:val="36"/>
          <w:szCs w:val="36"/>
        </w:rPr>
      </w:pPr>
      <w:r w:rsidRPr="00587A94">
        <w:rPr>
          <w:b/>
          <w:sz w:val="36"/>
          <w:szCs w:val="36"/>
        </w:rPr>
        <w:t xml:space="preserve">ИНВЕСТИЦИОННАЯ ДЕЯТЕЛЬНОСТЬ </w:t>
      </w:r>
    </w:p>
    <w:p w14:paraId="4FF5B740" w14:textId="33F716B0" w:rsidR="00740304" w:rsidRPr="00587A94" w:rsidRDefault="00ED285E" w:rsidP="00740304">
      <w:pPr>
        <w:jc w:val="center"/>
        <w:rPr>
          <w:b/>
          <w:sz w:val="36"/>
          <w:szCs w:val="36"/>
        </w:rPr>
      </w:pPr>
      <w:r w:rsidRPr="00587A94">
        <w:rPr>
          <w:b/>
          <w:sz w:val="36"/>
          <w:szCs w:val="36"/>
        </w:rPr>
        <w:t>СТРАХОВЫХ ОРГАНИЗАЦИЙ</w:t>
      </w:r>
    </w:p>
    <w:p w14:paraId="2083E68C" w14:textId="77777777" w:rsidR="00740304" w:rsidRPr="00587A94" w:rsidRDefault="00740304" w:rsidP="00740304">
      <w:pPr>
        <w:jc w:val="center"/>
        <w:rPr>
          <w:b/>
        </w:rPr>
      </w:pPr>
    </w:p>
    <w:p w14:paraId="7F304998" w14:textId="77777777" w:rsidR="00740304" w:rsidRPr="00587A94" w:rsidRDefault="00740304" w:rsidP="00740304">
      <w:pPr>
        <w:jc w:val="center"/>
        <w:rPr>
          <w:b/>
          <w:sz w:val="32"/>
          <w:szCs w:val="32"/>
        </w:rPr>
      </w:pPr>
      <w:r w:rsidRPr="00587A94">
        <w:rPr>
          <w:b/>
          <w:sz w:val="32"/>
          <w:szCs w:val="32"/>
        </w:rPr>
        <w:t xml:space="preserve">Рабочая программа дисциплины  </w:t>
      </w:r>
    </w:p>
    <w:p w14:paraId="1A33128E" w14:textId="77777777" w:rsidR="00ED285E" w:rsidRPr="00587A94" w:rsidRDefault="00ED285E" w:rsidP="00ED285E">
      <w:pPr>
        <w:tabs>
          <w:tab w:val="left" w:pos="3285"/>
        </w:tabs>
        <w:spacing w:line="360" w:lineRule="auto"/>
        <w:ind w:right="616"/>
        <w:rPr>
          <w:b/>
        </w:rPr>
      </w:pPr>
    </w:p>
    <w:p w14:paraId="41D9D56B" w14:textId="2B1890ED" w:rsidR="00421992" w:rsidRPr="00587A94" w:rsidRDefault="00740304" w:rsidP="00ED285E">
      <w:pPr>
        <w:tabs>
          <w:tab w:val="left" w:pos="3285"/>
        </w:tabs>
        <w:ind w:right="616"/>
        <w:jc w:val="center"/>
        <w:rPr>
          <w:b/>
        </w:rPr>
      </w:pPr>
      <w:r w:rsidRPr="00587A94">
        <w:rPr>
          <w:sz w:val="32"/>
          <w:szCs w:val="32"/>
        </w:rPr>
        <w:t>для студентов, обучающихся по направлению подготовк</w:t>
      </w:r>
      <w:r w:rsidR="00ED285E" w:rsidRPr="00587A94">
        <w:rPr>
          <w:sz w:val="32"/>
          <w:szCs w:val="32"/>
        </w:rPr>
        <w:t xml:space="preserve">и </w:t>
      </w:r>
      <w:r w:rsidRPr="00587A94">
        <w:rPr>
          <w:bCs/>
          <w:sz w:val="32"/>
          <w:szCs w:val="32"/>
        </w:rPr>
        <w:t>38.0</w:t>
      </w:r>
      <w:r w:rsidR="00762284" w:rsidRPr="00587A94">
        <w:rPr>
          <w:bCs/>
          <w:sz w:val="32"/>
          <w:szCs w:val="32"/>
        </w:rPr>
        <w:t>3</w:t>
      </w:r>
      <w:r w:rsidRPr="00587A94">
        <w:rPr>
          <w:bCs/>
          <w:sz w:val="32"/>
          <w:szCs w:val="32"/>
        </w:rPr>
        <w:t>.01«Экономика»</w:t>
      </w:r>
      <w:r w:rsidR="00ED285E" w:rsidRPr="00587A94">
        <w:rPr>
          <w:b/>
        </w:rPr>
        <w:t xml:space="preserve">, </w:t>
      </w:r>
      <w:r w:rsidR="00ED285E" w:rsidRPr="00587A94">
        <w:rPr>
          <w:sz w:val="32"/>
          <w:szCs w:val="32"/>
        </w:rPr>
        <w:t>п</w:t>
      </w:r>
      <w:r w:rsidR="0060397F" w:rsidRPr="00587A94">
        <w:rPr>
          <w:sz w:val="32"/>
          <w:szCs w:val="32"/>
        </w:rPr>
        <w:t>рофиль программы</w:t>
      </w:r>
      <w:r w:rsidR="00421992" w:rsidRPr="00587A94">
        <w:rPr>
          <w:sz w:val="32"/>
          <w:szCs w:val="32"/>
        </w:rPr>
        <w:t xml:space="preserve"> бакалавриата</w:t>
      </w:r>
    </w:p>
    <w:p w14:paraId="620DF527" w14:textId="7D18EDD2" w:rsidR="00740304" w:rsidRPr="00587A94" w:rsidRDefault="00740304" w:rsidP="00ED285E">
      <w:pPr>
        <w:jc w:val="center"/>
        <w:rPr>
          <w:sz w:val="32"/>
          <w:szCs w:val="32"/>
        </w:rPr>
      </w:pPr>
      <w:r w:rsidRPr="00587A94">
        <w:rPr>
          <w:sz w:val="32"/>
          <w:szCs w:val="32"/>
        </w:rPr>
        <w:t>«</w:t>
      </w:r>
      <w:r w:rsidRPr="00587A94">
        <w:rPr>
          <w:kern w:val="22"/>
          <w:sz w:val="32"/>
          <w:szCs w:val="32"/>
        </w:rPr>
        <w:t>Управление финансовыми рисками и страхование</w:t>
      </w:r>
      <w:r w:rsidRPr="00587A94">
        <w:rPr>
          <w:sz w:val="32"/>
          <w:szCs w:val="32"/>
        </w:rPr>
        <w:t>»</w:t>
      </w:r>
    </w:p>
    <w:p w14:paraId="4C82CF8E" w14:textId="77777777" w:rsidR="00740304" w:rsidRPr="00587A94" w:rsidRDefault="00740304" w:rsidP="00ED285E">
      <w:pPr>
        <w:jc w:val="center"/>
        <w:rPr>
          <w:bCs/>
        </w:rPr>
      </w:pPr>
    </w:p>
    <w:p w14:paraId="51615420" w14:textId="77777777" w:rsidR="00740304" w:rsidRPr="00587A94" w:rsidRDefault="00740304" w:rsidP="00ED285E">
      <w:pPr>
        <w:jc w:val="both"/>
        <w:rPr>
          <w:b/>
        </w:rPr>
      </w:pPr>
    </w:p>
    <w:p w14:paraId="1DE52BCA" w14:textId="77777777" w:rsidR="00740304" w:rsidRPr="00587A94" w:rsidRDefault="00740304" w:rsidP="00740304">
      <w:pPr>
        <w:jc w:val="center"/>
        <w:rPr>
          <w:b/>
        </w:rPr>
      </w:pPr>
    </w:p>
    <w:p w14:paraId="7BCDA7E4" w14:textId="77777777" w:rsidR="00740304" w:rsidRPr="00587A94" w:rsidRDefault="00740304" w:rsidP="00740304">
      <w:pPr>
        <w:jc w:val="center"/>
        <w:rPr>
          <w:b/>
        </w:rPr>
      </w:pPr>
    </w:p>
    <w:p w14:paraId="1BAEC8EC" w14:textId="77777777" w:rsidR="00740304" w:rsidRPr="00587A94" w:rsidRDefault="00740304" w:rsidP="00740304">
      <w:pPr>
        <w:jc w:val="center"/>
        <w:rPr>
          <w:b/>
          <w:i/>
        </w:rPr>
      </w:pPr>
    </w:p>
    <w:p w14:paraId="1B5EB936" w14:textId="77777777" w:rsidR="00740304" w:rsidRPr="00587A94" w:rsidRDefault="00740304" w:rsidP="00740304">
      <w:pPr>
        <w:jc w:val="center"/>
        <w:rPr>
          <w:b/>
          <w:i/>
        </w:rPr>
      </w:pPr>
    </w:p>
    <w:p w14:paraId="1BF41E4B" w14:textId="77777777" w:rsidR="00740304" w:rsidRPr="00587A94" w:rsidRDefault="00740304" w:rsidP="00740304">
      <w:pPr>
        <w:jc w:val="center"/>
        <w:rPr>
          <w:b/>
          <w:i/>
        </w:rPr>
      </w:pPr>
    </w:p>
    <w:p w14:paraId="7F3AD645" w14:textId="77777777" w:rsidR="00740304" w:rsidRPr="00587A94" w:rsidRDefault="00740304" w:rsidP="00740304">
      <w:pPr>
        <w:jc w:val="center"/>
        <w:rPr>
          <w:b/>
          <w:i/>
        </w:rPr>
      </w:pPr>
    </w:p>
    <w:p w14:paraId="0F3B09A8" w14:textId="77777777" w:rsidR="00740304" w:rsidRPr="00587A94" w:rsidRDefault="00740304" w:rsidP="00740304">
      <w:pPr>
        <w:jc w:val="center"/>
        <w:rPr>
          <w:b/>
          <w:i/>
        </w:rPr>
      </w:pPr>
    </w:p>
    <w:p w14:paraId="66EE3DC8" w14:textId="77777777" w:rsidR="00740304" w:rsidRPr="00587A94" w:rsidRDefault="00740304" w:rsidP="00740304">
      <w:pPr>
        <w:rPr>
          <w:b/>
          <w:i/>
        </w:rPr>
      </w:pPr>
    </w:p>
    <w:p w14:paraId="5CC513FF" w14:textId="77777777" w:rsidR="00740304" w:rsidRPr="00587A94" w:rsidRDefault="00740304" w:rsidP="00740304">
      <w:pPr>
        <w:jc w:val="center"/>
        <w:rPr>
          <w:b/>
          <w:i/>
        </w:rPr>
      </w:pPr>
    </w:p>
    <w:p w14:paraId="0F9CFE86" w14:textId="77777777" w:rsidR="00740304" w:rsidRPr="00587A94" w:rsidRDefault="00740304" w:rsidP="00740304">
      <w:pPr>
        <w:rPr>
          <w:b/>
          <w:i/>
        </w:rPr>
      </w:pPr>
    </w:p>
    <w:p w14:paraId="14DD08D7" w14:textId="77777777" w:rsidR="00740304" w:rsidRPr="00587A94" w:rsidRDefault="00740304" w:rsidP="00740304">
      <w:pPr>
        <w:rPr>
          <w:b/>
          <w:i/>
        </w:rPr>
      </w:pPr>
    </w:p>
    <w:p w14:paraId="7EA8CF62" w14:textId="77777777" w:rsidR="00740304" w:rsidRPr="00587A94" w:rsidRDefault="00740304" w:rsidP="00740304">
      <w:pPr>
        <w:rPr>
          <w:b/>
          <w:i/>
        </w:rPr>
      </w:pPr>
    </w:p>
    <w:p w14:paraId="2D28D40B" w14:textId="77777777" w:rsidR="00740304" w:rsidRPr="00587A94" w:rsidRDefault="00740304" w:rsidP="00740304">
      <w:pPr>
        <w:rPr>
          <w:b/>
          <w:i/>
        </w:rPr>
      </w:pPr>
    </w:p>
    <w:p w14:paraId="125B8423" w14:textId="77777777" w:rsidR="00740304" w:rsidRPr="00587A94" w:rsidRDefault="00740304" w:rsidP="00740304">
      <w:pPr>
        <w:jc w:val="center"/>
        <w:rPr>
          <w:b/>
        </w:rPr>
      </w:pPr>
    </w:p>
    <w:p w14:paraId="46D8FD7A" w14:textId="77777777" w:rsidR="00D46D7C" w:rsidRPr="00587A94" w:rsidRDefault="00D46D7C" w:rsidP="004531BF">
      <w:pPr>
        <w:rPr>
          <w:b/>
        </w:rPr>
      </w:pPr>
    </w:p>
    <w:p w14:paraId="496EB56E" w14:textId="77777777" w:rsidR="00EB5267" w:rsidRPr="00587A94" w:rsidRDefault="00EB5267" w:rsidP="00740304">
      <w:pPr>
        <w:jc w:val="center"/>
        <w:rPr>
          <w:b/>
          <w:sz w:val="32"/>
          <w:szCs w:val="32"/>
        </w:rPr>
      </w:pPr>
    </w:p>
    <w:p w14:paraId="3EED1D69" w14:textId="77777777" w:rsidR="00EB5267" w:rsidRPr="00587A94" w:rsidRDefault="00EB5267" w:rsidP="00740304">
      <w:pPr>
        <w:jc w:val="center"/>
        <w:rPr>
          <w:b/>
          <w:sz w:val="32"/>
          <w:szCs w:val="32"/>
        </w:rPr>
      </w:pPr>
    </w:p>
    <w:p w14:paraId="4CB1D66F" w14:textId="77777777" w:rsidR="00EB5267" w:rsidRPr="00587A94" w:rsidRDefault="00EB5267" w:rsidP="00740304">
      <w:pPr>
        <w:jc w:val="center"/>
        <w:rPr>
          <w:b/>
          <w:sz w:val="32"/>
          <w:szCs w:val="32"/>
        </w:rPr>
      </w:pPr>
    </w:p>
    <w:p w14:paraId="01E44E07" w14:textId="77777777" w:rsidR="00EB5267" w:rsidRPr="00587A94" w:rsidRDefault="00EB5267" w:rsidP="00740304">
      <w:pPr>
        <w:jc w:val="center"/>
        <w:rPr>
          <w:b/>
          <w:sz w:val="32"/>
          <w:szCs w:val="32"/>
        </w:rPr>
      </w:pPr>
    </w:p>
    <w:p w14:paraId="36BF5FD8" w14:textId="77777777" w:rsidR="00EB5267" w:rsidRPr="00587A94" w:rsidRDefault="00EB5267" w:rsidP="00740304">
      <w:pPr>
        <w:jc w:val="center"/>
        <w:rPr>
          <w:b/>
          <w:sz w:val="32"/>
          <w:szCs w:val="32"/>
        </w:rPr>
      </w:pPr>
    </w:p>
    <w:p w14:paraId="54DEF287" w14:textId="77777777" w:rsidR="00EB5267" w:rsidRPr="00587A94" w:rsidRDefault="00EB5267" w:rsidP="00740304">
      <w:pPr>
        <w:jc w:val="center"/>
        <w:rPr>
          <w:b/>
          <w:sz w:val="32"/>
          <w:szCs w:val="32"/>
        </w:rPr>
      </w:pPr>
    </w:p>
    <w:p w14:paraId="7F5967E2" w14:textId="080B13DE" w:rsidR="00740304" w:rsidRPr="00587A94" w:rsidRDefault="00740304" w:rsidP="00740304">
      <w:pPr>
        <w:jc w:val="center"/>
        <w:rPr>
          <w:b/>
          <w:caps/>
          <w:sz w:val="32"/>
          <w:szCs w:val="32"/>
        </w:rPr>
      </w:pPr>
      <w:r w:rsidRPr="00587A94">
        <w:rPr>
          <w:b/>
          <w:sz w:val="32"/>
          <w:szCs w:val="32"/>
        </w:rPr>
        <w:t>Москва</w:t>
      </w:r>
      <w:r w:rsidRPr="00587A94">
        <w:rPr>
          <w:b/>
          <w:caps/>
          <w:sz w:val="32"/>
          <w:szCs w:val="32"/>
        </w:rPr>
        <w:t xml:space="preserve"> 20</w:t>
      </w:r>
      <w:r w:rsidR="00ED285E" w:rsidRPr="00587A94">
        <w:rPr>
          <w:b/>
          <w:caps/>
          <w:sz w:val="32"/>
          <w:szCs w:val="32"/>
        </w:rPr>
        <w:t>24</w:t>
      </w:r>
    </w:p>
    <w:p w14:paraId="108799B4" w14:textId="77777777" w:rsidR="00762284" w:rsidRPr="00587A94" w:rsidRDefault="00762284" w:rsidP="00740304">
      <w:pPr>
        <w:jc w:val="center"/>
        <w:rPr>
          <w:bCs/>
        </w:rPr>
      </w:pPr>
    </w:p>
    <w:p w14:paraId="63D560DD" w14:textId="19A6012B" w:rsidR="00ED285E" w:rsidRPr="00587A94" w:rsidRDefault="00740304" w:rsidP="00740304">
      <w:pPr>
        <w:jc w:val="center"/>
        <w:rPr>
          <w:bCs/>
        </w:rPr>
      </w:pPr>
      <w:r w:rsidRPr="00587A94">
        <w:rPr>
          <w:bCs/>
        </w:rPr>
        <w:t xml:space="preserve">Федеральное государственное образовательное бюджетное </w:t>
      </w:r>
    </w:p>
    <w:p w14:paraId="4464A8B5" w14:textId="0BF1ED8F" w:rsidR="00740304" w:rsidRPr="00587A94" w:rsidRDefault="00740304" w:rsidP="00ED285E">
      <w:pPr>
        <w:jc w:val="center"/>
        <w:rPr>
          <w:bCs/>
        </w:rPr>
      </w:pPr>
      <w:r w:rsidRPr="00587A94">
        <w:rPr>
          <w:bCs/>
        </w:rPr>
        <w:t>учреждение высшего образования</w:t>
      </w:r>
    </w:p>
    <w:p w14:paraId="1FD9CF8C" w14:textId="5ED31861" w:rsidR="00ED285E" w:rsidRPr="00587A94" w:rsidRDefault="00ED285E" w:rsidP="00740304">
      <w:pPr>
        <w:jc w:val="center"/>
        <w:rPr>
          <w:b/>
        </w:rPr>
      </w:pPr>
      <w:r w:rsidRPr="00587A94">
        <w:rPr>
          <w:b/>
        </w:rPr>
        <w:t xml:space="preserve">«ФИНАНСОВЫЙ УНИВЕРСИТЕТ </w:t>
      </w:r>
    </w:p>
    <w:p w14:paraId="43418F4C" w14:textId="356D2A54" w:rsidR="00740304" w:rsidRPr="00587A94" w:rsidRDefault="00ED285E" w:rsidP="00ED285E">
      <w:pPr>
        <w:jc w:val="center"/>
        <w:rPr>
          <w:b/>
        </w:rPr>
      </w:pPr>
      <w:r w:rsidRPr="00587A94">
        <w:rPr>
          <w:b/>
        </w:rPr>
        <w:t>ПРИ ПРАВИТЕЛЬСТВЕ РОССИЙСКОЙ ФЕДЕРАЦИИ»</w:t>
      </w:r>
    </w:p>
    <w:p w14:paraId="55D12ABA" w14:textId="77777777" w:rsidR="00ED285E" w:rsidRPr="00587A94" w:rsidRDefault="00ED285E" w:rsidP="00ED285E">
      <w:pPr>
        <w:jc w:val="center"/>
        <w:rPr>
          <w:b/>
          <w:bCs/>
          <w:color w:val="000000" w:themeColor="text1"/>
        </w:rPr>
      </w:pPr>
      <w:r w:rsidRPr="00587A94">
        <w:rPr>
          <w:b/>
          <w:bCs/>
          <w:color w:val="000000" w:themeColor="text1"/>
        </w:rPr>
        <w:t>(Финансовый университет)</w:t>
      </w:r>
    </w:p>
    <w:p w14:paraId="45231DA4" w14:textId="77777777" w:rsidR="00740304" w:rsidRPr="00587A94" w:rsidRDefault="00740304" w:rsidP="00740304">
      <w:pPr>
        <w:jc w:val="center"/>
        <w:rPr>
          <w:b/>
          <w:sz w:val="32"/>
          <w:szCs w:val="32"/>
        </w:rPr>
      </w:pPr>
    </w:p>
    <w:p w14:paraId="6F34FDE8" w14:textId="56E45B30" w:rsidR="00740304" w:rsidRDefault="00ED285E" w:rsidP="00740304">
      <w:pPr>
        <w:jc w:val="center"/>
        <w:rPr>
          <w:b/>
        </w:rPr>
      </w:pPr>
      <w:r w:rsidRPr="00587A94">
        <w:rPr>
          <w:b/>
        </w:rPr>
        <w:t>Кафедра</w:t>
      </w:r>
      <w:r w:rsidR="00740304" w:rsidRPr="00587A94">
        <w:rPr>
          <w:b/>
        </w:rPr>
        <w:t xml:space="preserve"> страхования и экономики социальной сферы </w:t>
      </w:r>
    </w:p>
    <w:p w14:paraId="118B2FB6" w14:textId="16C2A564" w:rsidR="00481BD8" w:rsidRDefault="00481BD8" w:rsidP="00740304">
      <w:pPr>
        <w:jc w:val="center"/>
        <w:rPr>
          <w:b/>
        </w:rPr>
      </w:pPr>
      <w:r>
        <w:rPr>
          <w:b/>
        </w:rPr>
        <w:t>Финансового факультета</w:t>
      </w:r>
    </w:p>
    <w:p w14:paraId="444FB748" w14:textId="77777777" w:rsidR="00481BD8" w:rsidRDefault="00481BD8" w:rsidP="00740304">
      <w:pPr>
        <w:jc w:val="center"/>
        <w:rPr>
          <w:b/>
        </w:rPr>
      </w:pPr>
    </w:p>
    <w:tbl>
      <w:tblPr>
        <w:tblStyle w:val="af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49"/>
        <w:gridCol w:w="4098"/>
      </w:tblGrid>
      <w:tr w:rsidR="00481BD8" w14:paraId="4DC196CA" w14:textId="77777777" w:rsidTr="00481BD8">
        <w:tc>
          <w:tcPr>
            <w:tcW w:w="5949" w:type="dxa"/>
          </w:tcPr>
          <w:p w14:paraId="429B4988" w14:textId="77777777" w:rsidR="00481BD8" w:rsidRDefault="00481BD8" w:rsidP="00740304">
            <w:pPr>
              <w:jc w:val="center"/>
              <w:rPr>
                <w:b/>
              </w:rPr>
            </w:pPr>
          </w:p>
        </w:tc>
        <w:tc>
          <w:tcPr>
            <w:tcW w:w="4098" w:type="dxa"/>
          </w:tcPr>
          <w:p w14:paraId="67B9D2F6" w14:textId="7FDEF366" w:rsidR="00481BD8" w:rsidRDefault="00481BD8" w:rsidP="00481BD8">
            <w:pPr>
              <w:rPr>
                <w:bCs/>
              </w:rPr>
            </w:pPr>
            <w:r w:rsidRPr="00481BD8">
              <w:rPr>
                <w:bCs/>
              </w:rPr>
              <w:t>УТВЕРЖДАЮ</w:t>
            </w:r>
          </w:p>
          <w:p w14:paraId="29215ED6" w14:textId="77777777" w:rsidR="00481BD8" w:rsidRPr="00481BD8" w:rsidRDefault="00481BD8" w:rsidP="00481BD8">
            <w:pPr>
              <w:rPr>
                <w:bCs/>
              </w:rPr>
            </w:pPr>
          </w:p>
          <w:p w14:paraId="5EDF09E5" w14:textId="77777777" w:rsidR="00481BD8" w:rsidRPr="00481BD8" w:rsidRDefault="00481BD8" w:rsidP="00481BD8">
            <w:r w:rsidRPr="00481BD8">
              <w:t xml:space="preserve">Проректор по учебной и </w:t>
            </w:r>
          </w:p>
          <w:p w14:paraId="2D8B90ED" w14:textId="77777777" w:rsidR="00481BD8" w:rsidRPr="00481BD8" w:rsidRDefault="00481BD8" w:rsidP="00481BD8">
            <w:r w:rsidRPr="00481BD8">
              <w:t>методической работе</w:t>
            </w:r>
          </w:p>
          <w:p w14:paraId="5E439BCD" w14:textId="77777777" w:rsidR="00481BD8" w:rsidRPr="00481BD8" w:rsidRDefault="00481BD8" w:rsidP="00481BD8"/>
          <w:p w14:paraId="62BD0128" w14:textId="77777777" w:rsidR="00481BD8" w:rsidRPr="00481BD8" w:rsidRDefault="00481BD8" w:rsidP="00481BD8">
            <w:r w:rsidRPr="00481BD8">
              <w:t>________________ Е.А. Каменева</w:t>
            </w:r>
          </w:p>
          <w:p w14:paraId="33BEA083" w14:textId="77777777" w:rsidR="00481BD8" w:rsidRDefault="00481BD8" w:rsidP="00481BD8"/>
          <w:p w14:paraId="07E234C6" w14:textId="79AF8640" w:rsidR="00481BD8" w:rsidRPr="00481BD8" w:rsidRDefault="00481BD8" w:rsidP="00481BD8">
            <w:r>
              <w:t>«</w:t>
            </w:r>
            <w:r w:rsidR="00671449">
              <w:t>19</w:t>
            </w:r>
            <w:r>
              <w:t xml:space="preserve">» </w:t>
            </w:r>
            <w:r w:rsidR="00671449">
              <w:t xml:space="preserve">апреля </w:t>
            </w:r>
            <w:r w:rsidRPr="00481BD8">
              <w:t>2024 г.</w:t>
            </w:r>
          </w:p>
          <w:p w14:paraId="5A60C710" w14:textId="77777777" w:rsidR="00481BD8" w:rsidRDefault="00481BD8" w:rsidP="00740304">
            <w:pPr>
              <w:jc w:val="center"/>
              <w:rPr>
                <w:b/>
              </w:rPr>
            </w:pPr>
          </w:p>
        </w:tc>
      </w:tr>
    </w:tbl>
    <w:p w14:paraId="1E8E02BD" w14:textId="77777777" w:rsidR="00481BD8" w:rsidRPr="00587A94" w:rsidRDefault="00481BD8" w:rsidP="00740304">
      <w:pPr>
        <w:jc w:val="center"/>
        <w:rPr>
          <w:b/>
        </w:rPr>
      </w:pPr>
    </w:p>
    <w:p w14:paraId="5EFDAB9C" w14:textId="77777777" w:rsidR="00740304" w:rsidRPr="00587A94" w:rsidRDefault="00740304" w:rsidP="00740304">
      <w:pPr>
        <w:jc w:val="center"/>
        <w:rPr>
          <w:b/>
        </w:rPr>
      </w:pPr>
    </w:p>
    <w:p w14:paraId="2CB30CDE" w14:textId="77777777" w:rsidR="00740304" w:rsidRPr="00587A94" w:rsidRDefault="00740304" w:rsidP="00740304">
      <w:pPr>
        <w:jc w:val="center"/>
        <w:rPr>
          <w:b/>
        </w:rPr>
      </w:pPr>
    </w:p>
    <w:p w14:paraId="6C01697A" w14:textId="376DC5AA" w:rsidR="00740304" w:rsidRPr="00587A94" w:rsidRDefault="00740304" w:rsidP="00740304">
      <w:pPr>
        <w:jc w:val="center"/>
        <w:rPr>
          <w:b/>
          <w:sz w:val="32"/>
          <w:szCs w:val="32"/>
        </w:rPr>
      </w:pPr>
      <w:r w:rsidRPr="00587A94">
        <w:rPr>
          <w:b/>
          <w:sz w:val="32"/>
          <w:szCs w:val="32"/>
        </w:rPr>
        <w:t>Ермолаева А.С.</w:t>
      </w:r>
    </w:p>
    <w:p w14:paraId="0D385C71" w14:textId="3D41CC17" w:rsidR="00740304" w:rsidRPr="00587A94" w:rsidRDefault="00740304" w:rsidP="00740304">
      <w:pPr>
        <w:jc w:val="center"/>
        <w:rPr>
          <w:b/>
        </w:rPr>
      </w:pPr>
    </w:p>
    <w:p w14:paraId="203F67D2" w14:textId="77777777" w:rsidR="00ED285E" w:rsidRPr="00587A94" w:rsidRDefault="00ED285E" w:rsidP="00740304">
      <w:pPr>
        <w:jc w:val="center"/>
        <w:rPr>
          <w:b/>
        </w:rPr>
      </w:pPr>
    </w:p>
    <w:p w14:paraId="252048AD" w14:textId="77777777" w:rsidR="00ED285E" w:rsidRPr="00587A94" w:rsidRDefault="00ED285E" w:rsidP="00ED285E">
      <w:pPr>
        <w:ind w:left="-180" w:right="616" w:firstLine="360"/>
        <w:jc w:val="center"/>
        <w:rPr>
          <w:b/>
          <w:sz w:val="32"/>
          <w:szCs w:val="32"/>
        </w:rPr>
      </w:pPr>
      <w:r w:rsidRPr="00587A94">
        <w:rPr>
          <w:b/>
          <w:sz w:val="32"/>
          <w:szCs w:val="32"/>
        </w:rPr>
        <w:t xml:space="preserve">ИНВЕСТИЦИОННАЯ ДЕЯТЕЛЬНОСТЬ </w:t>
      </w:r>
    </w:p>
    <w:p w14:paraId="693F145B" w14:textId="33FCC6E5" w:rsidR="00ED285E" w:rsidRPr="00587A94" w:rsidRDefault="00ED285E" w:rsidP="00ED285E">
      <w:pPr>
        <w:spacing w:line="360" w:lineRule="auto"/>
        <w:ind w:left="-181" w:right="618" w:firstLine="357"/>
        <w:jc w:val="center"/>
        <w:rPr>
          <w:b/>
          <w:sz w:val="32"/>
          <w:szCs w:val="32"/>
        </w:rPr>
      </w:pPr>
      <w:r w:rsidRPr="00587A94">
        <w:rPr>
          <w:b/>
          <w:sz w:val="32"/>
          <w:szCs w:val="32"/>
        </w:rPr>
        <w:t>СТРАХОВЫХ ОРГАНИЗАЦИЙ</w:t>
      </w:r>
    </w:p>
    <w:p w14:paraId="7E4509E1" w14:textId="77777777" w:rsidR="00740304" w:rsidRPr="00587A94" w:rsidRDefault="00740304" w:rsidP="00ED285E">
      <w:pPr>
        <w:spacing w:line="360" w:lineRule="auto"/>
        <w:ind w:left="-181" w:right="618" w:firstLine="357"/>
        <w:jc w:val="center"/>
        <w:rPr>
          <w:b/>
          <w:sz w:val="32"/>
          <w:szCs w:val="32"/>
        </w:rPr>
      </w:pPr>
      <w:r w:rsidRPr="00587A94">
        <w:rPr>
          <w:b/>
          <w:sz w:val="32"/>
          <w:szCs w:val="32"/>
        </w:rPr>
        <w:t xml:space="preserve">Рабочая программа дисциплины  </w:t>
      </w:r>
    </w:p>
    <w:p w14:paraId="39990AE1" w14:textId="77777777" w:rsidR="00740304" w:rsidRPr="00587A94" w:rsidRDefault="00740304" w:rsidP="00740304">
      <w:pPr>
        <w:tabs>
          <w:tab w:val="left" w:pos="3285"/>
        </w:tabs>
        <w:spacing w:line="360" w:lineRule="auto"/>
        <w:ind w:left="-180" w:right="616" w:firstLine="360"/>
        <w:rPr>
          <w:b/>
        </w:rPr>
      </w:pPr>
      <w:r w:rsidRPr="00587A94">
        <w:rPr>
          <w:b/>
        </w:rPr>
        <w:tab/>
      </w:r>
    </w:p>
    <w:p w14:paraId="6FF8BBAC" w14:textId="1FBC5B26" w:rsidR="00ED285E" w:rsidRPr="00481BD8" w:rsidRDefault="00ED285E" w:rsidP="00481BD8">
      <w:pPr>
        <w:tabs>
          <w:tab w:val="left" w:pos="3285"/>
        </w:tabs>
        <w:ind w:right="616"/>
        <w:jc w:val="center"/>
        <w:rPr>
          <w:b/>
          <w:sz w:val="28"/>
          <w:szCs w:val="28"/>
        </w:rPr>
      </w:pPr>
      <w:r w:rsidRPr="00481BD8">
        <w:rPr>
          <w:sz w:val="28"/>
          <w:szCs w:val="28"/>
        </w:rPr>
        <w:t xml:space="preserve">для студентов, обучающихся по направлению подготовки </w:t>
      </w:r>
      <w:r w:rsidRPr="00481BD8">
        <w:rPr>
          <w:bCs/>
          <w:sz w:val="28"/>
          <w:szCs w:val="28"/>
        </w:rPr>
        <w:t>38.0</w:t>
      </w:r>
      <w:r w:rsidR="005D7522" w:rsidRPr="00481BD8">
        <w:rPr>
          <w:bCs/>
          <w:sz w:val="28"/>
          <w:szCs w:val="28"/>
        </w:rPr>
        <w:t>3</w:t>
      </w:r>
      <w:r w:rsidRPr="00481BD8">
        <w:rPr>
          <w:bCs/>
          <w:sz w:val="28"/>
          <w:szCs w:val="28"/>
        </w:rPr>
        <w:t>.01«Экономика»</w:t>
      </w:r>
      <w:r w:rsidRPr="00481BD8">
        <w:rPr>
          <w:b/>
          <w:sz w:val="28"/>
          <w:szCs w:val="28"/>
        </w:rPr>
        <w:t xml:space="preserve">, </w:t>
      </w:r>
      <w:r w:rsidRPr="00481BD8">
        <w:rPr>
          <w:sz w:val="28"/>
          <w:szCs w:val="28"/>
        </w:rPr>
        <w:t>профиль программы бакалавриата</w:t>
      </w:r>
    </w:p>
    <w:p w14:paraId="3444B517" w14:textId="77777777" w:rsidR="00ED285E" w:rsidRPr="00481BD8" w:rsidRDefault="00ED285E" w:rsidP="00481BD8">
      <w:pPr>
        <w:jc w:val="center"/>
        <w:rPr>
          <w:sz w:val="28"/>
          <w:szCs w:val="28"/>
        </w:rPr>
      </w:pPr>
      <w:r w:rsidRPr="00481BD8">
        <w:rPr>
          <w:sz w:val="28"/>
          <w:szCs w:val="28"/>
        </w:rPr>
        <w:t>«</w:t>
      </w:r>
      <w:r w:rsidRPr="00481BD8">
        <w:rPr>
          <w:kern w:val="22"/>
          <w:sz w:val="28"/>
          <w:szCs w:val="28"/>
        </w:rPr>
        <w:t>Управление финансовыми рисками и страхование</w:t>
      </w:r>
      <w:r w:rsidRPr="00481BD8">
        <w:rPr>
          <w:sz w:val="28"/>
          <w:szCs w:val="28"/>
        </w:rPr>
        <w:t>»</w:t>
      </w:r>
    </w:p>
    <w:p w14:paraId="4AE3F3B8" w14:textId="77777777" w:rsidR="00ED285E" w:rsidRPr="00587A94" w:rsidRDefault="00ED285E" w:rsidP="00ED285E">
      <w:pPr>
        <w:jc w:val="center"/>
        <w:rPr>
          <w:bCs/>
        </w:rPr>
      </w:pPr>
    </w:p>
    <w:p w14:paraId="2609B4CF" w14:textId="77777777" w:rsidR="00ED285E" w:rsidRPr="00587A94" w:rsidRDefault="00ED285E" w:rsidP="00ED285E">
      <w:pPr>
        <w:jc w:val="both"/>
        <w:rPr>
          <w:b/>
        </w:rPr>
      </w:pPr>
    </w:p>
    <w:p w14:paraId="477A9016" w14:textId="77777777" w:rsidR="00740304" w:rsidRPr="00587A94" w:rsidRDefault="00740304" w:rsidP="00740304"/>
    <w:p w14:paraId="2008FB75" w14:textId="77777777" w:rsidR="00ED285E" w:rsidRPr="00587A94" w:rsidRDefault="00ED285E" w:rsidP="00ED285E">
      <w:pPr>
        <w:jc w:val="center"/>
        <w:rPr>
          <w:rFonts w:eastAsia="Calibri"/>
          <w:i/>
        </w:rPr>
      </w:pPr>
      <w:r w:rsidRPr="00587A94">
        <w:rPr>
          <w:rFonts w:eastAsia="Calibri"/>
          <w:i/>
        </w:rPr>
        <w:t xml:space="preserve">Рекомендовано Ученым советом Финансового факультета </w:t>
      </w:r>
    </w:p>
    <w:p w14:paraId="13A36C8E" w14:textId="2870653E" w:rsidR="00ED285E" w:rsidRPr="00587A94" w:rsidRDefault="00ED285E" w:rsidP="00ED285E">
      <w:pPr>
        <w:jc w:val="center"/>
        <w:rPr>
          <w:rFonts w:eastAsia="Calibri"/>
          <w:i/>
        </w:rPr>
      </w:pPr>
      <w:r w:rsidRPr="00587A94">
        <w:rPr>
          <w:rFonts w:eastAsia="Calibri"/>
          <w:i/>
        </w:rPr>
        <w:t xml:space="preserve">протокол № </w:t>
      </w:r>
      <w:r w:rsidR="00671449">
        <w:rPr>
          <w:rFonts w:eastAsia="Calibri"/>
          <w:i/>
        </w:rPr>
        <w:t>44</w:t>
      </w:r>
      <w:r w:rsidRPr="00587A94">
        <w:rPr>
          <w:rFonts w:eastAsia="Calibri"/>
          <w:i/>
        </w:rPr>
        <w:t xml:space="preserve"> от «</w:t>
      </w:r>
      <w:r w:rsidR="00671449">
        <w:rPr>
          <w:rFonts w:eastAsia="Calibri"/>
          <w:i/>
        </w:rPr>
        <w:t>17</w:t>
      </w:r>
      <w:r w:rsidRPr="00587A94">
        <w:rPr>
          <w:rFonts w:eastAsia="Calibri"/>
          <w:i/>
        </w:rPr>
        <w:t>»</w:t>
      </w:r>
      <w:r w:rsidR="00481BD8">
        <w:rPr>
          <w:rFonts w:eastAsia="Calibri"/>
          <w:i/>
        </w:rPr>
        <w:t xml:space="preserve"> </w:t>
      </w:r>
      <w:r w:rsidR="00671449">
        <w:rPr>
          <w:rFonts w:eastAsia="Calibri"/>
          <w:i/>
        </w:rPr>
        <w:t>апреля</w:t>
      </w:r>
      <w:r w:rsidRPr="00587A94">
        <w:rPr>
          <w:rFonts w:eastAsia="Calibri"/>
          <w:i/>
        </w:rPr>
        <w:t xml:space="preserve"> 202</w:t>
      </w:r>
      <w:r w:rsidR="00481BD8">
        <w:rPr>
          <w:rFonts w:eastAsia="Calibri"/>
          <w:i/>
        </w:rPr>
        <w:t>4</w:t>
      </w:r>
      <w:r w:rsidRPr="00587A94">
        <w:rPr>
          <w:rFonts w:eastAsia="Calibri"/>
          <w:i/>
        </w:rPr>
        <w:t xml:space="preserve"> г.</w:t>
      </w:r>
    </w:p>
    <w:p w14:paraId="7F884E23" w14:textId="77777777" w:rsidR="00ED285E" w:rsidRPr="00587A94" w:rsidRDefault="00ED285E" w:rsidP="00ED285E">
      <w:pPr>
        <w:jc w:val="center"/>
        <w:rPr>
          <w:rFonts w:eastAsia="Calibri"/>
          <w:b/>
        </w:rPr>
      </w:pPr>
    </w:p>
    <w:p w14:paraId="2B2A8AA7" w14:textId="77777777" w:rsidR="00ED285E" w:rsidRPr="00587A94" w:rsidRDefault="00ED285E" w:rsidP="00ED285E">
      <w:pPr>
        <w:jc w:val="center"/>
        <w:rPr>
          <w:i/>
          <w:color w:val="000000" w:themeColor="text1"/>
        </w:rPr>
      </w:pPr>
      <w:r w:rsidRPr="00587A94">
        <w:rPr>
          <w:i/>
          <w:color w:val="000000" w:themeColor="text1"/>
        </w:rPr>
        <w:t xml:space="preserve">Одобрено учебно-научным Департаментом страхования и экономики </w:t>
      </w:r>
    </w:p>
    <w:p w14:paraId="1A15FEEA" w14:textId="77777777" w:rsidR="00ED285E" w:rsidRPr="00587A94" w:rsidRDefault="00ED285E" w:rsidP="00ED285E">
      <w:pPr>
        <w:jc w:val="center"/>
        <w:rPr>
          <w:b/>
          <w:color w:val="000000" w:themeColor="text1"/>
        </w:rPr>
      </w:pPr>
      <w:r w:rsidRPr="00587A94">
        <w:rPr>
          <w:i/>
          <w:color w:val="000000" w:themeColor="text1"/>
        </w:rPr>
        <w:t>социальной сферы Финансового факультета</w:t>
      </w:r>
    </w:p>
    <w:p w14:paraId="58E10D1B" w14:textId="32BC1344" w:rsidR="00ED285E" w:rsidRPr="00587A94" w:rsidRDefault="00ED285E" w:rsidP="00ED285E">
      <w:pPr>
        <w:tabs>
          <w:tab w:val="left" w:pos="709"/>
          <w:tab w:val="left" w:pos="993"/>
        </w:tabs>
        <w:jc w:val="center"/>
        <w:rPr>
          <w:i/>
          <w:color w:val="000000" w:themeColor="text1"/>
        </w:rPr>
      </w:pPr>
      <w:r w:rsidRPr="00587A94">
        <w:rPr>
          <w:i/>
          <w:color w:val="000000" w:themeColor="text1"/>
        </w:rPr>
        <w:t>протокол от «</w:t>
      </w:r>
      <w:r w:rsidR="00671449">
        <w:rPr>
          <w:i/>
          <w:color w:val="000000" w:themeColor="text1"/>
        </w:rPr>
        <w:t>2</w:t>
      </w:r>
      <w:r w:rsidRPr="00587A94">
        <w:rPr>
          <w:i/>
          <w:color w:val="000000" w:themeColor="text1"/>
        </w:rPr>
        <w:t xml:space="preserve">» </w:t>
      </w:r>
      <w:r w:rsidR="00671449">
        <w:rPr>
          <w:i/>
          <w:color w:val="000000" w:themeColor="text1"/>
        </w:rPr>
        <w:t>апреля</w:t>
      </w:r>
      <w:r w:rsidRPr="00587A94">
        <w:rPr>
          <w:i/>
          <w:color w:val="000000" w:themeColor="text1"/>
        </w:rPr>
        <w:t xml:space="preserve"> 202</w:t>
      </w:r>
      <w:r w:rsidR="00481BD8">
        <w:rPr>
          <w:i/>
          <w:color w:val="000000" w:themeColor="text1"/>
        </w:rPr>
        <w:t>4</w:t>
      </w:r>
      <w:r w:rsidRPr="00587A94">
        <w:rPr>
          <w:i/>
          <w:color w:val="000000" w:themeColor="text1"/>
        </w:rPr>
        <w:t xml:space="preserve"> г. № </w:t>
      </w:r>
      <w:r w:rsidR="00671449">
        <w:rPr>
          <w:i/>
          <w:color w:val="000000" w:themeColor="text1"/>
        </w:rPr>
        <w:t>10</w:t>
      </w:r>
      <w:bookmarkStart w:id="0" w:name="_GoBack"/>
      <w:bookmarkEnd w:id="0"/>
    </w:p>
    <w:p w14:paraId="4CC0A431" w14:textId="77777777" w:rsidR="00ED285E" w:rsidRPr="00587A94" w:rsidRDefault="00ED285E" w:rsidP="00ED285E">
      <w:pPr>
        <w:ind w:right="616"/>
        <w:jc w:val="center"/>
        <w:rPr>
          <w:i/>
        </w:rPr>
      </w:pPr>
    </w:p>
    <w:p w14:paraId="2712D17C" w14:textId="77777777" w:rsidR="00740304" w:rsidRPr="00587A94" w:rsidRDefault="00740304" w:rsidP="00740304">
      <w:pPr>
        <w:rPr>
          <w:b/>
          <w:i/>
        </w:rPr>
      </w:pPr>
    </w:p>
    <w:p w14:paraId="5D427ECA" w14:textId="77777777" w:rsidR="00EB5267" w:rsidRPr="00587A94" w:rsidRDefault="00EB5267" w:rsidP="002716E8">
      <w:pPr>
        <w:jc w:val="center"/>
        <w:rPr>
          <w:b/>
        </w:rPr>
      </w:pPr>
    </w:p>
    <w:p w14:paraId="322D1209" w14:textId="77777777" w:rsidR="00EB5267" w:rsidRPr="00587A94" w:rsidRDefault="00EB5267" w:rsidP="002716E8">
      <w:pPr>
        <w:jc w:val="center"/>
        <w:rPr>
          <w:b/>
        </w:rPr>
      </w:pPr>
    </w:p>
    <w:p w14:paraId="23A3F66A" w14:textId="77777777" w:rsidR="00EB5267" w:rsidRPr="00587A94" w:rsidRDefault="00EB5267" w:rsidP="002716E8">
      <w:pPr>
        <w:jc w:val="center"/>
        <w:rPr>
          <w:b/>
        </w:rPr>
      </w:pPr>
    </w:p>
    <w:p w14:paraId="3A128323" w14:textId="77777777" w:rsidR="00EB5267" w:rsidRPr="00587A94" w:rsidRDefault="00EB5267" w:rsidP="002716E8">
      <w:pPr>
        <w:jc w:val="center"/>
        <w:rPr>
          <w:b/>
        </w:rPr>
      </w:pPr>
    </w:p>
    <w:p w14:paraId="6AE3DD29" w14:textId="6E367424" w:rsidR="00D814ED" w:rsidRPr="00587A94" w:rsidRDefault="00740304" w:rsidP="002716E8">
      <w:pPr>
        <w:jc w:val="center"/>
        <w:rPr>
          <w:b/>
          <w:caps/>
        </w:rPr>
      </w:pPr>
      <w:r w:rsidRPr="00587A94">
        <w:rPr>
          <w:b/>
        </w:rPr>
        <w:t>Москва</w:t>
      </w:r>
      <w:r w:rsidRPr="00587A94">
        <w:rPr>
          <w:b/>
          <w:caps/>
        </w:rPr>
        <w:t xml:space="preserve"> 20</w:t>
      </w:r>
      <w:r w:rsidR="00ED285E" w:rsidRPr="00587A94">
        <w:rPr>
          <w:b/>
          <w:caps/>
        </w:rPr>
        <w:t>24</w:t>
      </w:r>
    </w:p>
    <w:p w14:paraId="61B09970" w14:textId="1CFDC97F" w:rsidR="00D762B9" w:rsidRPr="00587A94" w:rsidRDefault="00D762B9" w:rsidP="00D762B9">
      <w:pPr>
        <w:tabs>
          <w:tab w:val="left" w:pos="709"/>
        </w:tabs>
        <w:jc w:val="both"/>
      </w:pPr>
      <w:r w:rsidRPr="00587A94">
        <w:lastRenderedPageBreak/>
        <w:t>Содержание</w:t>
      </w:r>
    </w:p>
    <w:p w14:paraId="13F7CE9B" w14:textId="6285FA3B" w:rsidR="00D762B9" w:rsidRPr="00587A94" w:rsidRDefault="00D762B9" w:rsidP="00D762B9">
      <w:pPr>
        <w:pStyle w:val="afa"/>
        <w:numPr>
          <w:ilvl w:val="0"/>
          <w:numId w:val="3"/>
        </w:numPr>
        <w:tabs>
          <w:tab w:val="left" w:pos="709"/>
        </w:tabs>
        <w:jc w:val="both"/>
      </w:pPr>
      <w:r w:rsidRPr="00587A94">
        <w:t>Наименование дисциплины</w:t>
      </w:r>
    </w:p>
    <w:p w14:paraId="21E9C6B7" w14:textId="73DEFFB9" w:rsidR="00D762B9" w:rsidRPr="00587A94" w:rsidRDefault="00D762B9" w:rsidP="00D762B9">
      <w:pPr>
        <w:pStyle w:val="afa"/>
        <w:numPr>
          <w:ilvl w:val="0"/>
          <w:numId w:val="3"/>
        </w:numPr>
        <w:tabs>
          <w:tab w:val="left" w:pos="709"/>
        </w:tabs>
        <w:jc w:val="both"/>
      </w:pPr>
      <w:r w:rsidRPr="00587A94">
        <w:t>Перечень планируемых результатов освоения образовательной программы</w:t>
      </w:r>
      <w:r w:rsidR="005D7522" w:rsidRPr="00587A94">
        <w:t xml:space="preserve"> (перечень компетенций)</w:t>
      </w:r>
      <w:r w:rsidRPr="00587A94">
        <w:t xml:space="preserve"> с указанием индикаторов их достижения</w:t>
      </w:r>
      <w:r w:rsidR="005D7522" w:rsidRPr="00587A94">
        <w:t xml:space="preserve"> и</w:t>
      </w:r>
      <w:r w:rsidRPr="00587A94">
        <w:t xml:space="preserve"> планируемы</w:t>
      </w:r>
      <w:r w:rsidR="005D7522" w:rsidRPr="00587A94">
        <w:t>х</w:t>
      </w:r>
      <w:r w:rsidRPr="00587A94">
        <w:t xml:space="preserve"> результат</w:t>
      </w:r>
      <w:r w:rsidR="005D7522" w:rsidRPr="00587A94">
        <w:t>ов</w:t>
      </w:r>
      <w:r w:rsidRPr="00587A94">
        <w:t xml:space="preserve"> обучения по дисциплине</w:t>
      </w:r>
    </w:p>
    <w:p w14:paraId="2B5EE18A" w14:textId="0652AC76" w:rsidR="00D762B9" w:rsidRPr="00587A94" w:rsidRDefault="00D762B9" w:rsidP="00D762B9">
      <w:pPr>
        <w:pStyle w:val="afa"/>
        <w:numPr>
          <w:ilvl w:val="0"/>
          <w:numId w:val="3"/>
        </w:numPr>
        <w:tabs>
          <w:tab w:val="left" w:pos="709"/>
        </w:tabs>
        <w:jc w:val="both"/>
      </w:pPr>
      <w:r w:rsidRPr="00587A94">
        <w:t>Место дисциплины</w:t>
      </w:r>
      <w:r w:rsidR="005D7522" w:rsidRPr="00587A94">
        <w:t xml:space="preserve"> </w:t>
      </w:r>
      <w:r w:rsidRPr="00587A94">
        <w:t xml:space="preserve">в структуре образовательной программы </w:t>
      </w:r>
    </w:p>
    <w:p w14:paraId="66653464" w14:textId="4F4AACDA" w:rsidR="00D762B9" w:rsidRPr="00587A94" w:rsidRDefault="00D762B9" w:rsidP="00D762B9">
      <w:pPr>
        <w:pStyle w:val="afa"/>
        <w:numPr>
          <w:ilvl w:val="0"/>
          <w:numId w:val="3"/>
        </w:numPr>
        <w:tabs>
          <w:tab w:val="left" w:pos="709"/>
        </w:tabs>
        <w:jc w:val="both"/>
      </w:pPr>
      <w:r w:rsidRPr="00587A94">
        <w:t xml:space="preserve">Объем дисциплины </w:t>
      </w:r>
      <w:r w:rsidR="005D7522" w:rsidRPr="00587A94">
        <w:t xml:space="preserve">(модуля) </w:t>
      </w:r>
      <w:r w:rsidRPr="00587A94">
        <w:t xml:space="preserve">в зачетных единицах и академических часах с выделением объема в аудиторной (лекции, семинары) и самостоятельной работы обучающихся </w:t>
      </w:r>
    </w:p>
    <w:p w14:paraId="41644153" w14:textId="7ED607A0" w:rsidR="00D762B9" w:rsidRPr="00587A94" w:rsidRDefault="00D762B9" w:rsidP="00D762B9">
      <w:pPr>
        <w:pStyle w:val="afa"/>
        <w:numPr>
          <w:ilvl w:val="0"/>
          <w:numId w:val="3"/>
        </w:numPr>
        <w:tabs>
          <w:tab w:val="left" w:pos="709"/>
        </w:tabs>
        <w:jc w:val="both"/>
      </w:pPr>
      <w:r w:rsidRPr="00587A94">
        <w:t>Содержание дисциплины</w:t>
      </w:r>
      <w:r w:rsidR="005D7522" w:rsidRPr="00587A94">
        <w:t>,</w:t>
      </w:r>
      <w:r w:rsidRPr="00587A94">
        <w:t xml:space="preserve"> структурированное по темам (разделам) дисциплины с указанием их объемов (в академических часах) и видов учебных занятий </w:t>
      </w:r>
    </w:p>
    <w:p w14:paraId="3BFF54F5" w14:textId="553156DE" w:rsidR="00D762B9" w:rsidRPr="00587A94" w:rsidRDefault="00D762B9" w:rsidP="00D762B9">
      <w:pPr>
        <w:pStyle w:val="afa"/>
        <w:numPr>
          <w:ilvl w:val="1"/>
          <w:numId w:val="3"/>
        </w:numPr>
        <w:tabs>
          <w:tab w:val="left" w:pos="709"/>
        </w:tabs>
        <w:jc w:val="both"/>
      </w:pPr>
      <w:r w:rsidRPr="00587A94">
        <w:t>Содержание дисциплины</w:t>
      </w:r>
    </w:p>
    <w:p w14:paraId="4D6B099A" w14:textId="47F838A9" w:rsidR="00D762B9" w:rsidRPr="00587A94" w:rsidRDefault="00D762B9" w:rsidP="00D762B9">
      <w:pPr>
        <w:pStyle w:val="afa"/>
        <w:numPr>
          <w:ilvl w:val="1"/>
          <w:numId w:val="3"/>
        </w:numPr>
        <w:tabs>
          <w:tab w:val="left" w:pos="709"/>
        </w:tabs>
        <w:jc w:val="both"/>
      </w:pPr>
      <w:r w:rsidRPr="00587A94">
        <w:t>Учебно-</w:t>
      </w:r>
      <w:r w:rsidR="00E443B1" w:rsidRPr="00587A94">
        <w:t>тематический план</w:t>
      </w:r>
    </w:p>
    <w:p w14:paraId="1246FA2D" w14:textId="7BF154BC" w:rsidR="00E443B1" w:rsidRPr="00587A94" w:rsidRDefault="00E443B1" w:rsidP="00D762B9">
      <w:pPr>
        <w:pStyle w:val="afa"/>
        <w:numPr>
          <w:ilvl w:val="1"/>
          <w:numId w:val="3"/>
        </w:numPr>
        <w:tabs>
          <w:tab w:val="left" w:pos="709"/>
        </w:tabs>
        <w:jc w:val="both"/>
      </w:pPr>
      <w:r w:rsidRPr="00587A94">
        <w:t>Содержание семинар</w:t>
      </w:r>
      <w:r w:rsidR="005D7522" w:rsidRPr="00587A94">
        <w:t>ов, практических</w:t>
      </w:r>
      <w:r w:rsidRPr="00587A94">
        <w:t xml:space="preserve"> занятий</w:t>
      </w:r>
    </w:p>
    <w:p w14:paraId="1281B883" w14:textId="5D4E0C97" w:rsidR="00E443B1" w:rsidRPr="00587A94" w:rsidRDefault="005D7522" w:rsidP="00801F87">
      <w:pPr>
        <w:pStyle w:val="afa"/>
        <w:numPr>
          <w:ilvl w:val="0"/>
          <w:numId w:val="3"/>
        </w:numPr>
        <w:tabs>
          <w:tab w:val="left" w:pos="709"/>
        </w:tabs>
        <w:jc w:val="both"/>
      </w:pPr>
      <w:r w:rsidRPr="00587A94">
        <w:t>Перечень у</w:t>
      </w:r>
      <w:r w:rsidR="00E443B1" w:rsidRPr="00587A94">
        <w:t>чебно-методиче</w:t>
      </w:r>
      <w:r w:rsidR="00801F87" w:rsidRPr="00587A94">
        <w:t>с</w:t>
      </w:r>
      <w:r w:rsidR="00E443B1" w:rsidRPr="00587A94">
        <w:t>ко</w:t>
      </w:r>
      <w:r w:rsidRPr="00587A94">
        <w:t>го</w:t>
      </w:r>
      <w:r w:rsidR="00E443B1" w:rsidRPr="00587A94">
        <w:t xml:space="preserve"> обе</w:t>
      </w:r>
      <w:r w:rsidR="00801F87" w:rsidRPr="00587A94">
        <w:t>спечени</w:t>
      </w:r>
      <w:r w:rsidRPr="00587A94">
        <w:t>я</w:t>
      </w:r>
      <w:r w:rsidR="00801F87" w:rsidRPr="00587A94">
        <w:t xml:space="preserve"> для самостоятельной работы обучающихся по дисциплине</w:t>
      </w:r>
    </w:p>
    <w:p w14:paraId="0F967899" w14:textId="77777777" w:rsidR="005D7522" w:rsidRPr="00587A94" w:rsidRDefault="005D7522" w:rsidP="005D7522">
      <w:pPr>
        <w:pStyle w:val="afa"/>
        <w:keepNext/>
        <w:numPr>
          <w:ilvl w:val="1"/>
          <w:numId w:val="3"/>
        </w:numPr>
        <w:jc w:val="both"/>
        <w:rPr>
          <w:bCs/>
        </w:rPr>
      </w:pPr>
      <w:r w:rsidRPr="00587A94">
        <w:rPr>
          <w:bCs/>
        </w:rPr>
        <w:t>Перечень вопросов, отводимых на самостоятельное освоение дисциплины, формы внеаудиторной самостоятельной работы</w:t>
      </w:r>
    </w:p>
    <w:p w14:paraId="5152B3E7" w14:textId="0634B1DF" w:rsidR="005D7522" w:rsidRPr="00587A94" w:rsidRDefault="005D7522" w:rsidP="00DC0E45">
      <w:pPr>
        <w:pStyle w:val="afa"/>
        <w:keepNext/>
        <w:numPr>
          <w:ilvl w:val="1"/>
          <w:numId w:val="3"/>
        </w:numPr>
        <w:jc w:val="both"/>
        <w:rPr>
          <w:bCs/>
          <w:sz w:val="22"/>
          <w:szCs w:val="22"/>
        </w:rPr>
      </w:pPr>
      <w:r w:rsidRPr="00587A94">
        <w:rPr>
          <w:bCs/>
        </w:rPr>
        <w:t xml:space="preserve">Перечень вопросов, заданий, тем для подготовки к текущему контролю </w:t>
      </w:r>
    </w:p>
    <w:p w14:paraId="4BE09A2D" w14:textId="4247443B" w:rsidR="00801F87" w:rsidRPr="00587A94" w:rsidRDefault="00801F87" w:rsidP="00801F87">
      <w:pPr>
        <w:pStyle w:val="afa"/>
        <w:numPr>
          <w:ilvl w:val="0"/>
          <w:numId w:val="3"/>
        </w:numPr>
        <w:tabs>
          <w:tab w:val="left" w:pos="709"/>
        </w:tabs>
        <w:jc w:val="both"/>
      </w:pPr>
      <w:r w:rsidRPr="00587A94">
        <w:t xml:space="preserve">Фонд оценочных средств для проведения промежуточной аттестации обучающихся по дисциплине </w:t>
      </w:r>
    </w:p>
    <w:p w14:paraId="43115F5A" w14:textId="3164B0B2" w:rsidR="00801F87" w:rsidRPr="00587A94" w:rsidRDefault="00801F87" w:rsidP="00801F87">
      <w:pPr>
        <w:pStyle w:val="afa"/>
        <w:numPr>
          <w:ilvl w:val="0"/>
          <w:numId w:val="3"/>
        </w:numPr>
        <w:tabs>
          <w:tab w:val="left" w:pos="709"/>
        </w:tabs>
        <w:jc w:val="both"/>
      </w:pPr>
      <w:r w:rsidRPr="00587A94">
        <w:t>Перечень основной и дополнительной литературы, необходимой для освоения дисциплины</w:t>
      </w:r>
    </w:p>
    <w:p w14:paraId="544459CC" w14:textId="77777777" w:rsidR="00801F87" w:rsidRPr="00587A94" w:rsidRDefault="00801F87" w:rsidP="00801F87">
      <w:pPr>
        <w:pStyle w:val="afa"/>
        <w:numPr>
          <w:ilvl w:val="0"/>
          <w:numId w:val="3"/>
        </w:numPr>
        <w:tabs>
          <w:tab w:val="left" w:pos="709"/>
        </w:tabs>
        <w:jc w:val="both"/>
      </w:pPr>
      <w:r w:rsidRPr="00587A94">
        <w:t>Перечень ресурсов информационно-телекоммуникационной сети «Интернет», необходимых для освоения дисциплины</w:t>
      </w:r>
    </w:p>
    <w:p w14:paraId="78C825F2" w14:textId="785DEA7F" w:rsidR="00801F87" w:rsidRPr="00587A94" w:rsidRDefault="00801F87" w:rsidP="00801F87">
      <w:pPr>
        <w:pStyle w:val="afa"/>
        <w:numPr>
          <w:ilvl w:val="0"/>
          <w:numId w:val="3"/>
        </w:numPr>
        <w:tabs>
          <w:tab w:val="left" w:pos="709"/>
        </w:tabs>
        <w:jc w:val="both"/>
      </w:pPr>
      <w:r w:rsidRPr="00587A94">
        <w:t xml:space="preserve">Методические указания для обучающихся по освоению дисциплины  </w:t>
      </w:r>
    </w:p>
    <w:p w14:paraId="45F9FB5A" w14:textId="2E987082" w:rsidR="00801F87" w:rsidRPr="00587A94" w:rsidRDefault="00801F87" w:rsidP="00801F87">
      <w:pPr>
        <w:pStyle w:val="afa"/>
        <w:numPr>
          <w:ilvl w:val="0"/>
          <w:numId w:val="3"/>
        </w:numPr>
        <w:tabs>
          <w:tab w:val="left" w:pos="709"/>
        </w:tabs>
        <w:jc w:val="both"/>
      </w:pPr>
      <w:r w:rsidRPr="00587A94">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p>
    <w:p w14:paraId="2921036B" w14:textId="2413B57D" w:rsidR="00DC0E45" w:rsidRPr="00587A94" w:rsidRDefault="00DC0E45" w:rsidP="00DC0E45">
      <w:pPr>
        <w:pStyle w:val="afa"/>
        <w:numPr>
          <w:ilvl w:val="1"/>
          <w:numId w:val="3"/>
        </w:numPr>
        <w:tabs>
          <w:tab w:val="left" w:pos="709"/>
        </w:tabs>
        <w:jc w:val="both"/>
      </w:pPr>
      <w:r w:rsidRPr="00587A94">
        <w:t>Комплект лицензионного программного обеспечения</w:t>
      </w:r>
    </w:p>
    <w:p w14:paraId="61556515" w14:textId="2B2CC859" w:rsidR="00DC0E45" w:rsidRPr="00587A94" w:rsidRDefault="00DC0E45" w:rsidP="00DC0E45">
      <w:pPr>
        <w:pStyle w:val="afa"/>
        <w:numPr>
          <w:ilvl w:val="1"/>
          <w:numId w:val="3"/>
        </w:numPr>
        <w:tabs>
          <w:tab w:val="left" w:pos="709"/>
        </w:tabs>
        <w:jc w:val="both"/>
      </w:pPr>
      <w:r w:rsidRPr="00587A94">
        <w:t>Современные профессиональные базы данных и информационные справочные системы</w:t>
      </w:r>
    </w:p>
    <w:p w14:paraId="1572444A" w14:textId="50E5A8A8" w:rsidR="00DC0E45" w:rsidRPr="00587A94" w:rsidRDefault="00DC0E45" w:rsidP="00DC0E45">
      <w:pPr>
        <w:pStyle w:val="afa"/>
        <w:numPr>
          <w:ilvl w:val="1"/>
          <w:numId w:val="3"/>
        </w:numPr>
        <w:tabs>
          <w:tab w:val="left" w:pos="709"/>
        </w:tabs>
        <w:jc w:val="both"/>
      </w:pPr>
      <w:r w:rsidRPr="00587A94">
        <w:t>Сертифицированные программные и аппаратные средства защиты информации</w:t>
      </w:r>
    </w:p>
    <w:p w14:paraId="1DAA1845" w14:textId="371C4F5C" w:rsidR="00801F87" w:rsidRPr="00587A94" w:rsidRDefault="00801F87" w:rsidP="00801F87">
      <w:pPr>
        <w:pStyle w:val="afa"/>
        <w:numPr>
          <w:ilvl w:val="0"/>
          <w:numId w:val="3"/>
        </w:numPr>
        <w:tabs>
          <w:tab w:val="left" w:pos="709"/>
        </w:tabs>
        <w:jc w:val="both"/>
      </w:pPr>
      <w:r w:rsidRPr="00587A94">
        <w:t>Описание материально-технической базы, необходимой для осуществления образовательного процесса по дисциплине</w:t>
      </w:r>
    </w:p>
    <w:p w14:paraId="42A85C57" w14:textId="77777777" w:rsidR="00D814ED" w:rsidRPr="00587A94" w:rsidRDefault="00D814ED" w:rsidP="00D814ED">
      <w:pPr>
        <w:pStyle w:val="afa"/>
        <w:tabs>
          <w:tab w:val="left" w:pos="709"/>
        </w:tabs>
        <w:ind w:left="360"/>
        <w:jc w:val="both"/>
      </w:pPr>
    </w:p>
    <w:p w14:paraId="3859F10F" w14:textId="182E6BDF" w:rsidR="00654934" w:rsidRPr="00587A94" w:rsidRDefault="00654934" w:rsidP="00483EC8">
      <w:pPr>
        <w:pStyle w:val="afa"/>
        <w:pageBreakBefore/>
        <w:numPr>
          <w:ilvl w:val="0"/>
          <w:numId w:val="13"/>
        </w:numPr>
        <w:tabs>
          <w:tab w:val="left" w:pos="426"/>
        </w:tabs>
        <w:spacing w:line="324" w:lineRule="auto"/>
        <w:jc w:val="both"/>
        <w:outlineLvl w:val="0"/>
        <w:rPr>
          <w:b/>
          <w:bCs/>
          <w:kern w:val="22"/>
        </w:rPr>
      </w:pPr>
      <w:bookmarkStart w:id="1" w:name="_Toc415149555"/>
      <w:bookmarkStart w:id="2" w:name="_Toc449699534"/>
      <w:r w:rsidRPr="00587A94">
        <w:rPr>
          <w:b/>
          <w:bCs/>
          <w:kern w:val="22"/>
        </w:rPr>
        <w:lastRenderedPageBreak/>
        <w:t>Наименование дисциплины</w:t>
      </w:r>
      <w:bookmarkEnd w:id="1"/>
      <w:bookmarkEnd w:id="2"/>
    </w:p>
    <w:p w14:paraId="6D819A39" w14:textId="2E5D4902" w:rsidR="00654934" w:rsidRPr="00587A94" w:rsidRDefault="00CD1F22" w:rsidP="00A83CEB">
      <w:pPr>
        <w:spacing w:line="324" w:lineRule="auto"/>
        <w:jc w:val="both"/>
        <w:outlineLvl w:val="0"/>
        <w:rPr>
          <w:kern w:val="22"/>
        </w:rPr>
      </w:pPr>
      <w:bookmarkStart w:id="3" w:name="_Toc449699535"/>
      <w:r w:rsidRPr="00587A94">
        <w:rPr>
          <w:kern w:val="22"/>
        </w:rPr>
        <w:t>Инвестиционная деятельность страховых организаций</w:t>
      </w:r>
      <w:r w:rsidR="00E87AF6" w:rsidRPr="00587A94">
        <w:rPr>
          <w:kern w:val="22"/>
        </w:rPr>
        <w:t>.</w:t>
      </w:r>
    </w:p>
    <w:p w14:paraId="0435CFAE" w14:textId="77777777" w:rsidR="00E87AF6" w:rsidRPr="00587A94" w:rsidRDefault="00E87AF6" w:rsidP="00A83CEB">
      <w:pPr>
        <w:spacing w:line="324" w:lineRule="auto"/>
        <w:jc w:val="both"/>
        <w:outlineLvl w:val="0"/>
        <w:rPr>
          <w:b/>
          <w:bCs/>
          <w:kern w:val="22"/>
        </w:rPr>
      </w:pPr>
    </w:p>
    <w:bookmarkEnd w:id="3"/>
    <w:p w14:paraId="64247357" w14:textId="74406DC1" w:rsidR="00801F87" w:rsidRPr="00587A94" w:rsidRDefault="00801F87" w:rsidP="00483EC8">
      <w:pPr>
        <w:pStyle w:val="afa"/>
        <w:numPr>
          <w:ilvl w:val="0"/>
          <w:numId w:val="13"/>
        </w:numPr>
        <w:tabs>
          <w:tab w:val="left" w:pos="709"/>
        </w:tabs>
        <w:jc w:val="both"/>
        <w:rPr>
          <w:b/>
        </w:rPr>
      </w:pPr>
      <w:r w:rsidRPr="00587A94">
        <w:rPr>
          <w:b/>
        </w:rPr>
        <w:t xml:space="preserve">Перечень планируемых результатов освоения образовательной программы с указанием индикаторов их достижения </w:t>
      </w:r>
      <w:r w:rsidR="00DC0E45" w:rsidRPr="00587A94">
        <w:rPr>
          <w:b/>
        </w:rPr>
        <w:t>и</w:t>
      </w:r>
      <w:r w:rsidRPr="00587A94">
        <w:rPr>
          <w:b/>
        </w:rPr>
        <w:t xml:space="preserve"> планируемы</w:t>
      </w:r>
      <w:r w:rsidR="00DC0E45" w:rsidRPr="00587A94">
        <w:rPr>
          <w:b/>
        </w:rPr>
        <w:t xml:space="preserve">х </w:t>
      </w:r>
      <w:r w:rsidRPr="00587A94">
        <w:rPr>
          <w:b/>
        </w:rPr>
        <w:t>результат</w:t>
      </w:r>
      <w:r w:rsidR="00DC0E45" w:rsidRPr="00587A94">
        <w:rPr>
          <w:b/>
        </w:rPr>
        <w:t>ов</w:t>
      </w:r>
      <w:r w:rsidRPr="00587A94">
        <w:rPr>
          <w:b/>
        </w:rPr>
        <w:t xml:space="preserve"> обучения по дисциплине</w:t>
      </w:r>
    </w:p>
    <w:p w14:paraId="66BF8756" w14:textId="77777777" w:rsidR="002D09AF" w:rsidRPr="00587A94" w:rsidRDefault="002D09AF" w:rsidP="002D09AF">
      <w:pPr>
        <w:pStyle w:val="afa"/>
        <w:tabs>
          <w:tab w:val="left" w:pos="709"/>
        </w:tabs>
        <w:ind w:left="360"/>
        <w:jc w:val="both"/>
        <w:rPr>
          <w:b/>
        </w:rPr>
      </w:pPr>
    </w:p>
    <w:p w14:paraId="5F229638" w14:textId="0F87BCD4" w:rsidR="004B3009" w:rsidRPr="00587A94" w:rsidRDefault="00801F87" w:rsidP="00801F87">
      <w:pPr>
        <w:pStyle w:val="afa"/>
        <w:ind w:left="360"/>
        <w:jc w:val="both"/>
      </w:pPr>
      <w:r w:rsidRPr="00587A94">
        <w:t>Дисциплина обеспечивает формирование следующих компетенций:</w:t>
      </w:r>
    </w:p>
    <w:p w14:paraId="6563DD84" w14:textId="23C67109" w:rsidR="00732DDF" w:rsidRPr="00587A94" w:rsidRDefault="00732DDF" w:rsidP="002716E8">
      <w:pPr>
        <w:pStyle w:val="afa"/>
        <w:ind w:left="360"/>
        <w:jc w:val="right"/>
      </w:pPr>
    </w:p>
    <w:tbl>
      <w:tblPr>
        <w:tblStyle w:val="af5"/>
        <w:tblW w:w="10060" w:type="dxa"/>
        <w:tblLayout w:type="fixed"/>
        <w:tblLook w:val="04A0" w:firstRow="1" w:lastRow="0" w:firstColumn="1" w:lastColumn="0" w:noHBand="0" w:noVBand="1"/>
      </w:tblPr>
      <w:tblGrid>
        <w:gridCol w:w="988"/>
        <w:gridCol w:w="2239"/>
        <w:gridCol w:w="2693"/>
        <w:gridCol w:w="4140"/>
      </w:tblGrid>
      <w:tr w:rsidR="00732DDF" w:rsidRPr="00587A94" w14:paraId="3E7C33F3" w14:textId="77777777" w:rsidTr="002716E8">
        <w:tc>
          <w:tcPr>
            <w:tcW w:w="988" w:type="dxa"/>
          </w:tcPr>
          <w:p w14:paraId="6C0D25C8" w14:textId="77777777" w:rsidR="00732DDF" w:rsidRPr="00587A94" w:rsidRDefault="00732DDF" w:rsidP="0096572D">
            <w:pPr>
              <w:pStyle w:val="afa"/>
              <w:tabs>
                <w:tab w:val="left" w:pos="426"/>
              </w:tabs>
              <w:autoSpaceDE/>
              <w:autoSpaceDN/>
              <w:adjustRightInd/>
              <w:spacing w:before="0"/>
              <w:ind w:left="0"/>
              <w:jc w:val="both"/>
              <w:outlineLvl w:val="0"/>
              <w:rPr>
                <w:kern w:val="22"/>
              </w:rPr>
            </w:pPr>
            <w:r w:rsidRPr="00587A94">
              <w:rPr>
                <w:kern w:val="22"/>
              </w:rPr>
              <w:t xml:space="preserve">Код </w:t>
            </w:r>
            <w:proofErr w:type="gramStart"/>
            <w:r w:rsidRPr="00587A94">
              <w:rPr>
                <w:kern w:val="22"/>
              </w:rPr>
              <w:t>компе-</w:t>
            </w:r>
            <w:proofErr w:type="spellStart"/>
            <w:r w:rsidRPr="00587A94">
              <w:rPr>
                <w:kern w:val="22"/>
              </w:rPr>
              <w:t>тенции</w:t>
            </w:r>
            <w:proofErr w:type="spellEnd"/>
            <w:proofErr w:type="gramEnd"/>
          </w:p>
        </w:tc>
        <w:tc>
          <w:tcPr>
            <w:tcW w:w="2239" w:type="dxa"/>
          </w:tcPr>
          <w:p w14:paraId="4F6F68CF" w14:textId="77777777" w:rsidR="00732DDF" w:rsidRPr="00587A94" w:rsidRDefault="00732DDF" w:rsidP="0096572D">
            <w:pPr>
              <w:pStyle w:val="afa"/>
              <w:tabs>
                <w:tab w:val="left" w:pos="426"/>
              </w:tabs>
              <w:autoSpaceDE/>
              <w:autoSpaceDN/>
              <w:adjustRightInd/>
              <w:spacing w:before="0"/>
              <w:ind w:left="0"/>
              <w:jc w:val="center"/>
              <w:outlineLvl w:val="0"/>
              <w:rPr>
                <w:kern w:val="22"/>
              </w:rPr>
            </w:pPr>
            <w:r w:rsidRPr="00587A94">
              <w:rPr>
                <w:kern w:val="22"/>
              </w:rPr>
              <w:t>Наименование компетенции</w:t>
            </w:r>
          </w:p>
        </w:tc>
        <w:tc>
          <w:tcPr>
            <w:tcW w:w="2693" w:type="dxa"/>
          </w:tcPr>
          <w:p w14:paraId="0014B07C" w14:textId="77777777" w:rsidR="00732DDF" w:rsidRPr="00587A94" w:rsidRDefault="00732DDF" w:rsidP="0096572D">
            <w:pPr>
              <w:pStyle w:val="afa"/>
              <w:tabs>
                <w:tab w:val="left" w:pos="426"/>
              </w:tabs>
              <w:autoSpaceDE/>
              <w:autoSpaceDN/>
              <w:adjustRightInd/>
              <w:spacing w:before="0"/>
              <w:ind w:left="0"/>
              <w:jc w:val="center"/>
              <w:outlineLvl w:val="0"/>
              <w:rPr>
                <w:kern w:val="22"/>
              </w:rPr>
            </w:pPr>
            <w:r w:rsidRPr="00587A94">
              <w:rPr>
                <w:kern w:val="22"/>
              </w:rPr>
              <w:t>Индикаторы достижения компетенции</w:t>
            </w:r>
          </w:p>
        </w:tc>
        <w:tc>
          <w:tcPr>
            <w:tcW w:w="4140" w:type="dxa"/>
          </w:tcPr>
          <w:p w14:paraId="34C32C03" w14:textId="4CFAB1C6" w:rsidR="00732DDF" w:rsidRPr="00587A94" w:rsidRDefault="00732DDF" w:rsidP="0096572D">
            <w:pPr>
              <w:pStyle w:val="afa"/>
              <w:tabs>
                <w:tab w:val="left" w:pos="426"/>
              </w:tabs>
              <w:autoSpaceDE/>
              <w:autoSpaceDN/>
              <w:adjustRightInd/>
              <w:spacing w:before="0"/>
              <w:ind w:left="0"/>
              <w:jc w:val="both"/>
              <w:outlineLvl w:val="0"/>
              <w:rPr>
                <w:kern w:val="22"/>
              </w:rPr>
            </w:pPr>
            <w:r w:rsidRPr="00587A94">
              <w:rPr>
                <w:kern w:val="22"/>
              </w:rPr>
              <w:t>Результаты обучения (умения и знания), соотнесенные с индикаторами достижения компетенции</w:t>
            </w:r>
          </w:p>
        </w:tc>
      </w:tr>
      <w:tr w:rsidR="001338CA" w:rsidRPr="00587A94" w14:paraId="26DEED37" w14:textId="77777777" w:rsidTr="002716E8">
        <w:trPr>
          <w:trHeight w:val="3094"/>
        </w:trPr>
        <w:tc>
          <w:tcPr>
            <w:tcW w:w="988" w:type="dxa"/>
            <w:vMerge w:val="restart"/>
          </w:tcPr>
          <w:p w14:paraId="3DE1D5FB" w14:textId="4659EFA4" w:rsidR="001338CA" w:rsidRPr="00587A94" w:rsidRDefault="001338CA" w:rsidP="00732DDF">
            <w:pPr>
              <w:pStyle w:val="afa"/>
              <w:tabs>
                <w:tab w:val="left" w:pos="426"/>
              </w:tabs>
              <w:autoSpaceDE/>
              <w:autoSpaceDN/>
              <w:adjustRightInd/>
              <w:spacing w:before="0" w:line="324" w:lineRule="auto"/>
              <w:ind w:left="0"/>
              <w:jc w:val="both"/>
              <w:outlineLvl w:val="0"/>
              <w:rPr>
                <w:b/>
                <w:bCs/>
                <w:kern w:val="22"/>
              </w:rPr>
            </w:pPr>
            <w:r w:rsidRPr="00587A94">
              <w:rPr>
                <w:bCs/>
                <w:kern w:val="22"/>
              </w:rPr>
              <w:t>ПКП-2</w:t>
            </w:r>
          </w:p>
        </w:tc>
        <w:tc>
          <w:tcPr>
            <w:tcW w:w="2239" w:type="dxa"/>
            <w:vMerge w:val="restart"/>
          </w:tcPr>
          <w:p w14:paraId="1BDADCD2" w14:textId="7AD324F1" w:rsidR="001338CA" w:rsidRPr="00587A94" w:rsidRDefault="001338CA" w:rsidP="00732DDF">
            <w:pPr>
              <w:pStyle w:val="afa"/>
              <w:tabs>
                <w:tab w:val="left" w:pos="426"/>
              </w:tabs>
              <w:autoSpaceDE/>
              <w:autoSpaceDN/>
              <w:adjustRightInd/>
              <w:spacing w:before="0"/>
              <w:ind w:left="0"/>
              <w:jc w:val="both"/>
              <w:outlineLvl w:val="0"/>
              <w:rPr>
                <w:b/>
                <w:bCs/>
                <w:kern w:val="22"/>
              </w:rPr>
            </w:pPr>
            <w:r w:rsidRPr="00587A94">
              <w:rPr>
                <w:kern w:val="22"/>
              </w:rPr>
              <w:t>способность исследовать современное состояние и тенденции развития страхового рынка, выбирать приоритетные направления создания, продаж и использования страховых продуктов; разработки и обеспечения реализации программы страхования</w:t>
            </w:r>
          </w:p>
        </w:tc>
        <w:tc>
          <w:tcPr>
            <w:tcW w:w="2693" w:type="dxa"/>
          </w:tcPr>
          <w:p w14:paraId="36562793" w14:textId="73F27EA1" w:rsidR="001338CA" w:rsidRPr="00587A94" w:rsidRDefault="001338CA" w:rsidP="00732DDF">
            <w:pPr>
              <w:pStyle w:val="afa"/>
              <w:tabs>
                <w:tab w:val="left" w:pos="426"/>
                <w:tab w:val="left" w:pos="463"/>
                <w:tab w:val="left" w:pos="605"/>
              </w:tabs>
              <w:ind w:left="0"/>
              <w:jc w:val="both"/>
              <w:outlineLvl w:val="0"/>
              <w:rPr>
                <w:bCs/>
                <w:kern w:val="22"/>
              </w:rPr>
            </w:pPr>
            <w:r w:rsidRPr="00587A94">
              <w:rPr>
                <w:bCs/>
                <w:kern w:val="22"/>
              </w:rPr>
              <w:t xml:space="preserve">1. Оценивает современное состояние и тенденции развития страховых рынков в сопоставлении с уровнем развития национальной экономики и зарубежными страховыми рынками. </w:t>
            </w:r>
          </w:p>
        </w:tc>
        <w:tc>
          <w:tcPr>
            <w:tcW w:w="4140" w:type="dxa"/>
          </w:tcPr>
          <w:p w14:paraId="1D9382D6" w14:textId="3F5BC241" w:rsidR="001338CA" w:rsidRPr="00587A94" w:rsidRDefault="001338CA" w:rsidP="00DC0E45">
            <w:pPr>
              <w:pStyle w:val="afa"/>
              <w:tabs>
                <w:tab w:val="left" w:pos="426"/>
              </w:tabs>
              <w:autoSpaceDE/>
              <w:autoSpaceDN/>
              <w:adjustRightInd/>
              <w:spacing w:before="0"/>
              <w:ind w:left="0"/>
              <w:jc w:val="both"/>
              <w:outlineLvl w:val="0"/>
              <w:rPr>
                <w:b/>
                <w:bCs/>
                <w:kern w:val="22"/>
              </w:rPr>
            </w:pPr>
            <w:r w:rsidRPr="00587A94">
              <w:rPr>
                <w:b/>
                <w:bCs/>
                <w:kern w:val="22"/>
              </w:rPr>
              <w:t xml:space="preserve">Умения: </w:t>
            </w:r>
            <w:r w:rsidRPr="00587A94">
              <w:rPr>
                <w:bCs/>
                <w:kern w:val="22"/>
              </w:rPr>
              <w:t>умеет составлять аналитические обзоры состояния и тенденций развития страхового рынка.</w:t>
            </w:r>
          </w:p>
          <w:p w14:paraId="087C37EB" w14:textId="087B1B62" w:rsidR="001338CA" w:rsidRPr="00587A94" w:rsidRDefault="001338CA" w:rsidP="00732DDF">
            <w:pPr>
              <w:pStyle w:val="afa"/>
              <w:tabs>
                <w:tab w:val="left" w:pos="426"/>
              </w:tabs>
              <w:autoSpaceDE/>
              <w:autoSpaceDN/>
              <w:adjustRightInd/>
              <w:spacing w:before="0"/>
              <w:ind w:left="0"/>
              <w:jc w:val="both"/>
              <w:outlineLvl w:val="0"/>
              <w:rPr>
                <w:b/>
                <w:bCs/>
                <w:kern w:val="22"/>
              </w:rPr>
            </w:pPr>
            <w:r w:rsidRPr="00587A94">
              <w:rPr>
                <w:b/>
                <w:bCs/>
                <w:kern w:val="22"/>
              </w:rPr>
              <w:t xml:space="preserve">Знания: </w:t>
            </w:r>
            <w:r w:rsidRPr="00587A94">
              <w:rPr>
                <w:kern w:val="22"/>
              </w:rPr>
              <w:t>знает основы и формы инвестиционной деятельности страховой организации.</w:t>
            </w:r>
          </w:p>
          <w:p w14:paraId="023E30B3" w14:textId="38F0C9D8" w:rsidR="001338CA" w:rsidRPr="00587A94" w:rsidRDefault="001338CA" w:rsidP="00DC0E45">
            <w:pPr>
              <w:pStyle w:val="afa"/>
              <w:tabs>
                <w:tab w:val="left" w:pos="426"/>
              </w:tabs>
              <w:autoSpaceDE/>
              <w:autoSpaceDN/>
              <w:adjustRightInd/>
              <w:spacing w:before="0"/>
              <w:ind w:left="0"/>
              <w:jc w:val="both"/>
              <w:outlineLvl w:val="0"/>
              <w:rPr>
                <w:b/>
                <w:bCs/>
                <w:kern w:val="22"/>
              </w:rPr>
            </w:pPr>
          </w:p>
        </w:tc>
      </w:tr>
      <w:tr w:rsidR="001338CA" w:rsidRPr="00587A94" w14:paraId="2A6968E5" w14:textId="77777777" w:rsidTr="002716E8">
        <w:trPr>
          <w:trHeight w:val="941"/>
        </w:trPr>
        <w:tc>
          <w:tcPr>
            <w:tcW w:w="988" w:type="dxa"/>
            <w:vMerge/>
          </w:tcPr>
          <w:p w14:paraId="513F1493" w14:textId="77777777" w:rsidR="001338CA" w:rsidRPr="00587A94" w:rsidRDefault="001338CA" w:rsidP="00732DDF">
            <w:pPr>
              <w:pStyle w:val="afa"/>
              <w:tabs>
                <w:tab w:val="left" w:pos="426"/>
              </w:tabs>
              <w:autoSpaceDE/>
              <w:autoSpaceDN/>
              <w:adjustRightInd/>
              <w:spacing w:before="0" w:line="324" w:lineRule="auto"/>
              <w:ind w:left="0"/>
              <w:jc w:val="both"/>
              <w:outlineLvl w:val="0"/>
              <w:rPr>
                <w:kern w:val="22"/>
              </w:rPr>
            </w:pPr>
          </w:p>
        </w:tc>
        <w:tc>
          <w:tcPr>
            <w:tcW w:w="2239" w:type="dxa"/>
            <w:vMerge/>
          </w:tcPr>
          <w:p w14:paraId="7C0521B7" w14:textId="77777777" w:rsidR="001338CA" w:rsidRPr="00587A94" w:rsidRDefault="001338CA" w:rsidP="00732DDF">
            <w:pPr>
              <w:pStyle w:val="afa"/>
              <w:tabs>
                <w:tab w:val="left" w:pos="426"/>
              </w:tabs>
              <w:autoSpaceDE/>
              <w:autoSpaceDN/>
              <w:adjustRightInd/>
              <w:spacing w:before="0"/>
              <w:ind w:left="0"/>
              <w:jc w:val="both"/>
              <w:outlineLvl w:val="0"/>
            </w:pPr>
          </w:p>
        </w:tc>
        <w:tc>
          <w:tcPr>
            <w:tcW w:w="2693" w:type="dxa"/>
          </w:tcPr>
          <w:p w14:paraId="6BEB7345" w14:textId="5F26978B" w:rsidR="001338CA" w:rsidRPr="00587A94" w:rsidRDefault="001338CA" w:rsidP="00732DDF">
            <w:pPr>
              <w:pStyle w:val="afa"/>
              <w:tabs>
                <w:tab w:val="left" w:pos="426"/>
              </w:tabs>
              <w:ind w:left="0"/>
              <w:jc w:val="both"/>
              <w:outlineLvl w:val="0"/>
              <w:rPr>
                <w:bCs/>
                <w:kern w:val="22"/>
              </w:rPr>
            </w:pPr>
            <w:r w:rsidRPr="00587A94">
              <w:rPr>
                <w:bCs/>
                <w:kern w:val="22"/>
              </w:rPr>
              <w:t>2. Разрабатывает, осваивает и внедряет программы продаж и использование страховых продуктов.</w:t>
            </w:r>
          </w:p>
        </w:tc>
        <w:tc>
          <w:tcPr>
            <w:tcW w:w="4140" w:type="dxa"/>
          </w:tcPr>
          <w:p w14:paraId="178E144D" w14:textId="2B9D0801" w:rsidR="001338CA" w:rsidRPr="00587A94" w:rsidRDefault="001338CA" w:rsidP="00DC0E45">
            <w:pPr>
              <w:pStyle w:val="afa"/>
              <w:tabs>
                <w:tab w:val="left" w:pos="426"/>
              </w:tabs>
              <w:autoSpaceDE/>
              <w:autoSpaceDN/>
              <w:adjustRightInd/>
              <w:spacing w:before="0"/>
              <w:ind w:left="0"/>
              <w:jc w:val="both"/>
              <w:outlineLvl w:val="0"/>
              <w:rPr>
                <w:bCs/>
                <w:kern w:val="22"/>
              </w:rPr>
            </w:pPr>
            <w:r w:rsidRPr="00587A94">
              <w:rPr>
                <w:b/>
                <w:bCs/>
                <w:kern w:val="22"/>
              </w:rPr>
              <w:t>Умения:</w:t>
            </w:r>
            <w:r w:rsidRPr="00587A94">
              <w:rPr>
                <w:bCs/>
                <w:kern w:val="22"/>
              </w:rPr>
              <w:t xml:space="preserve"> </w:t>
            </w:r>
            <w:r w:rsidRPr="00587A94">
              <w:rPr>
                <w:kern w:val="22"/>
              </w:rPr>
              <w:t>умеет владеть навыками организации деятельности по разработке и продвижению страховых продуктов.</w:t>
            </w:r>
          </w:p>
          <w:p w14:paraId="669092A0" w14:textId="7D945783" w:rsidR="001338CA" w:rsidRPr="00587A94" w:rsidRDefault="001338CA" w:rsidP="00732DDF">
            <w:pPr>
              <w:pStyle w:val="afa"/>
              <w:tabs>
                <w:tab w:val="left" w:pos="426"/>
              </w:tabs>
              <w:autoSpaceDE/>
              <w:autoSpaceDN/>
              <w:adjustRightInd/>
              <w:spacing w:before="0"/>
              <w:ind w:left="0"/>
              <w:jc w:val="both"/>
              <w:outlineLvl w:val="0"/>
              <w:rPr>
                <w:b/>
                <w:bCs/>
                <w:kern w:val="22"/>
              </w:rPr>
            </w:pPr>
            <w:r w:rsidRPr="00587A94">
              <w:rPr>
                <w:b/>
                <w:bCs/>
                <w:kern w:val="22"/>
              </w:rPr>
              <w:t xml:space="preserve">Знания: </w:t>
            </w:r>
            <w:r w:rsidRPr="00587A94">
              <w:rPr>
                <w:kern w:val="22"/>
              </w:rPr>
              <w:t>знает приоритетные направления продаж страховых продуктов и каналы их продвижения.</w:t>
            </w:r>
          </w:p>
          <w:p w14:paraId="400567BC" w14:textId="77777777" w:rsidR="001338CA" w:rsidRPr="00587A94" w:rsidRDefault="001338CA" w:rsidP="00DC0E45">
            <w:pPr>
              <w:pStyle w:val="afa"/>
              <w:tabs>
                <w:tab w:val="left" w:pos="426"/>
              </w:tabs>
              <w:autoSpaceDE/>
              <w:autoSpaceDN/>
              <w:adjustRightInd/>
              <w:spacing w:before="0"/>
              <w:ind w:left="0"/>
              <w:jc w:val="both"/>
              <w:outlineLvl w:val="0"/>
              <w:rPr>
                <w:b/>
                <w:bCs/>
                <w:kern w:val="22"/>
              </w:rPr>
            </w:pPr>
          </w:p>
        </w:tc>
      </w:tr>
      <w:tr w:rsidR="001338CA" w:rsidRPr="00587A94" w14:paraId="5E8AA40D" w14:textId="77777777" w:rsidTr="002716E8">
        <w:trPr>
          <w:trHeight w:val="941"/>
        </w:trPr>
        <w:tc>
          <w:tcPr>
            <w:tcW w:w="988" w:type="dxa"/>
            <w:vMerge/>
          </w:tcPr>
          <w:p w14:paraId="1AC2EFF4" w14:textId="77777777" w:rsidR="001338CA" w:rsidRPr="00587A94" w:rsidRDefault="001338CA" w:rsidP="00732DDF">
            <w:pPr>
              <w:pStyle w:val="afa"/>
              <w:tabs>
                <w:tab w:val="left" w:pos="426"/>
              </w:tabs>
              <w:autoSpaceDE/>
              <w:autoSpaceDN/>
              <w:adjustRightInd/>
              <w:spacing w:before="0" w:line="324" w:lineRule="auto"/>
              <w:ind w:left="0"/>
              <w:jc w:val="both"/>
              <w:outlineLvl w:val="0"/>
              <w:rPr>
                <w:kern w:val="22"/>
              </w:rPr>
            </w:pPr>
          </w:p>
        </w:tc>
        <w:tc>
          <w:tcPr>
            <w:tcW w:w="2239" w:type="dxa"/>
            <w:vMerge/>
          </w:tcPr>
          <w:p w14:paraId="437C18EA" w14:textId="77777777" w:rsidR="001338CA" w:rsidRPr="00587A94" w:rsidRDefault="001338CA" w:rsidP="00732DDF">
            <w:pPr>
              <w:pStyle w:val="afa"/>
              <w:tabs>
                <w:tab w:val="left" w:pos="426"/>
              </w:tabs>
              <w:autoSpaceDE/>
              <w:autoSpaceDN/>
              <w:adjustRightInd/>
              <w:spacing w:before="0"/>
              <w:ind w:left="0"/>
              <w:jc w:val="both"/>
              <w:outlineLvl w:val="0"/>
            </w:pPr>
          </w:p>
        </w:tc>
        <w:tc>
          <w:tcPr>
            <w:tcW w:w="2693" w:type="dxa"/>
          </w:tcPr>
          <w:p w14:paraId="0AD4A878" w14:textId="75A66A89" w:rsidR="001338CA" w:rsidRPr="00587A94" w:rsidRDefault="001338CA" w:rsidP="00732DDF">
            <w:pPr>
              <w:pStyle w:val="afa"/>
              <w:tabs>
                <w:tab w:val="left" w:pos="426"/>
              </w:tabs>
              <w:ind w:left="0"/>
              <w:jc w:val="both"/>
              <w:outlineLvl w:val="0"/>
              <w:rPr>
                <w:bCs/>
                <w:kern w:val="22"/>
              </w:rPr>
            </w:pPr>
            <w:r w:rsidRPr="00587A94">
              <w:rPr>
                <w:bCs/>
                <w:kern w:val="22"/>
              </w:rPr>
              <w:t>3. Определяет формы и методы контроля реализации программы страхования.</w:t>
            </w:r>
          </w:p>
        </w:tc>
        <w:tc>
          <w:tcPr>
            <w:tcW w:w="4140" w:type="dxa"/>
          </w:tcPr>
          <w:p w14:paraId="673012AD" w14:textId="41A77247" w:rsidR="001338CA" w:rsidRPr="00587A94" w:rsidRDefault="001338CA" w:rsidP="00762284">
            <w:pPr>
              <w:pStyle w:val="afa"/>
              <w:tabs>
                <w:tab w:val="left" w:pos="426"/>
              </w:tabs>
              <w:autoSpaceDE/>
              <w:autoSpaceDN/>
              <w:adjustRightInd/>
              <w:spacing w:before="0"/>
              <w:ind w:left="0"/>
              <w:jc w:val="both"/>
              <w:outlineLvl w:val="0"/>
              <w:rPr>
                <w:rFonts w:ascii="Times" w:hAnsi="Times"/>
                <w:b/>
                <w:bCs/>
                <w:kern w:val="22"/>
              </w:rPr>
            </w:pPr>
            <w:r w:rsidRPr="00587A94">
              <w:rPr>
                <w:rFonts w:ascii="Times" w:hAnsi="Times"/>
                <w:b/>
                <w:bCs/>
                <w:kern w:val="22"/>
              </w:rPr>
              <w:t>Уме</w:t>
            </w:r>
            <w:r w:rsidR="00762284" w:rsidRPr="00587A94">
              <w:rPr>
                <w:rFonts w:ascii="Times" w:hAnsi="Times"/>
                <w:b/>
                <w:bCs/>
                <w:kern w:val="22"/>
              </w:rPr>
              <w:t>ния:</w:t>
            </w:r>
            <w:r w:rsidR="00762284" w:rsidRPr="00587A94">
              <w:rPr>
                <w:rFonts w:ascii="Times" w:hAnsi="Times" w:cs="Arial"/>
                <w:color w:val="333333"/>
                <w:shd w:val="clear" w:color="auto" w:fill="FFFFFF"/>
              </w:rPr>
              <w:t xml:space="preserve"> уметь сопоставлять показатели современного страхового рынка с уровнем развития национальной и мировой экономики</w:t>
            </w:r>
            <w:r w:rsidR="00981B52" w:rsidRPr="00587A94">
              <w:rPr>
                <w:rFonts w:ascii="Times" w:hAnsi="Times" w:cs="Arial"/>
                <w:color w:val="333333"/>
                <w:shd w:val="clear" w:color="auto" w:fill="FFFFFF"/>
              </w:rPr>
              <w:t>.</w:t>
            </w:r>
          </w:p>
          <w:p w14:paraId="1B4FC6CF" w14:textId="4FD7E097" w:rsidR="00762284" w:rsidRPr="00587A94" w:rsidRDefault="00762284" w:rsidP="00981B52">
            <w:pPr>
              <w:widowControl/>
              <w:autoSpaceDE/>
              <w:autoSpaceDN/>
              <w:adjustRightInd/>
              <w:spacing w:before="0"/>
              <w:jc w:val="both"/>
              <w:rPr>
                <w:rFonts w:ascii="Times" w:hAnsi="Times"/>
              </w:rPr>
            </w:pPr>
            <w:r w:rsidRPr="00587A94">
              <w:rPr>
                <w:rFonts w:ascii="Times" w:hAnsi="Times" w:cs="Arial"/>
                <w:b/>
                <w:bCs/>
                <w:color w:val="333333"/>
                <w:shd w:val="clear" w:color="auto" w:fill="FFFFFF"/>
              </w:rPr>
              <w:t>Знания:</w:t>
            </w:r>
            <w:r w:rsidRPr="00587A94">
              <w:rPr>
                <w:rFonts w:ascii="Times" w:hAnsi="Times" w:cs="Arial"/>
                <w:color w:val="333333"/>
                <w:shd w:val="clear" w:color="auto" w:fill="FFFFFF"/>
              </w:rPr>
              <w:t xml:space="preserve"> знать тенденции, характерные для современного страхового рынка.</w:t>
            </w:r>
          </w:p>
        </w:tc>
      </w:tr>
      <w:tr w:rsidR="00732DDF" w:rsidRPr="00587A94" w14:paraId="4A43F4BC" w14:textId="77777777" w:rsidTr="001338CA">
        <w:trPr>
          <w:trHeight w:val="346"/>
        </w:trPr>
        <w:tc>
          <w:tcPr>
            <w:tcW w:w="988" w:type="dxa"/>
            <w:vMerge w:val="restart"/>
          </w:tcPr>
          <w:p w14:paraId="28E9EB9D" w14:textId="10E96A21" w:rsidR="00732DDF" w:rsidRPr="00587A94" w:rsidRDefault="00732DDF" w:rsidP="00732DDF">
            <w:pPr>
              <w:pStyle w:val="afa"/>
              <w:tabs>
                <w:tab w:val="left" w:pos="426"/>
              </w:tabs>
              <w:autoSpaceDE/>
              <w:autoSpaceDN/>
              <w:adjustRightInd/>
              <w:spacing w:before="0" w:line="324" w:lineRule="auto"/>
              <w:ind w:left="0"/>
              <w:jc w:val="both"/>
              <w:outlineLvl w:val="0"/>
              <w:rPr>
                <w:b/>
                <w:bCs/>
                <w:kern w:val="22"/>
              </w:rPr>
            </w:pPr>
            <w:r w:rsidRPr="00587A94">
              <w:rPr>
                <w:kern w:val="22"/>
              </w:rPr>
              <w:t>ПКН-4</w:t>
            </w:r>
          </w:p>
        </w:tc>
        <w:tc>
          <w:tcPr>
            <w:tcW w:w="2239" w:type="dxa"/>
            <w:vMerge w:val="restart"/>
          </w:tcPr>
          <w:p w14:paraId="35A2C2E0" w14:textId="4D2C3DC2" w:rsidR="001338CA" w:rsidRPr="00587A94" w:rsidRDefault="001338CA" w:rsidP="00732DDF">
            <w:pPr>
              <w:pStyle w:val="afa"/>
              <w:tabs>
                <w:tab w:val="left" w:pos="426"/>
              </w:tabs>
              <w:autoSpaceDE/>
              <w:autoSpaceDN/>
              <w:adjustRightInd/>
              <w:spacing w:before="0"/>
              <w:ind w:left="0"/>
              <w:jc w:val="both"/>
              <w:outlineLvl w:val="0"/>
            </w:pPr>
            <w:r w:rsidRPr="00587A94">
              <w:t>Способность оценивать показатели деятельности экономических субъектов</w:t>
            </w:r>
          </w:p>
          <w:p w14:paraId="603D5EA7" w14:textId="77777777" w:rsidR="001338CA" w:rsidRPr="00587A94" w:rsidRDefault="001338CA" w:rsidP="00732DDF">
            <w:pPr>
              <w:pStyle w:val="afa"/>
              <w:tabs>
                <w:tab w:val="left" w:pos="426"/>
              </w:tabs>
              <w:autoSpaceDE/>
              <w:autoSpaceDN/>
              <w:adjustRightInd/>
              <w:spacing w:before="0"/>
              <w:ind w:left="0"/>
              <w:jc w:val="both"/>
              <w:outlineLvl w:val="0"/>
            </w:pPr>
          </w:p>
          <w:p w14:paraId="3100B862" w14:textId="46A72F95" w:rsidR="00732DDF" w:rsidRPr="00587A94" w:rsidRDefault="00732DDF" w:rsidP="00732DDF">
            <w:pPr>
              <w:pStyle w:val="afa"/>
              <w:tabs>
                <w:tab w:val="left" w:pos="426"/>
              </w:tabs>
              <w:autoSpaceDE/>
              <w:autoSpaceDN/>
              <w:adjustRightInd/>
              <w:spacing w:before="0"/>
              <w:ind w:left="0"/>
              <w:jc w:val="both"/>
              <w:outlineLvl w:val="0"/>
              <w:rPr>
                <w:bCs/>
                <w:kern w:val="22"/>
              </w:rPr>
            </w:pPr>
          </w:p>
        </w:tc>
        <w:tc>
          <w:tcPr>
            <w:tcW w:w="2693" w:type="dxa"/>
          </w:tcPr>
          <w:p w14:paraId="51B236AF" w14:textId="0EEB3DB7" w:rsidR="00732DDF" w:rsidRPr="00587A94" w:rsidRDefault="00732DDF" w:rsidP="00732DDF">
            <w:pPr>
              <w:pStyle w:val="afa"/>
              <w:tabs>
                <w:tab w:val="left" w:pos="426"/>
              </w:tabs>
              <w:ind w:left="0"/>
              <w:jc w:val="both"/>
              <w:outlineLvl w:val="0"/>
              <w:rPr>
                <w:bCs/>
                <w:kern w:val="22"/>
              </w:rPr>
            </w:pPr>
            <w:r w:rsidRPr="00587A94">
              <w:rPr>
                <w:bCs/>
                <w:kern w:val="22"/>
              </w:rPr>
              <w:t xml:space="preserve">1. Проводит анализ внешней и внутренней среды ведения бизнеса, выявляет основные факторы экономического роста, оценивает эффективность формирования и использования производственного потенциала экономических </w:t>
            </w:r>
            <w:r w:rsidRPr="00587A94">
              <w:rPr>
                <w:bCs/>
                <w:kern w:val="22"/>
              </w:rPr>
              <w:lastRenderedPageBreak/>
              <w:t>субъектов.</w:t>
            </w:r>
          </w:p>
        </w:tc>
        <w:tc>
          <w:tcPr>
            <w:tcW w:w="4140" w:type="dxa"/>
          </w:tcPr>
          <w:p w14:paraId="7402AD4C" w14:textId="77777777" w:rsidR="00DC0E45" w:rsidRPr="00587A94" w:rsidRDefault="00DC0E45" w:rsidP="00732DDF">
            <w:pPr>
              <w:pStyle w:val="afa"/>
              <w:tabs>
                <w:tab w:val="left" w:pos="426"/>
              </w:tabs>
              <w:autoSpaceDE/>
              <w:autoSpaceDN/>
              <w:adjustRightInd/>
              <w:spacing w:before="0"/>
              <w:ind w:left="0"/>
              <w:jc w:val="both"/>
              <w:outlineLvl w:val="0"/>
              <w:rPr>
                <w:kern w:val="22"/>
              </w:rPr>
            </w:pPr>
            <w:r w:rsidRPr="00587A94">
              <w:rPr>
                <w:b/>
                <w:bCs/>
                <w:kern w:val="22"/>
              </w:rPr>
              <w:lastRenderedPageBreak/>
              <w:t xml:space="preserve">Умения: </w:t>
            </w:r>
            <w:r w:rsidRPr="00587A94">
              <w:rPr>
                <w:bCs/>
                <w:kern w:val="22"/>
              </w:rPr>
              <w:t>умеет</w:t>
            </w:r>
            <w:r w:rsidRPr="00587A94">
              <w:rPr>
                <w:b/>
                <w:bCs/>
                <w:kern w:val="22"/>
              </w:rPr>
              <w:t xml:space="preserve"> </w:t>
            </w:r>
            <w:r w:rsidRPr="00587A94">
              <w:rPr>
                <w:kern w:val="22"/>
              </w:rPr>
              <w:t>осуществлять сбор, анализ и обработку данных, необходимых поставленных экономических задач.</w:t>
            </w:r>
          </w:p>
          <w:p w14:paraId="461D6785" w14:textId="321D0573" w:rsidR="00732DDF" w:rsidRPr="00587A94" w:rsidRDefault="00732DDF" w:rsidP="00732DDF">
            <w:pPr>
              <w:pStyle w:val="afa"/>
              <w:tabs>
                <w:tab w:val="left" w:pos="426"/>
              </w:tabs>
              <w:autoSpaceDE/>
              <w:autoSpaceDN/>
              <w:adjustRightInd/>
              <w:spacing w:before="0"/>
              <w:ind w:left="0"/>
              <w:jc w:val="both"/>
              <w:outlineLvl w:val="0"/>
              <w:rPr>
                <w:b/>
                <w:bCs/>
                <w:kern w:val="22"/>
              </w:rPr>
            </w:pPr>
            <w:r w:rsidRPr="00587A94">
              <w:rPr>
                <w:b/>
                <w:bCs/>
                <w:kern w:val="22"/>
              </w:rPr>
              <w:t>Знани</w:t>
            </w:r>
            <w:r w:rsidR="00DC0E45" w:rsidRPr="00587A94">
              <w:rPr>
                <w:b/>
                <w:bCs/>
                <w:kern w:val="22"/>
              </w:rPr>
              <w:t>я</w:t>
            </w:r>
            <w:r w:rsidRPr="00587A94">
              <w:rPr>
                <w:b/>
                <w:bCs/>
                <w:kern w:val="22"/>
              </w:rPr>
              <w:t xml:space="preserve">: </w:t>
            </w:r>
            <w:r w:rsidRPr="00587A94">
              <w:rPr>
                <w:bCs/>
                <w:kern w:val="22"/>
              </w:rPr>
              <w:t>экономическое содержание инвестиционной деятельности страховых организаций, ее значение в осуществлении страховой функции.</w:t>
            </w:r>
          </w:p>
          <w:p w14:paraId="444FF3AC" w14:textId="0105AE48" w:rsidR="00732DDF" w:rsidRPr="00587A94" w:rsidRDefault="00732DDF" w:rsidP="00732DDF">
            <w:pPr>
              <w:pStyle w:val="afa"/>
              <w:tabs>
                <w:tab w:val="left" w:pos="426"/>
              </w:tabs>
              <w:autoSpaceDE/>
              <w:autoSpaceDN/>
              <w:adjustRightInd/>
              <w:spacing w:before="0"/>
              <w:ind w:left="0"/>
              <w:jc w:val="both"/>
              <w:outlineLvl w:val="0"/>
              <w:rPr>
                <w:b/>
                <w:bCs/>
                <w:kern w:val="22"/>
              </w:rPr>
            </w:pPr>
          </w:p>
        </w:tc>
      </w:tr>
      <w:tr w:rsidR="00732DDF" w:rsidRPr="00587A94" w14:paraId="565AAD73" w14:textId="77777777" w:rsidTr="002716E8">
        <w:trPr>
          <w:trHeight w:val="3008"/>
        </w:trPr>
        <w:tc>
          <w:tcPr>
            <w:tcW w:w="988" w:type="dxa"/>
            <w:vMerge/>
          </w:tcPr>
          <w:p w14:paraId="2C10B5AD" w14:textId="77777777" w:rsidR="00732DDF" w:rsidRPr="00587A94" w:rsidRDefault="00732DDF" w:rsidP="00732DDF">
            <w:pPr>
              <w:pStyle w:val="afa"/>
              <w:tabs>
                <w:tab w:val="left" w:pos="426"/>
              </w:tabs>
              <w:autoSpaceDE/>
              <w:autoSpaceDN/>
              <w:adjustRightInd/>
              <w:spacing w:before="0" w:line="324" w:lineRule="auto"/>
              <w:ind w:left="0"/>
              <w:jc w:val="both"/>
              <w:outlineLvl w:val="0"/>
              <w:rPr>
                <w:bCs/>
                <w:color w:val="000000"/>
                <w:kern w:val="22"/>
              </w:rPr>
            </w:pPr>
          </w:p>
        </w:tc>
        <w:tc>
          <w:tcPr>
            <w:tcW w:w="2239" w:type="dxa"/>
            <w:vMerge/>
          </w:tcPr>
          <w:p w14:paraId="18167E79" w14:textId="77777777" w:rsidR="00732DDF" w:rsidRPr="00587A94" w:rsidRDefault="00732DDF" w:rsidP="00732DDF">
            <w:pPr>
              <w:pStyle w:val="afa"/>
              <w:tabs>
                <w:tab w:val="left" w:pos="426"/>
              </w:tabs>
              <w:autoSpaceDE/>
              <w:autoSpaceDN/>
              <w:adjustRightInd/>
              <w:spacing w:before="0"/>
              <w:ind w:left="0"/>
              <w:jc w:val="both"/>
              <w:outlineLvl w:val="0"/>
              <w:rPr>
                <w:bCs/>
                <w:kern w:val="22"/>
              </w:rPr>
            </w:pPr>
          </w:p>
        </w:tc>
        <w:tc>
          <w:tcPr>
            <w:tcW w:w="2693" w:type="dxa"/>
          </w:tcPr>
          <w:p w14:paraId="31FEAC85" w14:textId="1E9FC66E" w:rsidR="00732DDF" w:rsidRPr="00587A94" w:rsidRDefault="00732DDF" w:rsidP="00732DDF">
            <w:pPr>
              <w:pStyle w:val="afa"/>
              <w:tabs>
                <w:tab w:val="left" w:pos="426"/>
              </w:tabs>
              <w:ind w:left="0"/>
              <w:jc w:val="both"/>
              <w:outlineLvl w:val="0"/>
              <w:rPr>
                <w:bCs/>
                <w:kern w:val="22"/>
              </w:rPr>
            </w:pPr>
            <w:r w:rsidRPr="00587A94">
              <w:rPr>
                <w:bCs/>
                <w:kern w:val="22"/>
              </w:rPr>
              <w:t xml:space="preserve">2. Рассчитывает и интерпретирует показатели деятельности экономических субъектов. </w:t>
            </w:r>
          </w:p>
        </w:tc>
        <w:tc>
          <w:tcPr>
            <w:tcW w:w="4140" w:type="dxa"/>
          </w:tcPr>
          <w:p w14:paraId="4A9E4B42" w14:textId="3D13195B" w:rsidR="00DC0E45" w:rsidRPr="00587A94" w:rsidRDefault="00DC0E45" w:rsidP="00DC0E45">
            <w:pPr>
              <w:pStyle w:val="afa"/>
              <w:tabs>
                <w:tab w:val="left" w:pos="426"/>
              </w:tabs>
              <w:ind w:left="0"/>
              <w:jc w:val="both"/>
              <w:outlineLvl w:val="0"/>
              <w:rPr>
                <w:bCs/>
                <w:kern w:val="22"/>
              </w:rPr>
            </w:pPr>
            <w:r w:rsidRPr="00587A94">
              <w:rPr>
                <w:b/>
                <w:bCs/>
                <w:kern w:val="22"/>
              </w:rPr>
              <w:t xml:space="preserve">Умения: </w:t>
            </w:r>
            <w:r w:rsidRPr="00587A94">
              <w:rPr>
                <w:bCs/>
                <w:kern w:val="22"/>
              </w:rPr>
              <w:t>умеет</w:t>
            </w:r>
            <w:r w:rsidRPr="00587A94">
              <w:rPr>
                <w:b/>
                <w:bCs/>
                <w:kern w:val="22"/>
              </w:rPr>
              <w:t xml:space="preserve"> </w:t>
            </w:r>
            <w:r w:rsidRPr="00587A94">
              <w:rPr>
                <w:kern w:val="22"/>
              </w:rPr>
              <w:t xml:space="preserve">выполнять расчеты </w:t>
            </w:r>
            <w:proofErr w:type="spellStart"/>
            <w:r w:rsidRPr="00587A94">
              <w:rPr>
                <w:kern w:val="22"/>
              </w:rPr>
              <w:t>показателеи</w:t>
            </w:r>
            <w:proofErr w:type="spellEnd"/>
            <w:r w:rsidRPr="00587A94">
              <w:rPr>
                <w:kern w:val="22"/>
              </w:rPr>
              <w:t xml:space="preserve">̆, необходимых для формирования разделов инвестиционного проекта, оценки его </w:t>
            </w:r>
            <w:proofErr w:type="spellStart"/>
            <w:r w:rsidRPr="00587A94">
              <w:rPr>
                <w:kern w:val="22"/>
              </w:rPr>
              <w:t>экономическои</w:t>
            </w:r>
            <w:proofErr w:type="spellEnd"/>
            <w:r w:rsidRPr="00587A94">
              <w:rPr>
                <w:kern w:val="22"/>
              </w:rPr>
              <w:t>̆ эффективности и выбора оптимальных инвестиционных решений.</w:t>
            </w:r>
          </w:p>
          <w:p w14:paraId="728C2E38" w14:textId="13DB5690" w:rsidR="00732DDF" w:rsidRPr="00587A94" w:rsidRDefault="00732DDF" w:rsidP="00732DDF">
            <w:pPr>
              <w:pStyle w:val="afa"/>
              <w:tabs>
                <w:tab w:val="left" w:pos="426"/>
              </w:tabs>
              <w:ind w:left="0"/>
              <w:jc w:val="both"/>
              <w:outlineLvl w:val="0"/>
              <w:rPr>
                <w:bCs/>
                <w:kern w:val="22"/>
              </w:rPr>
            </w:pPr>
            <w:r w:rsidRPr="00587A94">
              <w:rPr>
                <w:b/>
                <w:bCs/>
                <w:kern w:val="22"/>
              </w:rPr>
              <w:t>Знани</w:t>
            </w:r>
            <w:r w:rsidR="00DC0E45" w:rsidRPr="00587A94">
              <w:rPr>
                <w:b/>
                <w:bCs/>
                <w:kern w:val="22"/>
              </w:rPr>
              <w:t>я</w:t>
            </w:r>
            <w:r w:rsidRPr="00587A94">
              <w:rPr>
                <w:b/>
                <w:bCs/>
                <w:kern w:val="22"/>
              </w:rPr>
              <w:t xml:space="preserve">: </w:t>
            </w:r>
            <w:r w:rsidRPr="00587A94">
              <w:rPr>
                <w:bCs/>
                <w:kern w:val="22"/>
              </w:rPr>
              <w:t>знает финансово-экономические показатели деятельности страховых организаций.</w:t>
            </w:r>
          </w:p>
          <w:p w14:paraId="7A096AFF" w14:textId="77777777" w:rsidR="00732DDF" w:rsidRPr="00587A94" w:rsidRDefault="00732DDF" w:rsidP="00DC0E45">
            <w:pPr>
              <w:pStyle w:val="afa"/>
              <w:tabs>
                <w:tab w:val="left" w:pos="426"/>
              </w:tabs>
              <w:ind w:left="0"/>
              <w:jc w:val="both"/>
              <w:outlineLvl w:val="0"/>
              <w:rPr>
                <w:b/>
                <w:bCs/>
                <w:kern w:val="22"/>
              </w:rPr>
            </w:pPr>
          </w:p>
        </w:tc>
      </w:tr>
      <w:tr w:rsidR="001338CA" w:rsidRPr="00587A94" w14:paraId="3FF372A0" w14:textId="77777777" w:rsidTr="002716E8">
        <w:trPr>
          <w:trHeight w:val="2409"/>
        </w:trPr>
        <w:tc>
          <w:tcPr>
            <w:tcW w:w="988" w:type="dxa"/>
            <w:vMerge w:val="restart"/>
          </w:tcPr>
          <w:p w14:paraId="6FBCF582" w14:textId="5B0573A6" w:rsidR="001338CA" w:rsidRPr="00587A94" w:rsidRDefault="001338CA" w:rsidP="0008514D">
            <w:pPr>
              <w:pStyle w:val="afa"/>
              <w:tabs>
                <w:tab w:val="left" w:pos="426"/>
              </w:tabs>
              <w:autoSpaceDE/>
              <w:autoSpaceDN/>
              <w:adjustRightInd/>
              <w:spacing w:before="0" w:line="324" w:lineRule="auto"/>
              <w:ind w:left="0"/>
              <w:jc w:val="both"/>
              <w:outlineLvl w:val="0"/>
              <w:rPr>
                <w:b/>
                <w:bCs/>
                <w:kern w:val="22"/>
              </w:rPr>
            </w:pPr>
            <w:r w:rsidRPr="00587A94">
              <w:rPr>
                <w:bCs/>
                <w:kern w:val="22"/>
              </w:rPr>
              <w:t>ПКП-4</w:t>
            </w:r>
          </w:p>
        </w:tc>
        <w:tc>
          <w:tcPr>
            <w:tcW w:w="2239" w:type="dxa"/>
            <w:vMerge w:val="restart"/>
          </w:tcPr>
          <w:p w14:paraId="3F23692C" w14:textId="5C0CEB8E" w:rsidR="001338CA" w:rsidRPr="00587A94" w:rsidRDefault="001338CA" w:rsidP="0008514D">
            <w:pPr>
              <w:pStyle w:val="afa"/>
              <w:tabs>
                <w:tab w:val="left" w:pos="426"/>
              </w:tabs>
              <w:autoSpaceDE/>
              <w:autoSpaceDN/>
              <w:adjustRightInd/>
              <w:spacing w:before="0"/>
              <w:ind w:left="0"/>
              <w:jc w:val="both"/>
              <w:outlineLvl w:val="0"/>
              <w:rPr>
                <w:b/>
                <w:bCs/>
                <w:kern w:val="22"/>
              </w:rPr>
            </w:pPr>
            <w:r w:rsidRPr="00587A94">
              <w:rPr>
                <w:kern w:val="22"/>
              </w:rPr>
              <w:t>Способность оценивать риски с использованием математических методов, статистических баз данных, методов экспертных оценок и реализовывать политику управления рисками предприятий и организаций, политику андеррайтинга страховой организации</w:t>
            </w:r>
          </w:p>
        </w:tc>
        <w:tc>
          <w:tcPr>
            <w:tcW w:w="2693" w:type="dxa"/>
          </w:tcPr>
          <w:p w14:paraId="76B58584" w14:textId="77777777" w:rsidR="001338CA" w:rsidRPr="00587A94" w:rsidRDefault="001338CA" w:rsidP="0008514D">
            <w:pPr>
              <w:pStyle w:val="afa"/>
              <w:tabs>
                <w:tab w:val="left" w:pos="426"/>
              </w:tabs>
              <w:autoSpaceDE/>
              <w:autoSpaceDN/>
              <w:adjustRightInd/>
              <w:spacing w:before="0"/>
              <w:ind w:left="0"/>
              <w:jc w:val="both"/>
              <w:outlineLvl w:val="0"/>
              <w:rPr>
                <w:bCs/>
                <w:kern w:val="22"/>
              </w:rPr>
            </w:pPr>
            <w:r w:rsidRPr="00587A94">
              <w:rPr>
                <w:bCs/>
                <w:kern w:val="22"/>
              </w:rPr>
              <w:t>1.Формирует и внедряет системы оценки рисками, основанные на математических методах, сборе и анализе статистических данных.</w:t>
            </w:r>
          </w:p>
          <w:p w14:paraId="62F5E715" w14:textId="77777777" w:rsidR="001338CA" w:rsidRPr="00587A94" w:rsidRDefault="001338CA" w:rsidP="0008514D">
            <w:pPr>
              <w:pStyle w:val="afa"/>
              <w:tabs>
                <w:tab w:val="left" w:pos="426"/>
              </w:tabs>
              <w:autoSpaceDE/>
              <w:autoSpaceDN/>
              <w:adjustRightInd/>
              <w:spacing w:before="0"/>
              <w:ind w:left="0"/>
              <w:jc w:val="both"/>
              <w:outlineLvl w:val="0"/>
              <w:rPr>
                <w:bCs/>
                <w:kern w:val="22"/>
              </w:rPr>
            </w:pPr>
          </w:p>
        </w:tc>
        <w:tc>
          <w:tcPr>
            <w:tcW w:w="4140" w:type="dxa"/>
          </w:tcPr>
          <w:p w14:paraId="2933620D" w14:textId="77777777" w:rsidR="001338CA" w:rsidRPr="00587A94" w:rsidRDefault="001338CA" w:rsidP="0008514D">
            <w:pPr>
              <w:pStyle w:val="afa"/>
              <w:tabs>
                <w:tab w:val="left" w:pos="426"/>
              </w:tabs>
              <w:autoSpaceDE/>
              <w:autoSpaceDN/>
              <w:adjustRightInd/>
              <w:spacing w:before="0"/>
              <w:ind w:left="0"/>
              <w:jc w:val="both"/>
              <w:outlineLvl w:val="0"/>
            </w:pPr>
            <w:r w:rsidRPr="00587A94">
              <w:rPr>
                <w:b/>
                <w:kern w:val="22"/>
              </w:rPr>
              <w:t>Умения:</w:t>
            </w:r>
            <w:r w:rsidRPr="00587A94">
              <w:rPr>
                <w:kern w:val="22"/>
              </w:rPr>
              <w:t xml:space="preserve"> </w:t>
            </w:r>
            <w:r w:rsidRPr="00587A94">
              <w:t>умеет использовать методы и инструменты оценки риска для принятия управленческих решений по реализации инвестиционных проектов.</w:t>
            </w:r>
          </w:p>
          <w:p w14:paraId="472DFC2C" w14:textId="08C170E2" w:rsidR="001338CA" w:rsidRPr="00587A94" w:rsidRDefault="001338CA" w:rsidP="0008514D">
            <w:pPr>
              <w:pStyle w:val="afa"/>
              <w:tabs>
                <w:tab w:val="left" w:pos="426"/>
              </w:tabs>
              <w:autoSpaceDE/>
              <w:autoSpaceDN/>
              <w:adjustRightInd/>
              <w:spacing w:before="0"/>
              <w:ind w:left="0"/>
              <w:jc w:val="both"/>
              <w:outlineLvl w:val="0"/>
              <w:rPr>
                <w:kern w:val="22"/>
              </w:rPr>
            </w:pPr>
            <w:r w:rsidRPr="00587A94">
              <w:rPr>
                <w:b/>
                <w:kern w:val="22"/>
              </w:rPr>
              <w:t>Знания:</w:t>
            </w:r>
            <w:r w:rsidRPr="00587A94">
              <w:rPr>
                <w:kern w:val="22"/>
              </w:rPr>
              <w:t xml:space="preserve"> знает инвестиционные риски страховой организации.</w:t>
            </w:r>
          </w:p>
          <w:p w14:paraId="673D9113" w14:textId="48FACBBA" w:rsidR="001338CA" w:rsidRPr="00587A94" w:rsidRDefault="001338CA" w:rsidP="0008514D">
            <w:pPr>
              <w:pStyle w:val="afa"/>
              <w:tabs>
                <w:tab w:val="left" w:pos="426"/>
              </w:tabs>
              <w:autoSpaceDE/>
              <w:autoSpaceDN/>
              <w:adjustRightInd/>
              <w:spacing w:before="0"/>
              <w:ind w:left="0"/>
              <w:jc w:val="both"/>
              <w:outlineLvl w:val="0"/>
              <w:rPr>
                <w:b/>
                <w:bCs/>
                <w:kern w:val="22"/>
              </w:rPr>
            </w:pPr>
          </w:p>
        </w:tc>
      </w:tr>
      <w:tr w:rsidR="001338CA" w:rsidRPr="00587A94" w14:paraId="6DCE0A2F" w14:textId="77777777" w:rsidTr="002716E8">
        <w:trPr>
          <w:trHeight w:val="870"/>
        </w:trPr>
        <w:tc>
          <w:tcPr>
            <w:tcW w:w="988" w:type="dxa"/>
            <w:vMerge/>
          </w:tcPr>
          <w:p w14:paraId="79812D1A" w14:textId="77777777" w:rsidR="001338CA" w:rsidRPr="00587A94" w:rsidRDefault="001338CA" w:rsidP="0008514D">
            <w:pPr>
              <w:pStyle w:val="afa"/>
              <w:tabs>
                <w:tab w:val="left" w:pos="426"/>
              </w:tabs>
              <w:autoSpaceDE/>
              <w:autoSpaceDN/>
              <w:adjustRightInd/>
              <w:spacing w:before="0" w:line="324" w:lineRule="auto"/>
              <w:ind w:left="0"/>
              <w:jc w:val="both"/>
              <w:outlineLvl w:val="0"/>
              <w:rPr>
                <w:bCs/>
                <w:color w:val="000000"/>
                <w:kern w:val="22"/>
              </w:rPr>
            </w:pPr>
          </w:p>
        </w:tc>
        <w:tc>
          <w:tcPr>
            <w:tcW w:w="2239" w:type="dxa"/>
            <w:vMerge/>
          </w:tcPr>
          <w:p w14:paraId="6BAC3B80" w14:textId="77777777" w:rsidR="001338CA" w:rsidRPr="00587A94" w:rsidRDefault="001338CA" w:rsidP="0008514D">
            <w:pPr>
              <w:pStyle w:val="afa"/>
              <w:tabs>
                <w:tab w:val="left" w:pos="426"/>
              </w:tabs>
              <w:autoSpaceDE/>
              <w:autoSpaceDN/>
              <w:adjustRightInd/>
              <w:spacing w:before="0"/>
              <w:ind w:left="0"/>
              <w:jc w:val="both"/>
              <w:outlineLvl w:val="0"/>
              <w:rPr>
                <w:kern w:val="22"/>
              </w:rPr>
            </w:pPr>
          </w:p>
        </w:tc>
        <w:tc>
          <w:tcPr>
            <w:tcW w:w="2693" w:type="dxa"/>
          </w:tcPr>
          <w:p w14:paraId="110AD3AD" w14:textId="2782CAC9" w:rsidR="001338CA" w:rsidRPr="00587A94" w:rsidRDefault="001338CA" w:rsidP="001338CA">
            <w:pPr>
              <w:tabs>
                <w:tab w:val="left" w:pos="426"/>
              </w:tabs>
              <w:jc w:val="both"/>
              <w:outlineLvl w:val="0"/>
              <w:rPr>
                <w:bCs/>
                <w:kern w:val="22"/>
              </w:rPr>
            </w:pPr>
            <w:r w:rsidRPr="00587A94">
              <w:rPr>
                <w:bCs/>
                <w:kern w:val="22"/>
              </w:rPr>
              <w:t>2.Вырабатывает управленческие решения по эффективному формированию и использованию экспертных оценок рисков.</w:t>
            </w:r>
          </w:p>
          <w:p w14:paraId="6EA1CBBF" w14:textId="1645DBB8" w:rsidR="001338CA" w:rsidRPr="00587A94" w:rsidRDefault="001338CA" w:rsidP="001338CA">
            <w:pPr>
              <w:tabs>
                <w:tab w:val="left" w:pos="426"/>
              </w:tabs>
              <w:jc w:val="both"/>
              <w:outlineLvl w:val="0"/>
              <w:rPr>
                <w:bCs/>
                <w:kern w:val="22"/>
              </w:rPr>
            </w:pPr>
          </w:p>
        </w:tc>
        <w:tc>
          <w:tcPr>
            <w:tcW w:w="4140" w:type="dxa"/>
          </w:tcPr>
          <w:p w14:paraId="38B48406" w14:textId="77777777" w:rsidR="001338CA" w:rsidRPr="00587A94" w:rsidRDefault="001338CA" w:rsidP="0008514D">
            <w:pPr>
              <w:pStyle w:val="afa"/>
              <w:tabs>
                <w:tab w:val="left" w:pos="426"/>
              </w:tabs>
              <w:autoSpaceDE/>
              <w:autoSpaceDN/>
              <w:adjustRightInd/>
              <w:spacing w:before="0"/>
              <w:ind w:left="0"/>
              <w:jc w:val="both"/>
              <w:outlineLvl w:val="0"/>
            </w:pPr>
            <w:r w:rsidRPr="00587A94">
              <w:rPr>
                <w:b/>
                <w:kern w:val="22"/>
              </w:rPr>
              <w:t>Умения:</w:t>
            </w:r>
            <w:r w:rsidRPr="00587A94">
              <w:rPr>
                <w:kern w:val="22"/>
              </w:rPr>
              <w:t xml:space="preserve"> умеет </w:t>
            </w:r>
            <w:r w:rsidRPr="00587A94">
              <w:t>владеть современными методами инвестиционного анализа и управления инвестициями.</w:t>
            </w:r>
          </w:p>
          <w:p w14:paraId="0F4ADC22" w14:textId="41DB688E" w:rsidR="001338CA" w:rsidRPr="00587A94" w:rsidRDefault="001338CA" w:rsidP="0008514D">
            <w:pPr>
              <w:pStyle w:val="afa"/>
              <w:tabs>
                <w:tab w:val="left" w:pos="426"/>
              </w:tabs>
              <w:autoSpaceDE/>
              <w:autoSpaceDN/>
              <w:adjustRightInd/>
              <w:spacing w:before="0"/>
              <w:ind w:left="0"/>
              <w:jc w:val="both"/>
              <w:outlineLvl w:val="0"/>
              <w:rPr>
                <w:b/>
                <w:kern w:val="22"/>
              </w:rPr>
            </w:pPr>
            <w:r w:rsidRPr="00587A94">
              <w:rPr>
                <w:b/>
                <w:kern w:val="22"/>
              </w:rPr>
              <w:t xml:space="preserve">Знания: </w:t>
            </w:r>
            <w:r w:rsidRPr="00587A94">
              <w:rPr>
                <w:kern w:val="22"/>
              </w:rPr>
              <w:t>знает</w:t>
            </w:r>
            <w:r w:rsidRPr="00587A94">
              <w:rPr>
                <w:b/>
                <w:kern w:val="22"/>
              </w:rPr>
              <w:t xml:space="preserve"> </w:t>
            </w:r>
            <w:r w:rsidRPr="00587A94">
              <w:rPr>
                <w:kern w:val="22"/>
              </w:rPr>
              <w:t>основные инвестиционные решения, направленные на рост рыночной стоимости страховой организации.</w:t>
            </w:r>
          </w:p>
          <w:p w14:paraId="6817A2D1" w14:textId="2A1DEE7C" w:rsidR="001338CA" w:rsidRPr="00587A94" w:rsidRDefault="001338CA" w:rsidP="0008514D">
            <w:pPr>
              <w:pStyle w:val="afa"/>
              <w:tabs>
                <w:tab w:val="left" w:pos="426"/>
              </w:tabs>
              <w:autoSpaceDE/>
              <w:autoSpaceDN/>
              <w:adjustRightInd/>
              <w:spacing w:before="0"/>
              <w:ind w:left="0"/>
              <w:jc w:val="both"/>
              <w:outlineLvl w:val="0"/>
              <w:rPr>
                <w:b/>
                <w:bCs/>
                <w:kern w:val="22"/>
              </w:rPr>
            </w:pPr>
          </w:p>
        </w:tc>
      </w:tr>
      <w:tr w:rsidR="001338CA" w:rsidRPr="00587A94" w14:paraId="5B53413B" w14:textId="77777777" w:rsidTr="002716E8">
        <w:trPr>
          <w:trHeight w:val="870"/>
        </w:trPr>
        <w:tc>
          <w:tcPr>
            <w:tcW w:w="988" w:type="dxa"/>
            <w:vMerge/>
          </w:tcPr>
          <w:p w14:paraId="25C0A072" w14:textId="77777777" w:rsidR="001338CA" w:rsidRPr="00587A94" w:rsidRDefault="001338CA" w:rsidP="0008514D">
            <w:pPr>
              <w:pStyle w:val="afa"/>
              <w:tabs>
                <w:tab w:val="left" w:pos="426"/>
              </w:tabs>
              <w:autoSpaceDE/>
              <w:autoSpaceDN/>
              <w:adjustRightInd/>
              <w:spacing w:before="0" w:line="324" w:lineRule="auto"/>
              <w:ind w:left="0"/>
              <w:jc w:val="both"/>
              <w:outlineLvl w:val="0"/>
              <w:rPr>
                <w:bCs/>
                <w:color w:val="000000"/>
                <w:kern w:val="22"/>
              </w:rPr>
            </w:pPr>
          </w:p>
        </w:tc>
        <w:tc>
          <w:tcPr>
            <w:tcW w:w="2239" w:type="dxa"/>
            <w:vMerge/>
          </w:tcPr>
          <w:p w14:paraId="69D7FE04" w14:textId="77777777" w:rsidR="001338CA" w:rsidRPr="00587A94" w:rsidRDefault="001338CA" w:rsidP="0008514D">
            <w:pPr>
              <w:pStyle w:val="afa"/>
              <w:tabs>
                <w:tab w:val="left" w:pos="426"/>
              </w:tabs>
              <w:autoSpaceDE/>
              <w:autoSpaceDN/>
              <w:adjustRightInd/>
              <w:spacing w:before="0"/>
              <w:ind w:left="0"/>
              <w:jc w:val="both"/>
              <w:outlineLvl w:val="0"/>
              <w:rPr>
                <w:kern w:val="22"/>
              </w:rPr>
            </w:pPr>
          </w:p>
        </w:tc>
        <w:tc>
          <w:tcPr>
            <w:tcW w:w="2693" w:type="dxa"/>
          </w:tcPr>
          <w:p w14:paraId="1E38E008" w14:textId="3F2A1294" w:rsidR="001338CA" w:rsidRPr="00587A94" w:rsidRDefault="001338CA" w:rsidP="001338CA">
            <w:pPr>
              <w:tabs>
                <w:tab w:val="left" w:pos="426"/>
              </w:tabs>
              <w:jc w:val="both"/>
              <w:outlineLvl w:val="0"/>
              <w:rPr>
                <w:bCs/>
                <w:kern w:val="22"/>
              </w:rPr>
            </w:pPr>
            <w:r w:rsidRPr="00587A94">
              <w:rPr>
                <w:rFonts w:eastAsia="Calibri"/>
                <w:lang w:eastAsia="en-US"/>
              </w:rPr>
              <w:t>3. Разрабатывает, осваивает и внедряет программы управления рисками предприятий и организаций</w:t>
            </w:r>
          </w:p>
        </w:tc>
        <w:tc>
          <w:tcPr>
            <w:tcW w:w="4140" w:type="dxa"/>
          </w:tcPr>
          <w:p w14:paraId="0E258CCC" w14:textId="4E658B01" w:rsidR="001338CA" w:rsidRPr="00587A94" w:rsidRDefault="00F06C99" w:rsidP="00981B52">
            <w:pPr>
              <w:pStyle w:val="af7"/>
              <w:shd w:val="clear" w:color="auto" w:fill="FFFFFF"/>
              <w:spacing w:before="0" w:beforeAutospacing="0" w:after="0" w:afterAutospacing="0"/>
              <w:jc w:val="both"/>
            </w:pPr>
            <w:r w:rsidRPr="00587A94">
              <w:rPr>
                <w:b/>
                <w:bCs/>
                <w:kern w:val="22"/>
              </w:rPr>
              <w:t xml:space="preserve">Умения: </w:t>
            </w:r>
            <w:r w:rsidR="00F17533" w:rsidRPr="00587A94">
              <w:rPr>
                <w:kern w:val="22"/>
              </w:rPr>
              <w:t>у</w:t>
            </w:r>
            <w:r w:rsidR="001338CA" w:rsidRPr="00587A94">
              <w:rPr>
                <w:kern w:val="22"/>
              </w:rPr>
              <w:t>ме</w:t>
            </w:r>
            <w:r w:rsidR="00F17533" w:rsidRPr="00587A94">
              <w:rPr>
                <w:kern w:val="22"/>
              </w:rPr>
              <w:t>ет</w:t>
            </w:r>
            <w:r w:rsidR="00CD173D" w:rsidRPr="00587A94">
              <w:rPr>
                <w:kern w:val="22"/>
              </w:rPr>
              <w:t xml:space="preserve"> использовать математический инструментарий для оценки рисков страховой организации;</w:t>
            </w:r>
            <w:r w:rsidR="00335FA9" w:rsidRPr="00587A94">
              <w:rPr>
                <w:b/>
                <w:bCs/>
                <w:kern w:val="22"/>
              </w:rPr>
              <w:t xml:space="preserve"> </w:t>
            </w:r>
            <w:r w:rsidR="00335FA9" w:rsidRPr="00587A94">
              <w:rPr>
                <w:rFonts w:ascii="TimesNewRomanPSMT" w:hAnsi="TimesNewRomanPSMT"/>
              </w:rPr>
              <w:t xml:space="preserve">разрабатывать комплекс мероприятий по минимизации рисков, осуществляя прогноз </w:t>
            </w:r>
            <w:proofErr w:type="spellStart"/>
            <w:r w:rsidR="00335FA9" w:rsidRPr="00587A94">
              <w:rPr>
                <w:rFonts w:ascii="TimesNewRomanPSMT" w:hAnsi="TimesNewRomanPSMT"/>
              </w:rPr>
              <w:t>показателеи</w:t>
            </w:r>
            <w:proofErr w:type="spellEnd"/>
            <w:r w:rsidR="00335FA9" w:rsidRPr="00587A94">
              <w:rPr>
                <w:rFonts w:ascii="TimesNewRomanPSMT" w:hAnsi="TimesNewRomanPSMT"/>
              </w:rPr>
              <w:t xml:space="preserve">̆ на </w:t>
            </w:r>
            <w:proofErr w:type="spellStart"/>
            <w:r w:rsidR="00335FA9" w:rsidRPr="00587A94">
              <w:rPr>
                <w:rFonts w:ascii="TimesNewRomanPSMT" w:hAnsi="TimesNewRomanPSMT"/>
              </w:rPr>
              <w:t>ближайшую</w:t>
            </w:r>
            <w:proofErr w:type="spellEnd"/>
            <w:r w:rsidR="00335FA9" w:rsidRPr="00587A94">
              <w:rPr>
                <w:rFonts w:ascii="TimesNewRomanPSMT" w:hAnsi="TimesNewRomanPSMT"/>
              </w:rPr>
              <w:t xml:space="preserve"> перспективу.</w:t>
            </w:r>
          </w:p>
          <w:p w14:paraId="06F7610F" w14:textId="28927277" w:rsidR="001338CA" w:rsidRPr="00587A94" w:rsidRDefault="00F06C99" w:rsidP="00981B52">
            <w:pPr>
              <w:pStyle w:val="afa"/>
              <w:tabs>
                <w:tab w:val="left" w:pos="426"/>
              </w:tabs>
              <w:autoSpaceDE/>
              <w:autoSpaceDN/>
              <w:adjustRightInd/>
              <w:spacing w:before="0"/>
              <w:ind w:left="0"/>
              <w:jc w:val="both"/>
              <w:outlineLvl w:val="0"/>
              <w:rPr>
                <w:b/>
                <w:kern w:val="22"/>
              </w:rPr>
            </w:pPr>
            <w:r w:rsidRPr="00587A94">
              <w:rPr>
                <w:b/>
                <w:bCs/>
                <w:kern w:val="22"/>
              </w:rPr>
              <w:t xml:space="preserve">Знания: </w:t>
            </w:r>
            <w:r w:rsidR="00CD173D" w:rsidRPr="00587A94">
              <w:rPr>
                <w:kern w:val="22"/>
              </w:rPr>
              <w:t>зна</w:t>
            </w:r>
            <w:r w:rsidR="00F17533" w:rsidRPr="00587A94">
              <w:rPr>
                <w:kern w:val="22"/>
              </w:rPr>
              <w:t>ет</w:t>
            </w:r>
            <w:r w:rsidR="00335FA9" w:rsidRPr="00587A94">
              <w:rPr>
                <w:b/>
                <w:bCs/>
                <w:kern w:val="22"/>
              </w:rPr>
              <w:t xml:space="preserve"> </w:t>
            </w:r>
            <w:r w:rsidR="00335FA9" w:rsidRPr="00587A94">
              <w:rPr>
                <w:kern w:val="22"/>
              </w:rPr>
              <w:t xml:space="preserve">экономические основы управления рисками на предприятии, </w:t>
            </w:r>
            <w:r w:rsidR="00335FA9" w:rsidRPr="00587A94">
              <w:rPr>
                <w:rFonts w:ascii="TimesNewRomanPSMT" w:hAnsi="TimesNewRomanPSMT"/>
              </w:rPr>
              <w:t>классификацию</w:t>
            </w:r>
            <w:r w:rsidR="00E425FD" w:rsidRPr="00587A94">
              <w:rPr>
                <w:rFonts w:ascii="TimesNewRomanPSMT" w:hAnsi="TimesNewRomanPSMT"/>
              </w:rPr>
              <w:t xml:space="preserve"> </w:t>
            </w:r>
            <w:r w:rsidR="00335FA9" w:rsidRPr="00587A94">
              <w:rPr>
                <w:rFonts w:ascii="TimesNewRomanPSMT" w:hAnsi="TimesNewRomanPSMT"/>
              </w:rPr>
              <w:t>рисков и методы анализа рисков</w:t>
            </w:r>
            <w:r w:rsidR="00F17533" w:rsidRPr="00587A94">
              <w:rPr>
                <w:rFonts w:ascii="TimesNewRomanPSMT" w:hAnsi="TimesNewRomanPSMT"/>
              </w:rPr>
              <w:t>.</w:t>
            </w:r>
          </w:p>
        </w:tc>
      </w:tr>
      <w:tr w:rsidR="001338CA" w:rsidRPr="00587A94" w14:paraId="4B78D517" w14:textId="77777777" w:rsidTr="00981B52">
        <w:trPr>
          <w:trHeight w:val="699"/>
        </w:trPr>
        <w:tc>
          <w:tcPr>
            <w:tcW w:w="988" w:type="dxa"/>
            <w:vMerge/>
          </w:tcPr>
          <w:p w14:paraId="14EDBECE" w14:textId="77777777" w:rsidR="001338CA" w:rsidRPr="00587A94" w:rsidRDefault="001338CA" w:rsidP="0008514D">
            <w:pPr>
              <w:pStyle w:val="afa"/>
              <w:tabs>
                <w:tab w:val="left" w:pos="426"/>
              </w:tabs>
              <w:autoSpaceDE/>
              <w:autoSpaceDN/>
              <w:adjustRightInd/>
              <w:spacing w:before="0" w:line="324" w:lineRule="auto"/>
              <w:ind w:left="0"/>
              <w:jc w:val="both"/>
              <w:outlineLvl w:val="0"/>
              <w:rPr>
                <w:bCs/>
                <w:color w:val="000000"/>
                <w:kern w:val="22"/>
              </w:rPr>
            </w:pPr>
          </w:p>
        </w:tc>
        <w:tc>
          <w:tcPr>
            <w:tcW w:w="2239" w:type="dxa"/>
            <w:vMerge/>
          </w:tcPr>
          <w:p w14:paraId="7FBDAA11" w14:textId="77777777" w:rsidR="001338CA" w:rsidRPr="00587A94" w:rsidRDefault="001338CA" w:rsidP="0008514D">
            <w:pPr>
              <w:pStyle w:val="afa"/>
              <w:tabs>
                <w:tab w:val="left" w:pos="426"/>
              </w:tabs>
              <w:autoSpaceDE/>
              <w:autoSpaceDN/>
              <w:adjustRightInd/>
              <w:spacing w:before="0"/>
              <w:ind w:left="0"/>
              <w:jc w:val="both"/>
              <w:outlineLvl w:val="0"/>
              <w:rPr>
                <w:kern w:val="22"/>
              </w:rPr>
            </w:pPr>
          </w:p>
        </w:tc>
        <w:tc>
          <w:tcPr>
            <w:tcW w:w="2693" w:type="dxa"/>
          </w:tcPr>
          <w:p w14:paraId="2A324816" w14:textId="108C5C45" w:rsidR="001338CA" w:rsidRPr="00587A94" w:rsidRDefault="001338CA" w:rsidP="001338CA">
            <w:pPr>
              <w:tabs>
                <w:tab w:val="left" w:pos="426"/>
              </w:tabs>
              <w:jc w:val="both"/>
              <w:outlineLvl w:val="0"/>
              <w:rPr>
                <w:bCs/>
                <w:kern w:val="22"/>
              </w:rPr>
            </w:pPr>
            <w:r w:rsidRPr="00587A94">
              <w:rPr>
                <w:rFonts w:eastAsia="Calibri"/>
                <w:lang w:eastAsia="en-US"/>
              </w:rPr>
              <w:t>4. Формирует и реализует политику андеррайтинга страховой организации.</w:t>
            </w:r>
          </w:p>
        </w:tc>
        <w:tc>
          <w:tcPr>
            <w:tcW w:w="4140" w:type="dxa"/>
          </w:tcPr>
          <w:p w14:paraId="210EC2C8" w14:textId="0E1A78FA" w:rsidR="006E3EAF" w:rsidRPr="00587A94" w:rsidRDefault="00F06C99" w:rsidP="00981B52">
            <w:pPr>
              <w:pStyle w:val="af7"/>
              <w:shd w:val="clear" w:color="auto" w:fill="FFFFFF"/>
              <w:spacing w:before="0" w:beforeAutospacing="0" w:after="0" w:afterAutospacing="0"/>
              <w:jc w:val="both"/>
            </w:pPr>
            <w:r w:rsidRPr="00587A94">
              <w:rPr>
                <w:b/>
                <w:bCs/>
                <w:kern w:val="22"/>
              </w:rPr>
              <w:t xml:space="preserve">Умения: </w:t>
            </w:r>
            <w:r w:rsidR="006E3EAF" w:rsidRPr="00587A94">
              <w:rPr>
                <w:kern w:val="22"/>
              </w:rPr>
              <w:t>у</w:t>
            </w:r>
            <w:r w:rsidR="001338CA" w:rsidRPr="00587A94">
              <w:rPr>
                <w:kern w:val="22"/>
              </w:rPr>
              <w:t>ме</w:t>
            </w:r>
            <w:r w:rsidR="00F17533" w:rsidRPr="00587A94">
              <w:rPr>
                <w:kern w:val="22"/>
              </w:rPr>
              <w:t>ет</w:t>
            </w:r>
            <w:r w:rsidR="006E3EAF" w:rsidRPr="00587A94">
              <w:rPr>
                <w:b/>
                <w:bCs/>
                <w:kern w:val="22"/>
              </w:rPr>
              <w:t xml:space="preserve"> </w:t>
            </w:r>
            <w:r w:rsidR="00335FA9" w:rsidRPr="00587A94">
              <w:rPr>
                <w:rFonts w:ascii="TimesNewRomanPSMT" w:hAnsi="TimesNewRomanPSMT"/>
              </w:rPr>
              <w:t xml:space="preserve">анализировать и содержательно интерпретировать данные статистики в области </w:t>
            </w:r>
            <w:proofErr w:type="spellStart"/>
            <w:r w:rsidR="00335FA9" w:rsidRPr="00587A94">
              <w:rPr>
                <w:rFonts w:ascii="TimesNewRomanPSMT" w:hAnsi="TimesNewRomanPSMT"/>
              </w:rPr>
              <w:t>страховои</w:t>
            </w:r>
            <w:proofErr w:type="spellEnd"/>
            <w:r w:rsidR="00335FA9" w:rsidRPr="00587A94">
              <w:rPr>
                <w:rFonts w:ascii="TimesNewRomanPSMT" w:hAnsi="TimesNewRomanPSMT"/>
              </w:rPr>
              <w:t xml:space="preserve">̆ деятельности; обосновывать управленческие решения. </w:t>
            </w:r>
          </w:p>
          <w:p w14:paraId="66043BD9" w14:textId="6E758435" w:rsidR="001338CA" w:rsidRPr="00587A94" w:rsidRDefault="00761E45" w:rsidP="00981B52">
            <w:pPr>
              <w:pStyle w:val="af7"/>
              <w:shd w:val="clear" w:color="auto" w:fill="FFFFFF"/>
              <w:spacing w:before="0" w:beforeAutospacing="0" w:after="0" w:afterAutospacing="0"/>
              <w:jc w:val="both"/>
            </w:pPr>
            <w:r w:rsidRPr="00587A94">
              <w:rPr>
                <w:b/>
                <w:bCs/>
                <w:kern w:val="22"/>
              </w:rPr>
              <w:t>Знания:</w:t>
            </w:r>
            <w:r w:rsidR="006E3EAF" w:rsidRPr="00587A94">
              <w:rPr>
                <w:b/>
                <w:bCs/>
                <w:kern w:val="22"/>
              </w:rPr>
              <w:t xml:space="preserve"> зна</w:t>
            </w:r>
            <w:r w:rsidR="00F17533" w:rsidRPr="00587A94">
              <w:rPr>
                <w:b/>
                <w:bCs/>
                <w:kern w:val="22"/>
              </w:rPr>
              <w:t>ет</w:t>
            </w:r>
            <w:r w:rsidRPr="00587A94">
              <w:rPr>
                <w:b/>
                <w:bCs/>
                <w:kern w:val="22"/>
              </w:rPr>
              <w:t xml:space="preserve"> </w:t>
            </w:r>
            <w:r w:rsidR="00FC471A" w:rsidRPr="00587A94">
              <w:rPr>
                <w:rFonts w:ascii="TimesNewRomanPSMT" w:hAnsi="TimesNewRomanPSMT"/>
              </w:rPr>
              <w:t>методы принятия финансовых и управленческих решений,</w:t>
            </w:r>
            <w:r w:rsidR="00FC471A" w:rsidRPr="00587A94">
              <w:t xml:space="preserve"> </w:t>
            </w:r>
            <w:r w:rsidR="00335FA9" w:rsidRPr="00587A94">
              <w:rPr>
                <w:rFonts w:ascii="TimesNewRomanPSMT" w:hAnsi="TimesNewRomanPSMT"/>
              </w:rPr>
              <w:t>методики определения рисков</w:t>
            </w:r>
            <w:r w:rsidR="00FC471A" w:rsidRPr="00587A94">
              <w:rPr>
                <w:rFonts w:ascii="TimesNewRomanPSMT" w:hAnsi="TimesNewRomanPSMT"/>
              </w:rPr>
              <w:t>.</w:t>
            </w:r>
          </w:p>
        </w:tc>
      </w:tr>
      <w:tr w:rsidR="0008514D" w:rsidRPr="00587A94" w14:paraId="4AA13FDA" w14:textId="77777777" w:rsidTr="001338CA">
        <w:trPr>
          <w:trHeight w:val="60"/>
        </w:trPr>
        <w:tc>
          <w:tcPr>
            <w:tcW w:w="988" w:type="dxa"/>
            <w:vMerge w:val="restart"/>
          </w:tcPr>
          <w:p w14:paraId="14699A3F" w14:textId="6A247486" w:rsidR="0008514D" w:rsidRPr="00587A94" w:rsidRDefault="0008514D" w:rsidP="0008514D">
            <w:pPr>
              <w:pStyle w:val="afa"/>
              <w:tabs>
                <w:tab w:val="left" w:pos="426"/>
              </w:tabs>
              <w:autoSpaceDE/>
              <w:autoSpaceDN/>
              <w:adjustRightInd/>
              <w:spacing w:before="0" w:line="324" w:lineRule="auto"/>
              <w:ind w:left="0"/>
              <w:jc w:val="both"/>
              <w:outlineLvl w:val="0"/>
              <w:rPr>
                <w:bCs/>
                <w:kern w:val="22"/>
              </w:rPr>
            </w:pPr>
            <w:r w:rsidRPr="00587A94">
              <w:rPr>
                <w:bCs/>
                <w:color w:val="000000"/>
                <w:kern w:val="22"/>
              </w:rPr>
              <w:t>ПКН-6</w:t>
            </w:r>
          </w:p>
        </w:tc>
        <w:tc>
          <w:tcPr>
            <w:tcW w:w="2239" w:type="dxa"/>
            <w:vMerge w:val="restart"/>
          </w:tcPr>
          <w:p w14:paraId="0EF7CA1B" w14:textId="77777777" w:rsidR="0008514D" w:rsidRPr="00587A94" w:rsidRDefault="0008514D" w:rsidP="0008514D">
            <w:pPr>
              <w:pStyle w:val="afa"/>
              <w:tabs>
                <w:tab w:val="left" w:pos="426"/>
              </w:tabs>
              <w:autoSpaceDE/>
              <w:autoSpaceDN/>
              <w:adjustRightInd/>
              <w:spacing w:before="0"/>
              <w:ind w:left="0"/>
              <w:jc w:val="both"/>
              <w:outlineLvl w:val="0"/>
              <w:rPr>
                <w:b/>
                <w:bCs/>
                <w:kern w:val="22"/>
              </w:rPr>
            </w:pPr>
            <w:r w:rsidRPr="00587A94">
              <w:rPr>
                <w:kern w:val="22"/>
              </w:rPr>
              <w:t xml:space="preserve">Способность </w:t>
            </w:r>
            <w:r w:rsidRPr="00587A94">
              <w:rPr>
                <w:kern w:val="22"/>
              </w:rPr>
              <w:lastRenderedPageBreak/>
              <w:t>предлагать решения профессиональных задач в меняющихся финансово-экономических условиях</w:t>
            </w:r>
          </w:p>
          <w:p w14:paraId="324F2F64" w14:textId="459C638C" w:rsidR="0008514D" w:rsidRPr="00587A94" w:rsidRDefault="0008514D" w:rsidP="0008514D">
            <w:pPr>
              <w:pStyle w:val="afa"/>
              <w:tabs>
                <w:tab w:val="left" w:pos="426"/>
              </w:tabs>
              <w:autoSpaceDE/>
              <w:autoSpaceDN/>
              <w:adjustRightInd/>
              <w:spacing w:before="0"/>
              <w:ind w:left="0"/>
              <w:jc w:val="both"/>
              <w:outlineLvl w:val="0"/>
              <w:rPr>
                <w:b/>
                <w:bCs/>
                <w:kern w:val="22"/>
              </w:rPr>
            </w:pPr>
          </w:p>
        </w:tc>
        <w:tc>
          <w:tcPr>
            <w:tcW w:w="2693" w:type="dxa"/>
          </w:tcPr>
          <w:p w14:paraId="16732D2E" w14:textId="77777777" w:rsidR="0008514D" w:rsidRPr="00587A94" w:rsidRDefault="0008514D" w:rsidP="0008514D">
            <w:pPr>
              <w:pStyle w:val="afa"/>
              <w:tabs>
                <w:tab w:val="left" w:pos="426"/>
              </w:tabs>
              <w:autoSpaceDE/>
              <w:autoSpaceDN/>
              <w:adjustRightInd/>
              <w:spacing w:before="0"/>
              <w:ind w:left="0"/>
              <w:jc w:val="both"/>
              <w:outlineLvl w:val="0"/>
              <w:rPr>
                <w:bCs/>
                <w:kern w:val="22"/>
              </w:rPr>
            </w:pPr>
            <w:r w:rsidRPr="00587A94">
              <w:rPr>
                <w:bCs/>
                <w:kern w:val="22"/>
              </w:rPr>
              <w:lastRenderedPageBreak/>
              <w:t xml:space="preserve">1.Понимает содержание </w:t>
            </w:r>
            <w:r w:rsidRPr="00587A94">
              <w:rPr>
                <w:bCs/>
                <w:kern w:val="22"/>
              </w:rPr>
              <w:lastRenderedPageBreak/>
              <w:t>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p w14:paraId="22D9D444" w14:textId="0E02A4A6" w:rsidR="0008514D" w:rsidRPr="00587A94" w:rsidRDefault="0008514D" w:rsidP="0008514D">
            <w:pPr>
              <w:pStyle w:val="afa"/>
              <w:tabs>
                <w:tab w:val="left" w:pos="426"/>
              </w:tabs>
              <w:ind w:left="0"/>
              <w:jc w:val="both"/>
              <w:outlineLvl w:val="0"/>
              <w:rPr>
                <w:bCs/>
                <w:kern w:val="22"/>
              </w:rPr>
            </w:pPr>
          </w:p>
        </w:tc>
        <w:tc>
          <w:tcPr>
            <w:tcW w:w="4140" w:type="dxa"/>
          </w:tcPr>
          <w:p w14:paraId="0A092CA3" w14:textId="77777777" w:rsidR="00DC0E45" w:rsidRPr="00587A94" w:rsidRDefault="00DC0E45" w:rsidP="0008514D">
            <w:pPr>
              <w:pStyle w:val="afa"/>
              <w:tabs>
                <w:tab w:val="left" w:pos="426"/>
              </w:tabs>
              <w:autoSpaceDE/>
              <w:autoSpaceDN/>
              <w:adjustRightInd/>
              <w:spacing w:before="0"/>
              <w:ind w:left="0"/>
              <w:jc w:val="both"/>
              <w:outlineLvl w:val="0"/>
              <w:rPr>
                <w:kern w:val="22"/>
              </w:rPr>
            </w:pPr>
            <w:r w:rsidRPr="00587A94">
              <w:rPr>
                <w:b/>
                <w:bCs/>
                <w:kern w:val="22"/>
              </w:rPr>
              <w:lastRenderedPageBreak/>
              <w:t xml:space="preserve">Умения: </w:t>
            </w:r>
            <w:r w:rsidRPr="00587A94">
              <w:rPr>
                <w:bCs/>
                <w:kern w:val="22"/>
              </w:rPr>
              <w:t xml:space="preserve">умеет </w:t>
            </w:r>
            <w:r w:rsidRPr="00587A94">
              <w:rPr>
                <w:kern w:val="22"/>
              </w:rPr>
              <w:t xml:space="preserve">использовать </w:t>
            </w:r>
            <w:r w:rsidRPr="00587A94">
              <w:rPr>
                <w:kern w:val="22"/>
              </w:rPr>
              <w:lastRenderedPageBreak/>
              <w:t>современные методики оценки эффективности инвестиционных проектов и финансовых инструментов на практике.</w:t>
            </w:r>
          </w:p>
          <w:p w14:paraId="5B98EC04" w14:textId="7316BADC" w:rsidR="0008514D" w:rsidRPr="00587A94" w:rsidRDefault="0008514D" w:rsidP="0008514D">
            <w:pPr>
              <w:pStyle w:val="afa"/>
              <w:tabs>
                <w:tab w:val="left" w:pos="426"/>
              </w:tabs>
              <w:autoSpaceDE/>
              <w:autoSpaceDN/>
              <w:adjustRightInd/>
              <w:spacing w:before="0"/>
              <w:ind w:left="0"/>
              <w:jc w:val="both"/>
              <w:outlineLvl w:val="0"/>
              <w:rPr>
                <w:b/>
                <w:bCs/>
                <w:kern w:val="22"/>
              </w:rPr>
            </w:pPr>
            <w:r w:rsidRPr="00587A94">
              <w:rPr>
                <w:b/>
                <w:bCs/>
                <w:kern w:val="22"/>
              </w:rPr>
              <w:t>Знани</w:t>
            </w:r>
            <w:r w:rsidR="00DC0E45" w:rsidRPr="00587A94">
              <w:rPr>
                <w:b/>
                <w:bCs/>
                <w:kern w:val="22"/>
              </w:rPr>
              <w:t>я</w:t>
            </w:r>
            <w:r w:rsidRPr="00587A94">
              <w:rPr>
                <w:b/>
                <w:bCs/>
                <w:kern w:val="22"/>
              </w:rPr>
              <w:t>:</w:t>
            </w:r>
            <w:r w:rsidRPr="00587A94">
              <w:rPr>
                <w:kern w:val="22"/>
              </w:rPr>
              <w:t xml:space="preserve"> знает</w:t>
            </w:r>
            <w:r w:rsidRPr="00587A94">
              <w:t xml:space="preserve"> сущность, функции и основные принципы организации инвестиционной деятельности страховых организаций;</w:t>
            </w:r>
            <w:r w:rsidRPr="00587A94">
              <w:rPr>
                <w:kern w:val="22"/>
              </w:rPr>
              <w:t xml:space="preserve"> </w:t>
            </w:r>
            <w:r w:rsidRPr="00587A94">
              <w:rPr>
                <w:bCs/>
                <w:kern w:val="22"/>
              </w:rPr>
              <w:t>этапы инвестиционного менеджмента страховой организации.</w:t>
            </w:r>
          </w:p>
          <w:p w14:paraId="5CDDF8DE" w14:textId="1CA44364" w:rsidR="0008514D" w:rsidRPr="00587A94" w:rsidRDefault="0008514D" w:rsidP="0008514D">
            <w:pPr>
              <w:pStyle w:val="afa"/>
              <w:tabs>
                <w:tab w:val="left" w:pos="426"/>
              </w:tabs>
              <w:autoSpaceDE/>
              <w:autoSpaceDN/>
              <w:adjustRightInd/>
              <w:spacing w:before="0"/>
              <w:ind w:left="0"/>
              <w:jc w:val="both"/>
              <w:outlineLvl w:val="0"/>
              <w:rPr>
                <w:b/>
                <w:bCs/>
                <w:kern w:val="22"/>
              </w:rPr>
            </w:pPr>
          </w:p>
        </w:tc>
      </w:tr>
      <w:tr w:rsidR="0008514D" w:rsidRPr="00587A94" w14:paraId="4B81FF9A" w14:textId="77777777" w:rsidTr="002716E8">
        <w:trPr>
          <w:trHeight w:val="1298"/>
        </w:trPr>
        <w:tc>
          <w:tcPr>
            <w:tcW w:w="988" w:type="dxa"/>
            <w:vMerge/>
          </w:tcPr>
          <w:p w14:paraId="271B7AEB" w14:textId="77777777" w:rsidR="0008514D" w:rsidRPr="00587A94" w:rsidRDefault="0008514D" w:rsidP="0008514D">
            <w:pPr>
              <w:pStyle w:val="afa"/>
              <w:tabs>
                <w:tab w:val="left" w:pos="426"/>
              </w:tabs>
              <w:autoSpaceDE/>
              <w:autoSpaceDN/>
              <w:adjustRightInd/>
              <w:spacing w:before="0" w:line="324" w:lineRule="auto"/>
              <w:ind w:left="0"/>
              <w:jc w:val="both"/>
              <w:outlineLvl w:val="0"/>
              <w:rPr>
                <w:bCs/>
                <w:kern w:val="22"/>
              </w:rPr>
            </w:pPr>
          </w:p>
        </w:tc>
        <w:tc>
          <w:tcPr>
            <w:tcW w:w="2239" w:type="dxa"/>
            <w:vMerge/>
          </w:tcPr>
          <w:p w14:paraId="64475259" w14:textId="77777777" w:rsidR="0008514D" w:rsidRPr="00587A94" w:rsidRDefault="0008514D" w:rsidP="0008514D">
            <w:pPr>
              <w:pStyle w:val="afa"/>
              <w:tabs>
                <w:tab w:val="left" w:pos="426"/>
              </w:tabs>
              <w:autoSpaceDE/>
              <w:autoSpaceDN/>
              <w:adjustRightInd/>
              <w:spacing w:before="0"/>
              <w:ind w:left="0"/>
              <w:jc w:val="both"/>
              <w:outlineLvl w:val="0"/>
              <w:rPr>
                <w:kern w:val="22"/>
              </w:rPr>
            </w:pPr>
          </w:p>
        </w:tc>
        <w:tc>
          <w:tcPr>
            <w:tcW w:w="2693" w:type="dxa"/>
          </w:tcPr>
          <w:p w14:paraId="4395D38C" w14:textId="77777777" w:rsidR="0008514D" w:rsidRPr="00587A94" w:rsidRDefault="0008514D" w:rsidP="0008514D">
            <w:pPr>
              <w:pStyle w:val="afa"/>
              <w:tabs>
                <w:tab w:val="left" w:pos="426"/>
              </w:tabs>
              <w:autoSpaceDE/>
              <w:autoSpaceDN/>
              <w:adjustRightInd/>
              <w:spacing w:before="0"/>
              <w:ind w:left="0"/>
              <w:jc w:val="both"/>
              <w:outlineLvl w:val="0"/>
              <w:rPr>
                <w:bCs/>
                <w:kern w:val="22"/>
              </w:rPr>
            </w:pPr>
            <w:r w:rsidRPr="00587A94">
              <w:rPr>
                <w:bCs/>
                <w:kern w:val="22"/>
              </w:rPr>
              <w:t>2. Предлагает варианты решения профессиональных задач в условиях неопределенности.</w:t>
            </w:r>
          </w:p>
          <w:p w14:paraId="1F2F1D64" w14:textId="54CFD11B" w:rsidR="0008514D" w:rsidRPr="00587A94" w:rsidRDefault="0008514D" w:rsidP="0008514D">
            <w:pPr>
              <w:pStyle w:val="afa"/>
              <w:tabs>
                <w:tab w:val="left" w:pos="426"/>
              </w:tabs>
              <w:ind w:left="0"/>
              <w:jc w:val="both"/>
              <w:outlineLvl w:val="0"/>
              <w:rPr>
                <w:bCs/>
                <w:kern w:val="22"/>
              </w:rPr>
            </w:pPr>
          </w:p>
        </w:tc>
        <w:tc>
          <w:tcPr>
            <w:tcW w:w="4140" w:type="dxa"/>
          </w:tcPr>
          <w:p w14:paraId="23E2FF41" w14:textId="77777777" w:rsidR="00DC0E45" w:rsidRPr="00587A94" w:rsidRDefault="00DC0E45" w:rsidP="0008514D">
            <w:pPr>
              <w:pStyle w:val="afa"/>
              <w:tabs>
                <w:tab w:val="left" w:pos="426"/>
              </w:tabs>
              <w:autoSpaceDE/>
              <w:autoSpaceDN/>
              <w:adjustRightInd/>
              <w:spacing w:before="0"/>
              <w:ind w:left="0"/>
              <w:jc w:val="both"/>
              <w:outlineLvl w:val="0"/>
              <w:rPr>
                <w:bCs/>
                <w:kern w:val="22"/>
              </w:rPr>
            </w:pPr>
            <w:r w:rsidRPr="00587A94">
              <w:rPr>
                <w:b/>
                <w:bCs/>
                <w:kern w:val="22"/>
              </w:rPr>
              <w:t xml:space="preserve">Умения: </w:t>
            </w:r>
            <w:r w:rsidRPr="00587A94">
              <w:rPr>
                <w:bCs/>
                <w:kern w:val="22"/>
              </w:rPr>
              <w:t>умеет</w:t>
            </w:r>
            <w:r w:rsidRPr="00587A94">
              <w:rPr>
                <w:b/>
                <w:bCs/>
                <w:kern w:val="22"/>
              </w:rPr>
              <w:t xml:space="preserve"> </w:t>
            </w:r>
            <w:r w:rsidRPr="00587A94">
              <w:rPr>
                <w:bCs/>
                <w:kern w:val="22"/>
              </w:rPr>
              <w:t>оценивать эффективность инвестиционной деятельности страховой организации.</w:t>
            </w:r>
          </w:p>
          <w:p w14:paraId="232487FF" w14:textId="2285423A" w:rsidR="0008514D" w:rsidRPr="00587A94" w:rsidRDefault="0008514D" w:rsidP="0008514D">
            <w:pPr>
              <w:pStyle w:val="afa"/>
              <w:tabs>
                <w:tab w:val="left" w:pos="426"/>
              </w:tabs>
              <w:autoSpaceDE/>
              <w:autoSpaceDN/>
              <w:adjustRightInd/>
              <w:spacing w:before="0"/>
              <w:ind w:left="0"/>
              <w:jc w:val="both"/>
              <w:outlineLvl w:val="0"/>
              <w:rPr>
                <w:b/>
                <w:bCs/>
                <w:kern w:val="22"/>
              </w:rPr>
            </w:pPr>
            <w:r w:rsidRPr="00587A94">
              <w:rPr>
                <w:b/>
                <w:bCs/>
                <w:kern w:val="22"/>
              </w:rPr>
              <w:t>Знани</w:t>
            </w:r>
            <w:r w:rsidR="00DC0E45" w:rsidRPr="00587A94">
              <w:rPr>
                <w:b/>
                <w:bCs/>
                <w:kern w:val="22"/>
              </w:rPr>
              <w:t>я</w:t>
            </w:r>
            <w:r w:rsidRPr="00587A94">
              <w:rPr>
                <w:b/>
                <w:bCs/>
                <w:kern w:val="22"/>
              </w:rPr>
              <w:t>:</w:t>
            </w:r>
            <w:r w:rsidRPr="00587A94">
              <w:rPr>
                <w:kern w:val="22"/>
              </w:rPr>
              <w:t xml:space="preserve"> знает правила размещения страховых резервов.</w:t>
            </w:r>
          </w:p>
        </w:tc>
      </w:tr>
      <w:tr w:rsidR="0008514D" w:rsidRPr="00587A94" w14:paraId="0BF49451" w14:textId="77777777" w:rsidTr="002716E8">
        <w:trPr>
          <w:trHeight w:val="2258"/>
        </w:trPr>
        <w:tc>
          <w:tcPr>
            <w:tcW w:w="988" w:type="dxa"/>
            <w:vMerge w:val="restart"/>
          </w:tcPr>
          <w:p w14:paraId="254F0E65" w14:textId="50B3FFE3" w:rsidR="0008514D" w:rsidRPr="00587A94" w:rsidRDefault="0008514D" w:rsidP="0008514D">
            <w:pPr>
              <w:pStyle w:val="afa"/>
              <w:tabs>
                <w:tab w:val="left" w:pos="426"/>
              </w:tabs>
              <w:autoSpaceDE/>
              <w:autoSpaceDN/>
              <w:adjustRightInd/>
              <w:spacing w:before="0" w:line="324" w:lineRule="auto"/>
              <w:ind w:left="0"/>
              <w:jc w:val="both"/>
              <w:outlineLvl w:val="0"/>
              <w:rPr>
                <w:bCs/>
                <w:kern w:val="22"/>
              </w:rPr>
            </w:pPr>
            <w:r w:rsidRPr="00587A94">
              <w:rPr>
                <w:bCs/>
                <w:color w:val="000000"/>
                <w:kern w:val="22"/>
              </w:rPr>
              <w:t>ПКН-5</w:t>
            </w:r>
          </w:p>
        </w:tc>
        <w:tc>
          <w:tcPr>
            <w:tcW w:w="2239" w:type="dxa"/>
            <w:vMerge w:val="restart"/>
          </w:tcPr>
          <w:p w14:paraId="64E80797" w14:textId="730AEF19" w:rsidR="0008514D" w:rsidRPr="00587A94" w:rsidRDefault="0008514D" w:rsidP="0008514D">
            <w:pPr>
              <w:pStyle w:val="afa"/>
              <w:tabs>
                <w:tab w:val="left" w:pos="426"/>
              </w:tabs>
              <w:autoSpaceDE/>
              <w:autoSpaceDN/>
              <w:adjustRightInd/>
              <w:spacing w:before="0"/>
              <w:ind w:left="0"/>
              <w:jc w:val="both"/>
              <w:outlineLvl w:val="0"/>
              <w:rPr>
                <w:b/>
                <w:bCs/>
                <w:kern w:val="22"/>
              </w:rPr>
            </w:pPr>
            <w:r w:rsidRPr="00587A94">
              <w:rPr>
                <w:bCs/>
                <w:kern w:val="22"/>
              </w:rPr>
              <w:t xml:space="preserve">Способность составлять и анализировать финансовую, бухгалтерскую, статистическую отчетность и использовать их результаты для принятия управленческих решений    </w:t>
            </w:r>
          </w:p>
        </w:tc>
        <w:tc>
          <w:tcPr>
            <w:tcW w:w="2693" w:type="dxa"/>
          </w:tcPr>
          <w:p w14:paraId="058389AC" w14:textId="77777777" w:rsidR="0008514D" w:rsidRPr="00587A94" w:rsidRDefault="0008514D" w:rsidP="0008514D">
            <w:pPr>
              <w:pStyle w:val="afa"/>
              <w:tabs>
                <w:tab w:val="left" w:pos="426"/>
              </w:tabs>
              <w:autoSpaceDE/>
              <w:autoSpaceDN/>
              <w:adjustRightInd/>
              <w:spacing w:before="0"/>
              <w:ind w:left="0"/>
              <w:jc w:val="both"/>
              <w:outlineLvl w:val="0"/>
              <w:rPr>
                <w:bCs/>
                <w:kern w:val="22"/>
              </w:rPr>
            </w:pPr>
            <w:r w:rsidRPr="00587A94">
              <w:rPr>
                <w:bCs/>
                <w:kern w:val="22"/>
              </w:rPr>
              <w:t>1. Применяет положения международных и национальных</w:t>
            </w:r>
          </w:p>
          <w:p w14:paraId="7D091D9D" w14:textId="22453B11" w:rsidR="0008514D" w:rsidRPr="00587A94" w:rsidRDefault="0008514D" w:rsidP="0008514D">
            <w:pPr>
              <w:pStyle w:val="afa"/>
              <w:tabs>
                <w:tab w:val="left" w:pos="426"/>
              </w:tabs>
              <w:ind w:left="0"/>
              <w:jc w:val="both"/>
              <w:outlineLvl w:val="0"/>
              <w:rPr>
                <w:bCs/>
                <w:kern w:val="22"/>
              </w:rPr>
            </w:pPr>
            <w:r w:rsidRPr="00587A94">
              <w:rPr>
                <w:bCs/>
                <w:kern w:val="22"/>
              </w:rPr>
              <w:t>стандартов для составления и подтверждения достоверности отчетности организации.</w:t>
            </w:r>
          </w:p>
        </w:tc>
        <w:tc>
          <w:tcPr>
            <w:tcW w:w="4140" w:type="dxa"/>
          </w:tcPr>
          <w:p w14:paraId="42365D55" w14:textId="77777777" w:rsidR="00DC0E45" w:rsidRPr="00587A94" w:rsidRDefault="00DC0E45" w:rsidP="0008514D">
            <w:pPr>
              <w:pStyle w:val="afa"/>
              <w:tabs>
                <w:tab w:val="left" w:pos="426"/>
              </w:tabs>
              <w:autoSpaceDE/>
              <w:autoSpaceDN/>
              <w:adjustRightInd/>
              <w:spacing w:before="0"/>
              <w:ind w:left="0"/>
              <w:jc w:val="both"/>
              <w:outlineLvl w:val="0"/>
              <w:rPr>
                <w:bCs/>
                <w:kern w:val="22"/>
              </w:rPr>
            </w:pPr>
            <w:r w:rsidRPr="00587A94">
              <w:rPr>
                <w:b/>
                <w:bCs/>
                <w:kern w:val="22"/>
              </w:rPr>
              <w:t xml:space="preserve">Умения: </w:t>
            </w:r>
            <w:r w:rsidRPr="00587A94">
              <w:rPr>
                <w:bCs/>
                <w:kern w:val="22"/>
              </w:rPr>
              <w:t>умеет составлять аналитические обзоры активов страховой организации и периода инвестирования.</w:t>
            </w:r>
          </w:p>
          <w:p w14:paraId="3EEB17B5" w14:textId="41692F04" w:rsidR="0008514D" w:rsidRPr="00587A94" w:rsidRDefault="0008514D" w:rsidP="0008514D">
            <w:pPr>
              <w:pStyle w:val="afa"/>
              <w:tabs>
                <w:tab w:val="left" w:pos="426"/>
              </w:tabs>
              <w:autoSpaceDE/>
              <w:autoSpaceDN/>
              <w:adjustRightInd/>
              <w:spacing w:before="0"/>
              <w:ind w:left="0"/>
              <w:jc w:val="both"/>
              <w:outlineLvl w:val="0"/>
              <w:rPr>
                <w:b/>
                <w:bCs/>
                <w:kern w:val="22"/>
              </w:rPr>
            </w:pPr>
            <w:r w:rsidRPr="00587A94">
              <w:rPr>
                <w:b/>
                <w:bCs/>
                <w:kern w:val="22"/>
              </w:rPr>
              <w:t>Знани</w:t>
            </w:r>
            <w:r w:rsidR="00DC0E45" w:rsidRPr="00587A94">
              <w:rPr>
                <w:b/>
                <w:bCs/>
                <w:kern w:val="22"/>
              </w:rPr>
              <w:t>я</w:t>
            </w:r>
            <w:r w:rsidRPr="00587A94">
              <w:rPr>
                <w:b/>
                <w:bCs/>
                <w:kern w:val="22"/>
              </w:rPr>
              <w:t>:</w:t>
            </w:r>
            <w:r w:rsidRPr="00587A94">
              <w:rPr>
                <w:kern w:val="22"/>
              </w:rPr>
              <w:t xml:space="preserve"> </w:t>
            </w:r>
            <w:r w:rsidRPr="00587A94">
              <w:rPr>
                <w:bCs/>
                <w:kern w:val="22"/>
              </w:rPr>
              <w:t>знает методики анализа финансовой, бухгалтерской, статистической отчетности, составленной в соответствии с международными стандартами.</w:t>
            </w:r>
          </w:p>
          <w:p w14:paraId="6E855401" w14:textId="593A16DF" w:rsidR="0008514D" w:rsidRPr="00587A94" w:rsidRDefault="0008514D" w:rsidP="0008514D">
            <w:pPr>
              <w:pStyle w:val="afa"/>
              <w:tabs>
                <w:tab w:val="left" w:pos="426"/>
              </w:tabs>
              <w:autoSpaceDE/>
              <w:autoSpaceDN/>
              <w:adjustRightInd/>
              <w:spacing w:before="0"/>
              <w:ind w:left="0"/>
              <w:jc w:val="both"/>
              <w:outlineLvl w:val="0"/>
              <w:rPr>
                <w:b/>
                <w:bCs/>
                <w:kern w:val="22"/>
              </w:rPr>
            </w:pPr>
          </w:p>
        </w:tc>
      </w:tr>
      <w:tr w:rsidR="0008514D" w:rsidRPr="00587A94" w14:paraId="13CE90A5" w14:textId="77777777" w:rsidTr="002716E8">
        <w:trPr>
          <w:trHeight w:val="713"/>
        </w:trPr>
        <w:tc>
          <w:tcPr>
            <w:tcW w:w="988" w:type="dxa"/>
            <w:vMerge/>
          </w:tcPr>
          <w:p w14:paraId="40EA94E8" w14:textId="77777777" w:rsidR="0008514D" w:rsidRPr="00587A94" w:rsidRDefault="0008514D" w:rsidP="0008514D">
            <w:pPr>
              <w:pStyle w:val="afa"/>
              <w:tabs>
                <w:tab w:val="left" w:pos="426"/>
              </w:tabs>
              <w:autoSpaceDE/>
              <w:autoSpaceDN/>
              <w:adjustRightInd/>
              <w:spacing w:before="0" w:line="324" w:lineRule="auto"/>
              <w:ind w:left="0"/>
              <w:jc w:val="both"/>
              <w:outlineLvl w:val="0"/>
              <w:rPr>
                <w:bCs/>
                <w:kern w:val="22"/>
              </w:rPr>
            </w:pPr>
          </w:p>
        </w:tc>
        <w:tc>
          <w:tcPr>
            <w:tcW w:w="2239" w:type="dxa"/>
            <w:vMerge/>
          </w:tcPr>
          <w:p w14:paraId="025F6BF1" w14:textId="77777777" w:rsidR="0008514D" w:rsidRPr="00587A94" w:rsidRDefault="0008514D" w:rsidP="0008514D">
            <w:pPr>
              <w:pStyle w:val="afa"/>
              <w:tabs>
                <w:tab w:val="left" w:pos="426"/>
              </w:tabs>
              <w:autoSpaceDE/>
              <w:autoSpaceDN/>
              <w:adjustRightInd/>
              <w:spacing w:before="0"/>
              <w:ind w:left="0"/>
              <w:jc w:val="both"/>
              <w:outlineLvl w:val="0"/>
              <w:rPr>
                <w:kern w:val="22"/>
              </w:rPr>
            </w:pPr>
          </w:p>
        </w:tc>
        <w:tc>
          <w:tcPr>
            <w:tcW w:w="2693" w:type="dxa"/>
          </w:tcPr>
          <w:p w14:paraId="21BC9FFE" w14:textId="7E224F9C" w:rsidR="0008514D" w:rsidRPr="00587A94" w:rsidRDefault="0008514D" w:rsidP="0008514D">
            <w:pPr>
              <w:pStyle w:val="afa"/>
              <w:tabs>
                <w:tab w:val="left" w:pos="426"/>
              </w:tabs>
              <w:ind w:left="0"/>
              <w:jc w:val="both"/>
              <w:outlineLvl w:val="0"/>
              <w:rPr>
                <w:bCs/>
                <w:kern w:val="22"/>
              </w:rPr>
            </w:pPr>
            <w:r w:rsidRPr="00587A94">
              <w:rPr>
                <w:bCs/>
                <w:kern w:val="22"/>
              </w:rPr>
              <w:t xml:space="preserve">2. Использует результаты анализа финансовой, бухгалтерской, статистической отчетности при составлении финансовых планов, отборе инвестиционных проектов и принятии оперативных решений на макро-, мезо- и микроуровнях. </w:t>
            </w:r>
          </w:p>
        </w:tc>
        <w:tc>
          <w:tcPr>
            <w:tcW w:w="4140" w:type="dxa"/>
          </w:tcPr>
          <w:p w14:paraId="767A7E37" w14:textId="10187210" w:rsidR="00DC0E45" w:rsidRPr="00587A94" w:rsidRDefault="00DC0E45" w:rsidP="00DC0E45">
            <w:pPr>
              <w:pStyle w:val="afa"/>
              <w:tabs>
                <w:tab w:val="left" w:pos="426"/>
              </w:tabs>
              <w:autoSpaceDE/>
              <w:autoSpaceDN/>
              <w:adjustRightInd/>
              <w:spacing w:before="0"/>
              <w:ind w:left="0"/>
              <w:jc w:val="both"/>
              <w:outlineLvl w:val="0"/>
            </w:pPr>
            <w:r w:rsidRPr="00587A94">
              <w:rPr>
                <w:b/>
                <w:bCs/>
                <w:kern w:val="22"/>
              </w:rPr>
              <w:t xml:space="preserve">Умения: </w:t>
            </w:r>
            <w:r w:rsidRPr="00587A94">
              <w:rPr>
                <w:bCs/>
                <w:kern w:val="22"/>
              </w:rPr>
              <w:t>умеет</w:t>
            </w:r>
            <w:r w:rsidRPr="00587A94">
              <w:rPr>
                <w:kern w:val="22"/>
              </w:rPr>
              <w:t xml:space="preserve"> анализировать финансовую, бухгалтерскую, статистическую отчетность, составленной в соответствии с международными стандартами.</w:t>
            </w:r>
          </w:p>
          <w:p w14:paraId="6A4C7FC5" w14:textId="20F0B028" w:rsidR="0008514D" w:rsidRPr="00587A94" w:rsidRDefault="0008514D" w:rsidP="00DC0E45">
            <w:pPr>
              <w:pStyle w:val="afa"/>
              <w:tabs>
                <w:tab w:val="left" w:pos="426"/>
              </w:tabs>
              <w:autoSpaceDE/>
              <w:autoSpaceDN/>
              <w:adjustRightInd/>
              <w:spacing w:before="0"/>
              <w:ind w:left="0"/>
              <w:jc w:val="both"/>
              <w:outlineLvl w:val="0"/>
              <w:rPr>
                <w:b/>
                <w:bCs/>
                <w:kern w:val="22"/>
              </w:rPr>
            </w:pPr>
            <w:r w:rsidRPr="00587A94">
              <w:rPr>
                <w:b/>
                <w:bCs/>
                <w:kern w:val="22"/>
              </w:rPr>
              <w:t>Знани</w:t>
            </w:r>
            <w:r w:rsidR="00DC0E45" w:rsidRPr="00587A94">
              <w:rPr>
                <w:b/>
                <w:bCs/>
                <w:kern w:val="22"/>
              </w:rPr>
              <w:t>я</w:t>
            </w:r>
            <w:r w:rsidRPr="00587A94">
              <w:rPr>
                <w:b/>
                <w:bCs/>
                <w:kern w:val="22"/>
              </w:rPr>
              <w:t>:</w:t>
            </w:r>
            <w:r w:rsidRPr="00587A94">
              <w:rPr>
                <w:bCs/>
                <w:kern w:val="22"/>
              </w:rPr>
              <w:t xml:space="preserve"> знает </w:t>
            </w:r>
            <w:r w:rsidRPr="00587A94">
              <w:t>типовые методики и действующие нормативно-правовые базы для расчета экономических и социально-экономических показателей, характеризующих деятельность страховой организации.</w:t>
            </w:r>
          </w:p>
        </w:tc>
      </w:tr>
      <w:tr w:rsidR="0020590B" w:rsidRPr="00587A94" w14:paraId="4C6226B2" w14:textId="77777777" w:rsidTr="002716E8">
        <w:trPr>
          <w:trHeight w:val="1711"/>
        </w:trPr>
        <w:tc>
          <w:tcPr>
            <w:tcW w:w="988" w:type="dxa"/>
            <w:vMerge w:val="restart"/>
          </w:tcPr>
          <w:p w14:paraId="00D22DD5" w14:textId="77777777" w:rsidR="0020590B" w:rsidRPr="00587A94" w:rsidRDefault="0020590B" w:rsidP="0020590B">
            <w:pPr>
              <w:pStyle w:val="afa"/>
              <w:tabs>
                <w:tab w:val="left" w:pos="426"/>
              </w:tabs>
              <w:autoSpaceDE/>
              <w:autoSpaceDN/>
              <w:adjustRightInd/>
              <w:spacing w:before="0" w:line="324" w:lineRule="auto"/>
              <w:ind w:left="0"/>
              <w:jc w:val="both"/>
              <w:outlineLvl w:val="0"/>
              <w:rPr>
                <w:b/>
                <w:bCs/>
                <w:kern w:val="22"/>
              </w:rPr>
            </w:pPr>
            <w:r w:rsidRPr="00587A94">
              <w:rPr>
                <w:bCs/>
                <w:kern w:val="22"/>
              </w:rPr>
              <w:t>ПКП-3</w:t>
            </w:r>
          </w:p>
          <w:p w14:paraId="768FC8E1" w14:textId="0080CE53" w:rsidR="0020590B" w:rsidRPr="00587A94" w:rsidRDefault="0020590B" w:rsidP="0020590B">
            <w:pPr>
              <w:pStyle w:val="afa"/>
              <w:tabs>
                <w:tab w:val="left" w:pos="426"/>
              </w:tabs>
              <w:autoSpaceDE/>
              <w:autoSpaceDN/>
              <w:adjustRightInd/>
              <w:spacing w:before="0" w:line="324" w:lineRule="auto"/>
              <w:ind w:left="0"/>
              <w:jc w:val="both"/>
              <w:outlineLvl w:val="0"/>
              <w:rPr>
                <w:b/>
                <w:bCs/>
                <w:kern w:val="22"/>
              </w:rPr>
            </w:pPr>
          </w:p>
        </w:tc>
        <w:tc>
          <w:tcPr>
            <w:tcW w:w="2239" w:type="dxa"/>
            <w:vMerge w:val="restart"/>
          </w:tcPr>
          <w:p w14:paraId="10AB0B17" w14:textId="77777777" w:rsidR="0020590B" w:rsidRPr="00587A94" w:rsidRDefault="0020590B" w:rsidP="0020590B">
            <w:pPr>
              <w:pStyle w:val="afa"/>
              <w:tabs>
                <w:tab w:val="left" w:pos="426"/>
              </w:tabs>
              <w:autoSpaceDE/>
              <w:autoSpaceDN/>
              <w:adjustRightInd/>
              <w:spacing w:before="0"/>
              <w:ind w:left="0"/>
              <w:jc w:val="both"/>
              <w:outlineLvl w:val="0"/>
              <w:rPr>
                <w:b/>
                <w:bCs/>
                <w:kern w:val="22"/>
              </w:rPr>
            </w:pPr>
            <w:r w:rsidRPr="00587A94">
              <w:rPr>
                <w:kern w:val="22"/>
              </w:rPr>
              <w:t>способность эффективно взаимодействовать с экономическими субъектами, организациями инфраструктуры страхового рынка</w:t>
            </w:r>
          </w:p>
          <w:p w14:paraId="051A4FC3" w14:textId="346FCEDA" w:rsidR="0020590B" w:rsidRPr="00587A94" w:rsidRDefault="0020590B" w:rsidP="0020590B">
            <w:pPr>
              <w:pStyle w:val="afa"/>
              <w:tabs>
                <w:tab w:val="left" w:pos="426"/>
              </w:tabs>
              <w:autoSpaceDE/>
              <w:autoSpaceDN/>
              <w:adjustRightInd/>
              <w:spacing w:before="0"/>
              <w:ind w:left="0"/>
              <w:jc w:val="both"/>
              <w:outlineLvl w:val="0"/>
              <w:rPr>
                <w:b/>
                <w:bCs/>
                <w:kern w:val="22"/>
              </w:rPr>
            </w:pPr>
          </w:p>
        </w:tc>
        <w:tc>
          <w:tcPr>
            <w:tcW w:w="2693" w:type="dxa"/>
          </w:tcPr>
          <w:p w14:paraId="7FEE83E8" w14:textId="77777777" w:rsidR="0020590B" w:rsidRPr="00587A94" w:rsidRDefault="0020590B" w:rsidP="0020590B">
            <w:pPr>
              <w:pStyle w:val="afa"/>
              <w:tabs>
                <w:tab w:val="left" w:pos="426"/>
              </w:tabs>
              <w:ind w:left="0"/>
              <w:jc w:val="both"/>
              <w:outlineLvl w:val="0"/>
              <w:rPr>
                <w:bCs/>
                <w:kern w:val="22"/>
              </w:rPr>
            </w:pPr>
            <w:r w:rsidRPr="00587A94">
              <w:rPr>
                <w:bCs/>
                <w:kern w:val="22"/>
              </w:rPr>
              <w:t>1. Вырабатывает управленческие решения по взаимодействию с экономическими субъектами, организациями инфраструктуры страхового рынка.</w:t>
            </w:r>
          </w:p>
          <w:p w14:paraId="0EC75596" w14:textId="77777777" w:rsidR="0020590B" w:rsidRPr="00587A94" w:rsidRDefault="0020590B" w:rsidP="0020590B">
            <w:pPr>
              <w:pStyle w:val="afa"/>
              <w:tabs>
                <w:tab w:val="left" w:pos="426"/>
              </w:tabs>
              <w:autoSpaceDE/>
              <w:autoSpaceDN/>
              <w:adjustRightInd/>
              <w:spacing w:before="0"/>
              <w:ind w:left="0"/>
              <w:jc w:val="both"/>
              <w:outlineLvl w:val="0"/>
              <w:rPr>
                <w:bCs/>
                <w:kern w:val="22"/>
              </w:rPr>
            </w:pPr>
          </w:p>
        </w:tc>
        <w:tc>
          <w:tcPr>
            <w:tcW w:w="4140" w:type="dxa"/>
          </w:tcPr>
          <w:p w14:paraId="5EFD1EC4" w14:textId="1572A703" w:rsidR="00DC0E45" w:rsidRPr="00587A94" w:rsidRDefault="00DC0E45" w:rsidP="0020590B">
            <w:pPr>
              <w:tabs>
                <w:tab w:val="left" w:pos="390"/>
              </w:tabs>
              <w:jc w:val="both"/>
              <w:rPr>
                <w:b/>
                <w:bCs/>
                <w:kern w:val="22"/>
              </w:rPr>
            </w:pPr>
            <w:r w:rsidRPr="00587A94">
              <w:rPr>
                <w:b/>
                <w:bCs/>
                <w:kern w:val="22"/>
              </w:rPr>
              <w:t xml:space="preserve">Умения: </w:t>
            </w:r>
            <w:r w:rsidRPr="00587A94">
              <w:rPr>
                <w:bCs/>
                <w:kern w:val="22"/>
              </w:rPr>
              <w:t>умеет владеть</w:t>
            </w:r>
            <w:r w:rsidRPr="00587A94">
              <w:rPr>
                <w:b/>
                <w:bCs/>
                <w:kern w:val="22"/>
              </w:rPr>
              <w:t xml:space="preserve"> </w:t>
            </w:r>
            <w:r w:rsidRPr="00587A94">
              <w:rPr>
                <w:kern w:val="22"/>
              </w:rPr>
              <w:t>навыками обоснования и выбора управленческих решений в обосновании целесообразности инвестиционной деятельности страховой организации</w:t>
            </w:r>
            <w:r w:rsidRPr="00587A94">
              <w:rPr>
                <w:b/>
                <w:bCs/>
                <w:kern w:val="22"/>
              </w:rPr>
              <w:t>.</w:t>
            </w:r>
          </w:p>
          <w:p w14:paraId="61AD31F3" w14:textId="035CF7AC" w:rsidR="0020590B" w:rsidRPr="00587A94" w:rsidRDefault="0020590B" w:rsidP="00DC0E45">
            <w:pPr>
              <w:tabs>
                <w:tab w:val="left" w:pos="390"/>
              </w:tabs>
              <w:jc w:val="both"/>
              <w:rPr>
                <w:kern w:val="22"/>
              </w:rPr>
            </w:pPr>
            <w:r w:rsidRPr="00587A94">
              <w:rPr>
                <w:b/>
                <w:bCs/>
                <w:kern w:val="22"/>
              </w:rPr>
              <w:t>Знани</w:t>
            </w:r>
            <w:r w:rsidR="00DC0E45" w:rsidRPr="00587A94">
              <w:rPr>
                <w:b/>
                <w:bCs/>
                <w:kern w:val="22"/>
              </w:rPr>
              <w:t>я</w:t>
            </w:r>
            <w:r w:rsidRPr="00587A94">
              <w:rPr>
                <w:b/>
                <w:bCs/>
                <w:kern w:val="22"/>
              </w:rPr>
              <w:t xml:space="preserve">: </w:t>
            </w:r>
            <w:r w:rsidRPr="00587A94">
              <w:rPr>
                <w:bCs/>
                <w:kern w:val="22"/>
              </w:rPr>
              <w:t>знает</w:t>
            </w:r>
            <w:r w:rsidRPr="00587A94">
              <w:rPr>
                <w:b/>
                <w:bCs/>
                <w:kern w:val="22"/>
              </w:rPr>
              <w:t xml:space="preserve"> </w:t>
            </w:r>
            <w:r w:rsidRPr="00587A94">
              <w:rPr>
                <w:kern w:val="22"/>
              </w:rPr>
              <w:t>особенности формирование инвестиционной политики и инвестиционной стратегии страховой организации</w:t>
            </w:r>
            <w:r w:rsidR="00DC0E45" w:rsidRPr="00587A94">
              <w:rPr>
                <w:kern w:val="22"/>
              </w:rPr>
              <w:t>.</w:t>
            </w:r>
          </w:p>
        </w:tc>
      </w:tr>
      <w:tr w:rsidR="0020590B" w:rsidRPr="00587A94" w14:paraId="168990DD" w14:textId="77777777" w:rsidTr="00981B52">
        <w:trPr>
          <w:trHeight w:val="2458"/>
        </w:trPr>
        <w:tc>
          <w:tcPr>
            <w:tcW w:w="988" w:type="dxa"/>
            <w:vMerge/>
          </w:tcPr>
          <w:p w14:paraId="6C735852" w14:textId="77777777" w:rsidR="0020590B" w:rsidRPr="00587A94" w:rsidRDefault="0020590B" w:rsidP="0020590B">
            <w:pPr>
              <w:pStyle w:val="afa"/>
              <w:tabs>
                <w:tab w:val="left" w:pos="426"/>
              </w:tabs>
              <w:autoSpaceDE/>
              <w:autoSpaceDN/>
              <w:adjustRightInd/>
              <w:spacing w:before="0" w:line="324" w:lineRule="auto"/>
              <w:ind w:left="0"/>
              <w:jc w:val="both"/>
              <w:outlineLvl w:val="0"/>
              <w:rPr>
                <w:bCs/>
                <w:kern w:val="22"/>
              </w:rPr>
            </w:pPr>
          </w:p>
        </w:tc>
        <w:tc>
          <w:tcPr>
            <w:tcW w:w="2239" w:type="dxa"/>
            <w:vMerge/>
          </w:tcPr>
          <w:p w14:paraId="201043F1" w14:textId="77777777" w:rsidR="0020590B" w:rsidRPr="00587A94" w:rsidRDefault="0020590B" w:rsidP="0020590B">
            <w:pPr>
              <w:pStyle w:val="afa"/>
              <w:tabs>
                <w:tab w:val="left" w:pos="426"/>
              </w:tabs>
              <w:autoSpaceDE/>
              <w:autoSpaceDN/>
              <w:adjustRightInd/>
              <w:spacing w:before="0"/>
              <w:ind w:left="0"/>
              <w:jc w:val="both"/>
              <w:outlineLvl w:val="0"/>
              <w:rPr>
                <w:kern w:val="22"/>
              </w:rPr>
            </w:pPr>
          </w:p>
        </w:tc>
        <w:tc>
          <w:tcPr>
            <w:tcW w:w="2693" w:type="dxa"/>
          </w:tcPr>
          <w:p w14:paraId="2B0B3BA9" w14:textId="6C636C51" w:rsidR="0020590B" w:rsidRPr="00587A94" w:rsidRDefault="0020590B" w:rsidP="0020590B">
            <w:pPr>
              <w:pStyle w:val="afa"/>
              <w:tabs>
                <w:tab w:val="left" w:pos="426"/>
              </w:tabs>
              <w:ind w:left="0"/>
              <w:jc w:val="both"/>
              <w:outlineLvl w:val="0"/>
              <w:rPr>
                <w:bCs/>
                <w:kern w:val="22"/>
              </w:rPr>
            </w:pPr>
            <w:r w:rsidRPr="00587A94">
              <w:rPr>
                <w:bCs/>
                <w:kern w:val="22"/>
              </w:rPr>
              <w:t>2. Оценивает результаты работы инфраструктуры страхового рынка.</w:t>
            </w:r>
          </w:p>
        </w:tc>
        <w:tc>
          <w:tcPr>
            <w:tcW w:w="4140" w:type="dxa"/>
          </w:tcPr>
          <w:p w14:paraId="54B74D4B" w14:textId="50A5D1AC" w:rsidR="00DC0E45" w:rsidRPr="00587A94" w:rsidRDefault="00DC0E45" w:rsidP="0020590B">
            <w:pPr>
              <w:tabs>
                <w:tab w:val="left" w:pos="390"/>
              </w:tabs>
              <w:jc w:val="both"/>
              <w:rPr>
                <w:kern w:val="22"/>
              </w:rPr>
            </w:pPr>
            <w:r w:rsidRPr="00587A94">
              <w:rPr>
                <w:b/>
                <w:bCs/>
                <w:kern w:val="22"/>
              </w:rPr>
              <w:t xml:space="preserve">Умения: </w:t>
            </w:r>
            <w:r w:rsidRPr="00587A94">
              <w:rPr>
                <w:bCs/>
                <w:kern w:val="22"/>
              </w:rPr>
              <w:t>умеет</w:t>
            </w:r>
            <w:r w:rsidRPr="00587A94">
              <w:rPr>
                <w:b/>
                <w:bCs/>
                <w:kern w:val="22"/>
              </w:rPr>
              <w:t xml:space="preserve"> </w:t>
            </w:r>
            <w:r w:rsidRPr="00587A94">
              <w:rPr>
                <w:kern w:val="22"/>
              </w:rPr>
              <w:t>владеть навыками оценки качества услуг, предоставляемых организациями инфраструктуры страхового рынка.</w:t>
            </w:r>
          </w:p>
          <w:p w14:paraId="3A6D84B9" w14:textId="70C5C5F3" w:rsidR="0020590B" w:rsidRPr="00587A94" w:rsidRDefault="0020590B" w:rsidP="00DC0E45">
            <w:pPr>
              <w:tabs>
                <w:tab w:val="left" w:pos="390"/>
              </w:tabs>
              <w:jc w:val="both"/>
              <w:rPr>
                <w:kern w:val="22"/>
              </w:rPr>
            </w:pPr>
            <w:r w:rsidRPr="00587A94">
              <w:rPr>
                <w:b/>
                <w:bCs/>
                <w:kern w:val="22"/>
              </w:rPr>
              <w:t>Знани</w:t>
            </w:r>
            <w:r w:rsidR="00DC0E45" w:rsidRPr="00587A94">
              <w:rPr>
                <w:b/>
                <w:bCs/>
                <w:kern w:val="22"/>
              </w:rPr>
              <w:t>я</w:t>
            </w:r>
            <w:r w:rsidRPr="00587A94">
              <w:rPr>
                <w:b/>
                <w:bCs/>
                <w:kern w:val="22"/>
              </w:rPr>
              <w:t xml:space="preserve">: </w:t>
            </w:r>
            <w:r w:rsidRPr="00587A94">
              <w:rPr>
                <w:bCs/>
                <w:kern w:val="22"/>
              </w:rPr>
              <w:t xml:space="preserve">знает </w:t>
            </w:r>
            <w:r w:rsidRPr="00587A94">
              <w:rPr>
                <w:kern w:val="22"/>
              </w:rPr>
              <w:t>отечественный и зарубежный опыт в области экономической оценки</w:t>
            </w:r>
            <w:r w:rsidR="00DC0E45" w:rsidRPr="00587A94">
              <w:rPr>
                <w:kern w:val="22"/>
              </w:rPr>
              <w:t xml:space="preserve"> </w:t>
            </w:r>
            <w:r w:rsidRPr="00587A94">
              <w:rPr>
                <w:kern w:val="22"/>
              </w:rPr>
              <w:t>эффективности инвестиций.</w:t>
            </w:r>
          </w:p>
        </w:tc>
      </w:tr>
    </w:tbl>
    <w:p w14:paraId="0ECE00E2" w14:textId="77777777" w:rsidR="006F5190" w:rsidRPr="00587A94" w:rsidRDefault="006F5190" w:rsidP="00406123">
      <w:pPr>
        <w:tabs>
          <w:tab w:val="left" w:pos="426"/>
        </w:tabs>
        <w:spacing w:line="300" w:lineRule="auto"/>
        <w:jc w:val="both"/>
        <w:outlineLvl w:val="0"/>
        <w:rPr>
          <w:b/>
          <w:bCs/>
          <w:kern w:val="22"/>
          <w:sz w:val="30"/>
          <w:szCs w:val="30"/>
        </w:rPr>
      </w:pPr>
    </w:p>
    <w:p w14:paraId="1CCA52EA" w14:textId="77777777" w:rsidR="00247059" w:rsidRPr="00587A94" w:rsidRDefault="00247059" w:rsidP="00691F4D">
      <w:pPr>
        <w:pStyle w:val="1"/>
        <w:keepNext w:val="0"/>
        <w:numPr>
          <w:ilvl w:val="0"/>
          <w:numId w:val="4"/>
        </w:numPr>
        <w:tabs>
          <w:tab w:val="clear" w:pos="6540"/>
          <w:tab w:val="right" w:leader="dot" w:pos="9480"/>
        </w:tabs>
        <w:spacing w:before="0" w:after="60" w:line="324" w:lineRule="auto"/>
        <w:ind w:left="425" w:hanging="425"/>
        <w:jc w:val="left"/>
        <w:rPr>
          <w:kern w:val="22"/>
        </w:rPr>
      </w:pPr>
      <w:r w:rsidRPr="00587A94">
        <w:rPr>
          <w:kern w:val="22"/>
        </w:rPr>
        <w:t>Место дисциплины в структуре образовательной программы</w:t>
      </w:r>
    </w:p>
    <w:p w14:paraId="3BB388AC" w14:textId="1D179D05" w:rsidR="00247059" w:rsidRPr="00587A94" w:rsidRDefault="00247059" w:rsidP="00D45AB5">
      <w:pPr>
        <w:ind w:firstLine="567"/>
        <w:jc w:val="both"/>
        <w:rPr>
          <w:kern w:val="22"/>
        </w:rPr>
      </w:pPr>
      <w:r w:rsidRPr="00587A94">
        <w:rPr>
          <w:kern w:val="22"/>
        </w:rPr>
        <w:t>Дисциплина «</w:t>
      </w:r>
      <w:r w:rsidR="00CD1F22" w:rsidRPr="00587A94">
        <w:rPr>
          <w:rFonts w:ascii="Times New Roman CYR" w:hAnsi="Times New Roman CYR" w:cs="Times New Roman CYR"/>
          <w:kern w:val="22"/>
        </w:rPr>
        <w:t>Инвестиционная деятельность страховых организаций</w:t>
      </w:r>
      <w:r w:rsidRPr="00587A94">
        <w:rPr>
          <w:rFonts w:ascii="Times New Roman CYR" w:hAnsi="Times New Roman CYR" w:cs="Times New Roman CYR"/>
          <w:kern w:val="22"/>
        </w:rPr>
        <w:t xml:space="preserve">» </w:t>
      </w:r>
      <w:r w:rsidR="005334B8" w:rsidRPr="00587A94">
        <w:rPr>
          <w:rFonts w:ascii="Times New Roman CYR" w:hAnsi="Times New Roman CYR" w:cs="Times New Roman CYR"/>
          <w:kern w:val="22"/>
        </w:rPr>
        <w:t xml:space="preserve">относится к </w:t>
      </w:r>
      <w:r w:rsidR="0006375F" w:rsidRPr="00587A94">
        <w:rPr>
          <w:rFonts w:ascii="Times New Roman CYR" w:hAnsi="Times New Roman CYR" w:cs="Times New Roman CYR"/>
          <w:kern w:val="22"/>
        </w:rPr>
        <w:t xml:space="preserve">элективному </w:t>
      </w:r>
      <w:r w:rsidR="005334B8" w:rsidRPr="00587A94">
        <w:rPr>
          <w:rFonts w:ascii="Times New Roman CYR" w:hAnsi="Times New Roman CYR" w:cs="Times New Roman CYR"/>
          <w:kern w:val="22"/>
        </w:rPr>
        <w:t>модулю профиля блока 1 «</w:t>
      </w:r>
      <w:r w:rsidR="002D09AF" w:rsidRPr="00587A94">
        <w:rPr>
          <w:rFonts w:ascii="Times New Roman CYR" w:hAnsi="Times New Roman CYR" w:cs="Times New Roman CYR"/>
          <w:kern w:val="22"/>
        </w:rPr>
        <w:t>Д</w:t>
      </w:r>
      <w:r w:rsidR="005334B8" w:rsidRPr="00587A94">
        <w:rPr>
          <w:rFonts w:ascii="Times New Roman CYR" w:hAnsi="Times New Roman CYR" w:cs="Times New Roman CYR"/>
          <w:kern w:val="22"/>
        </w:rPr>
        <w:t>исциплины</w:t>
      </w:r>
      <w:r w:rsidR="002D09AF" w:rsidRPr="00587A94">
        <w:rPr>
          <w:rFonts w:ascii="Times New Roman CYR" w:hAnsi="Times New Roman CYR" w:cs="Times New Roman CYR"/>
          <w:kern w:val="22"/>
        </w:rPr>
        <w:t xml:space="preserve"> (модули)</w:t>
      </w:r>
      <w:r w:rsidR="005334B8" w:rsidRPr="00587A94">
        <w:rPr>
          <w:rFonts w:ascii="Times New Roman CYR" w:hAnsi="Times New Roman CYR" w:cs="Times New Roman CYR"/>
          <w:kern w:val="22"/>
        </w:rPr>
        <w:t>»</w:t>
      </w:r>
      <w:r w:rsidR="001E4372" w:rsidRPr="00587A94">
        <w:rPr>
          <w:rFonts w:ascii="Times New Roman CYR" w:hAnsi="Times New Roman CYR" w:cs="Times New Roman CYR"/>
          <w:kern w:val="22"/>
        </w:rPr>
        <w:t xml:space="preserve"> </w:t>
      </w:r>
      <w:r w:rsidR="0006375F" w:rsidRPr="00587A94">
        <w:rPr>
          <w:rFonts w:ascii="Times New Roman CYR" w:hAnsi="Times New Roman CYR" w:cs="Times New Roman CYR"/>
          <w:kern w:val="22"/>
        </w:rPr>
        <w:t xml:space="preserve">- </w:t>
      </w:r>
      <w:r w:rsidR="002D09AF" w:rsidRPr="00587A94">
        <w:rPr>
          <w:rFonts w:ascii="Times New Roman CYR" w:hAnsi="Times New Roman CYR" w:cs="Times New Roman CYR"/>
          <w:kern w:val="22"/>
        </w:rPr>
        <w:t xml:space="preserve">модуль «Управление страховой организацией» </w:t>
      </w:r>
      <w:r w:rsidR="005334B8" w:rsidRPr="00587A94">
        <w:rPr>
          <w:rFonts w:ascii="Times New Roman CYR" w:hAnsi="Times New Roman CYR" w:cs="Times New Roman CYR"/>
          <w:kern w:val="22"/>
        </w:rPr>
        <w:t>образовательной программы по</w:t>
      </w:r>
      <w:r w:rsidRPr="00587A94">
        <w:rPr>
          <w:rFonts w:ascii="Times New Roman CYR" w:hAnsi="Times New Roman CYR" w:cs="Times New Roman CYR"/>
          <w:kern w:val="22"/>
        </w:rPr>
        <w:t xml:space="preserve"> </w:t>
      </w:r>
      <w:r w:rsidRPr="00587A94">
        <w:rPr>
          <w:kern w:val="22"/>
        </w:rPr>
        <w:t>направлени</w:t>
      </w:r>
      <w:r w:rsidR="005334B8" w:rsidRPr="00587A94">
        <w:rPr>
          <w:kern w:val="22"/>
        </w:rPr>
        <w:t>ю</w:t>
      </w:r>
      <w:r w:rsidRPr="00587A94">
        <w:rPr>
          <w:kern w:val="22"/>
        </w:rPr>
        <w:t xml:space="preserve"> 38.03</w:t>
      </w:r>
      <w:r w:rsidRPr="00587A94">
        <w:rPr>
          <w:color w:val="000000"/>
          <w:spacing w:val="1"/>
          <w:kern w:val="22"/>
        </w:rPr>
        <w:t xml:space="preserve">.01 </w:t>
      </w:r>
      <w:r w:rsidRPr="00587A94">
        <w:rPr>
          <w:kern w:val="22"/>
        </w:rPr>
        <w:t xml:space="preserve">«Экономика», </w:t>
      </w:r>
      <w:r w:rsidR="00AD1C8C" w:rsidRPr="00587A94">
        <w:rPr>
          <w:kern w:val="22"/>
        </w:rPr>
        <w:t xml:space="preserve">ОП «Экономика и финансы», </w:t>
      </w:r>
      <w:r w:rsidRPr="00587A94">
        <w:rPr>
          <w:kern w:val="22"/>
        </w:rPr>
        <w:t>профил</w:t>
      </w:r>
      <w:r w:rsidR="00CD1F22" w:rsidRPr="00587A94">
        <w:rPr>
          <w:kern w:val="22"/>
        </w:rPr>
        <w:t>ь «Управление финансовыми рисками и с</w:t>
      </w:r>
      <w:r w:rsidRPr="00587A94">
        <w:rPr>
          <w:kern w:val="22"/>
        </w:rPr>
        <w:t>трахование».</w:t>
      </w:r>
      <w:r w:rsidRPr="00587A94">
        <w:rPr>
          <w:rFonts w:ascii="Times New Roman CYR" w:hAnsi="Times New Roman CYR" w:cs="Times New Roman CYR"/>
          <w:kern w:val="22"/>
        </w:rPr>
        <w:t xml:space="preserve"> </w:t>
      </w:r>
      <w:r w:rsidRPr="00587A94">
        <w:rPr>
          <w:kern w:val="22"/>
        </w:rPr>
        <w:t>Дисциплина «</w:t>
      </w:r>
      <w:r w:rsidR="00CD1F22" w:rsidRPr="00587A94">
        <w:rPr>
          <w:rFonts w:ascii="Times New Roman CYR" w:hAnsi="Times New Roman CYR" w:cs="Times New Roman CYR"/>
          <w:kern w:val="22"/>
        </w:rPr>
        <w:t>Инвестиционная деятельность страховых организаций</w:t>
      </w:r>
      <w:r w:rsidRPr="00587A94">
        <w:rPr>
          <w:bCs/>
          <w:kern w:val="22"/>
        </w:rPr>
        <w:t xml:space="preserve">» базируется на знаниях, полученных </w:t>
      </w:r>
      <w:r w:rsidRPr="00587A94">
        <w:rPr>
          <w:kern w:val="22"/>
        </w:rPr>
        <w:t>при изучении дисциплин базовой части образовательных программ.</w:t>
      </w:r>
    </w:p>
    <w:p w14:paraId="642FD122" w14:textId="1CE3253F" w:rsidR="003E3F6C" w:rsidRPr="00587A94" w:rsidRDefault="00C134D3" w:rsidP="00D45AB5">
      <w:pPr>
        <w:ind w:firstLine="567"/>
        <w:jc w:val="both"/>
        <w:rPr>
          <w:bCs/>
          <w:kern w:val="22"/>
        </w:rPr>
      </w:pPr>
      <w:r w:rsidRPr="00587A94">
        <w:rPr>
          <w:kern w:val="22"/>
        </w:rPr>
        <w:t>Дисциплина «</w:t>
      </w:r>
      <w:r w:rsidR="00CD1F22" w:rsidRPr="00587A94">
        <w:rPr>
          <w:rFonts w:ascii="Times New Roman CYR" w:hAnsi="Times New Roman CYR" w:cs="Times New Roman CYR"/>
          <w:kern w:val="22"/>
        </w:rPr>
        <w:t>Инвестиционная деятельность страховых организаций</w:t>
      </w:r>
      <w:r w:rsidRPr="00587A94">
        <w:rPr>
          <w:bCs/>
          <w:kern w:val="22"/>
        </w:rPr>
        <w:t>» является теоретической и методологической основой подготовки и защиты ВКР, а также дальнейшей практической деятельности.</w:t>
      </w:r>
    </w:p>
    <w:p w14:paraId="0477FDF8" w14:textId="77777777" w:rsidR="00D45AB5" w:rsidRPr="00587A94" w:rsidRDefault="00D45AB5" w:rsidP="00D45AB5">
      <w:pPr>
        <w:jc w:val="both"/>
        <w:rPr>
          <w:rFonts w:ascii="Times New Roman CYR" w:hAnsi="Times New Roman CYR"/>
          <w:b/>
          <w:kern w:val="22"/>
        </w:rPr>
      </w:pPr>
    </w:p>
    <w:p w14:paraId="0726F977" w14:textId="77777777" w:rsidR="00C134D3" w:rsidRPr="00587A94" w:rsidRDefault="00C134D3" w:rsidP="00D45AB5">
      <w:pPr>
        <w:jc w:val="both"/>
        <w:rPr>
          <w:rFonts w:ascii="Times New Roman CYR" w:hAnsi="Times New Roman CYR"/>
          <w:b/>
          <w:kern w:val="22"/>
        </w:rPr>
      </w:pPr>
      <w:r w:rsidRPr="00587A94">
        <w:rPr>
          <w:rFonts w:ascii="Times New Roman CYR" w:hAnsi="Times New Roman CYR"/>
          <w:b/>
          <w:kern w:val="22"/>
        </w:rPr>
        <w:t xml:space="preserve">4. Объем дисциплины (модуля) в зачетных единицах и академических часах с выделением объема аудиторной (лекции, семинары) и самостоятельной работы обучающихся </w:t>
      </w:r>
    </w:p>
    <w:p w14:paraId="25A07191" w14:textId="4ACBF043" w:rsidR="003E3F6C" w:rsidRPr="00587A94" w:rsidRDefault="006F5190" w:rsidP="00563C04">
      <w:pPr>
        <w:spacing w:after="120"/>
        <w:ind w:firstLine="567"/>
        <w:jc w:val="both"/>
        <w:rPr>
          <w:kern w:val="22"/>
        </w:rPr>
      </w:pPr>
      <w:r w:rsidRPr="00587A94">
        <w:rPr>
          <w:kern w:val="22"/>
        </w:rPr>
        <w:t>Общая трудоемкость дисциплины (очная форма обучения) составляет 3 зачетные единицы (108 часов). Вид промежуточной аттестации – зачет.</w:t>
      </w:r>
    </w:p>
    <w:p w14:paraId="289A95DC" w14:textId="77777777" w:rsidR="00D45AB5" w:rsidRPr="00587A94" w:rsidRDefault="00D45AB5" w:rsidP="00D45AB5">
      <w:pPr>
        <w:spacing w:after="120"/>
        <w:ind w:firstLine="567"/>
        <w:rPr>
          <w:color w:val="FF0000"/>
          <w:kern w:val="22"/>
        </w:rPr>
      </w:pPr>
    </w:p>
    <w:p w14:paraId="24EAE27A" w14:textId="3DB354BB" w:rsidR="002716E8" w:rsidRPr="00587A94" w:rsidRDefault="002716E8" w:rsidP="002716E8">
      <w:pPr>
        <w:tabs>
          <w:tab w:val="left" w:pos="709"/>
          <w:tab w:val="left" w:pos="993"/>
        </w:tabs>
        <w:jc w:val="right"/>
        <w:rPr>
          <w:bCs/>
        </w:rPr>
      </w:pPr>
      <w:r w:rsidRPr="00587A94">
        <w:rPr>
          <w:bCs/>
        </w:rPr>
        <w:t xml:space="preserve">Таблица </w:t>
      </w:r>
      <w:r w:rsidR="00AD1C8C" w:rsidRPr="00587A94">
        <w:rPr>
          <w:bCs/>
        </w:rPr>
        <w:t>1</w:t>
      </w:r>
    </w:p>
    <w:p w14:paraId="153023AD" w14:textId="421B1B16" w:rsidR="006F5190" w:rsidRPr="00587A94" w:rsidRDefault="006F5190" w:rsidP="006F5190">
      <w:pPr>
        <w:tabs>
          <w:tab w:val="left" w:pos="709"/>
          <w:tab w:val="left" w:pos="993"/>
        </w:tabs>
        <w:jc w:val="center"/>
        <w:rPr>
          <w:b/>
        </w:rPr>
      </w:pPr>
      <w:r w:rsidRPr="00587A94">
        <w:rPr>
          <w:b/>
        </w:rPr>
        <w:t>Вид учебной работы по дисциплине</w:t>
      </w:r>
    </w:p>
    <w:p w14:paraId="420D5985" w14:textId="0E944EE1" w:rsidR="006F5190" w:rsidRPr="00587A94" w:rsidRDefault="006F5190" w:rsidP="00D45AB5">
      <w:pPr>
        <w:tabs>
          <w:tab w:val="left" w:pos="709"/>
          <w:tab w:val="left" w:pos="993"/>
        </w:tabs>
        <w:jc w:val="center"/>
        <w:rPr>
          <w:b/>
        </w:rPr>
      </w:pPr>
      <w:r w:rsidRPr="00587A94">
        <w:rPr>
          <w:b/>
        </w:rPr>
        <w:t>(очная форма обучения)</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32"/>
        <w:gridCol w:w="2126"/>
        <w:gridCol w:w="2240"/>
      </w:tblGrid>
      <w:tr w:rsidR="003E3F6C" w:rsidRPr="00587A94" w14:paraId="7289D0A5" w14:textId="4EDC4718" w:rsidTr="00563C04">
        <w:trPr>
          <w:trHeight w:val="694"/>
        </w:trPr>
        <w:tc>
          <w:tcPr>
            <w:tcW w:w="5132" w:type="dxa"/>
            <w:shd w:val="clear" w:color="auto" w:fill="auto"/>
            <w:vAlign w:val="center"/>
          </w:tcPr>
          <w:p w14:paraId="247BDF1D" w14:textId="5DD73FE5" w:rsidR="003E3F6C" w:rsidRPr="00587A94" w:rsidRDefault="003E3F6C" w:rsidP="007375C1">
            <w:pPr>
              <w:ind w:right="-108"/>
              <w:jc w:val="center"/>
              <w:rPr>
                <w:b/>
                <w:kern w:val="22"/>
              </w:rPr>
            </w:pPr>
            <w:r w:rsidRPr="00587A94">
              <w:rPr>
                <w:b/>
                <w:kern w:val="22"/>
              </w:rPr>
              <w:t>Вид учебной работы</w:t>
            </w:r>
            <w:r w:rsidR="006F5190" w:rsidRPr="00587A94">
              <w:rPr>
                <w:b/>
                <w:kern w:val="22"/>
              </w:rPr>
              <w:t xml:space="preserve"> </w:t>
            </w:r>
            <w:r w:rsidR="006F5190" w:rsidRPr="00587A94">
              <w:rPr>
                <w:b/>
                <w:bCs/>
              </w:rPr>
              <w:t>по дисциплине</w:t>
            </w:r>
          </w:p>
        </w:tc>
        <w:tc>
          <w:tcPr>
            <w:tcW w:w="2126" w:type="dxa"/>
            <w:vAlign w:val="center"/>
          </w:tcPr>
          <w:p w14:paraId="2CE1A2B7" w14:textId="77777777" w:rsidR="006F5190" w:rsidRPr="00587A94" w:rsidRDefault="006F5190" w:rsidP="006F5190">
            <w:pPr>
              <w:jc w:val="center"/>
            </w:pPr>
            <w:r w:rsidRPr="00587A94">
              <w:rPr>
                <w:b/>
                <w:bCs/>
              </w:rPr>
              <w:t>Всего</w:t>
            </w:r>
          </w:p>
          <w:p w14:paraId="4689AECC" w14:textId="672C02A6" w:rsidR="003E3F6C" w:rsidRPr="00587A94" w:rsidRDefault="006F5190" w:rsidP="006F5190">
            <w:pPr>
              <w:pStyle w:val="afa"/>
              <w:ind w:left="34"/>
              <w:jc w:val="center"/>
              <w:rPr>
                <w:kern w:val="22"/>
              </w:rPr>
            </w:pPr>
            <w:r w:rsidRPr="00587A94">
              <w:rPr>
                <w:b/>
                <w:bCs/>
              </w:rPr>
              <w:t>(в з/е и часах)</w:t>
            </w:r>
          </w:p>
        </w:tc>
        <w:tc>
          <w:tcPr>
            <w:tcW w:w="2240" w:type="dxa"/>
            <w:shd w:val="clear" w:color="auto" w:fill="auto"/>
            <w:vAlign w:val="center"/>
          </w:tcPr>
          <w:p w14:paraId="0760E067" w14:textId="021816C4" w:rsidR="006F5190" w:rsidRPr="00587A94" w:rsidRDefault="00563C04" w:rsidP="006F5190">
            <w:pPr>
              <w:jc w:val="center"/>
              <w:rPr>
                <w:b/>
                <w:bCs/>
              </w:rPr>
            </w:pPr>
            <w:r w:rsidRPr="00587A94">
              <w:rPr>
                <w:b/>
                <w:bCs/>
              </w:rPr>
              <w:t>С</w:t>
            </w:r>
            <w:r w:rsidR="006F5190" w:rsidRPr="00587A94">
              <w:rPr>
                <w:b/>
                <w:bCs/>
              </w:rPr>
              <w:t>еместр</w:t>
            </w:r>
            <w:r w:rsidRPr="00587A94">
              <w:rPr>
                <w:b/>
                <w:bCs/>
              </w:rPr>
              <w:t xml:space="preserve"> (модуль) 7</w:t>
            </w:r>
          </w:p>
          <w:p w14:paraId="411DA883" w14:textId="2A8D8F1C" w:rsidR="003E3F6C" w:rsidRPr="00587A94" w:rsidRDefault="006F5190" w:rsidP="006F5190">
            <w:pPr>
              <w:pStyle w:val="afa"/>
              <w:ind w:left="34"/>
              <w:jc w:val="center"/>
              <w:rPr>
                <w:kern w:val="22"/>
              </w:rPr>
            </w:pPr>
            <w:r w:rsidRPr="00587A94">
              <w:rPr>
                <w:b/>
                <w:bCs/>
              </w:rPr>
              <w:t>(в часах)</w:t>
            </w:r>
          </w:p>
        </w:tc>
      </w:tr>
      <w:tr w:rsidR="003E3F6C" w:rsidRPr="00587A94" w14:paraId="4779C1AE" w14:textId="45D7102B" w:rsidTr="00563C04">
        <w:tc>
          <w:tcPr>
            <w:tcW w:w="5132" w:type="dxa"/>
            <w:shd w:val="clear" w:color="auto" w:fill="auto"/>
          </w:tcPr>
          <w:p w14:paraId="7543F7C6" w14:textId="77777777" w:rsidR="003E3F6C" w:rsidRPr="00587A94" w:rsidRDefault="003E3F6C" w:rsidP="007375C1">
            <w:pPr>
              <w:ind w:right="34"/>
              <w:jc w:val="both"/>
              <w:rPr>
                <w:b/>
                <w:kern w:val="22"/>
              </w:rPr>
            </w:pPr>
            <w:r w:rsidRPr="00587A94">
              <w:rPr>
                <w:b/>
                <w:kern w:val="22"/>
              </w:rPr>
              <w:t>Общая трудоемкость дисциплины</w:t>
            </w:r>
          </w:p>
        </w:tc>
        <w:tc>
          <w:tcPr>
            <w:tcW w:w="2126" w:type="dxa"/>
          </w:tcPr>
          <w:p w14:paraId="7AEFDF55" w14:textId="027B9159" w:rsidR="003E3F6C" w:rsidRPr="00587A94" w:rsidRDefault="003E3F6C" w:rsidP="007375C1">
            <w:pPr>
              <w:jc w:val="center"/>
              <w:rPr>
                <w:kern w:val="22"/>
              </w:rPr>
            </w:pPr>
            <w:r w:rsidRPr="00587A94">
              <w:rPr>
                <w:kern w:val="22"/>
              </w:rPr>
              <w:t>3</w:t>
            </w:r>
            <w:r w:rsidR="006F5190" w:rsidRPr="00587A94">
              <w:rPr>
                <w:kern w:val="22"/>
              </w:rPr>
              <w:t>/</w:t>
            </w:r>
            <w:r w:rsidR="007B12F2" w:rsidRPr="00587A94">
              <w:rPr>
                <w:kern w:val="22"/>
              </w:rPr>
              <w:t>108</w:t>
            </w:r>
          </w:p>
        </w:tc>
        <w:tc>
          <w:tcPr>
            <w:tcW w:w="2240" w:type="dxa"/>
            <w:shd w:val="clear" w:color="auto" w:fill="auto"/>
          </w:tcPr>
          <w:p w14:paraId="4B85505A" w14:textId="2C0C0041" w:rsidR="003E3F6C" w:rsidRPr="00587A94" w:rsidRDefault="006F5190" w:rsidP="007375C1">
            <w:pPr>
              <w:jc w:val="center"/>
              <w:rPr>
                <w:kern w:val="22"/>
              </w:rPr>
            </w:pPr>
            <w:r w:rsidRPr="00587A94">
              <w:rPr>
                <w:kern w:val="22"/>
              </w:rPr>
              <w:t>108</w:t>
            </w:r>
          </w:p>
        </w:tc>
      </w:tr>
      <w:tr w:rsidR="007B12F2" w:rsidRPr="00587A94" w14:paraId="3C11CE85" w14:textId="596D20DE" w:rsidTr="00563C04">
        <w:tc>
          <w:tcPr>
            <w:tcW w:w="5132" w:type="dxa"/>
            <w:shd w:val="clear" w:color="auto" w:fill="auto"/>
          </w:tcPr>
          <w:p w14:paraId="2507FB84" w14:textId="2608E513" w:rsidR="007B12F2" w:rsidRPr="00587A94" w:rsidRDefault="00563C04" w:rsidP="007375C1">
            <w:pPr>
              <w:ind w:right="34"/>
              <w:jc w:val="both"/>
              <w:rPr>
                <w:b/>
                <w:i/>
                <w:iCs/>
                <w:kern w:val="22"/>
              </w:rPr>
            </w:pPr>
            <w:r w:rsidRPr="00587A94">
              <w:rPr>
                <w:b/>
                <w:i/>
                <w:iCs/>
                <w:kern w:val="22"/>
              </w:rPr>
              <w:t xml:space="preserve">Контактная работа - </w:t>
            </w:r>
            <w:r w:rsidR="007B12F2" w:rsidRPr="00587A94">
              <w:rPr>
                <w:b/>
                <w:i/>
                <w:iCs/>
                <w:kern w:val="22"/>
              </w:rPr>
              <w:t>Аудиторные занятия</w:t>
            </w:r>
          </w:p>
        </w:tc>
        <w:tc>
          <w:tcPr>
            <w:tcW w:w="2126" w:type="dxa"/>
          </w:tcPr>
          <w:p w14:paraId="45B2A8E4" w14:textId="357E77FE" w:rsidR="007B12F2" w:rsidRPr="00587A94" w:rsidRDefault="007B12F2" w:rsidP="007375C1">
            <w:pPr>
              <w:jc w:val="center"/>
              <w:rPr>
                <w:color w:val="FF0000"/>
                <w:kern w:val="22"/>
              </w:rPr>
            </w:pPr>
            <w:r w:rsidRPr="00587A94">
              <w:rPr>
                <w:kern w:val="22"/>
              </w:rPr>
              <w:t>34</w:t>
            </w:r>
          </w:p>
        </w:tc>
        <w:tc>
          <w:tcPr>
            <w:tcW w:w="2240" w:type="dxa"/>
            <w:shd w:val="clear" w:color="auto" w:fill="auto"/>
          </w:tcPr>
          <w:p w14:paraId="3E48BF7C" w14:textId="579B651F" w:rsidR="007B12F2" w:rsidRPr="00587A94" w:rsidRDefault="006F5190" w:rsidP="006F5190">
            <w:pPr>
              <w:jc w:val="center"/>
              <w:rPr>
                <w:kern w:val="22"/>
              </w:rPr>
            </w:pPr>
            <w:r w:rsidRPr="00587A94">
              <w:rPr>
                <w:kern w:val="22"/>
              </w:rPr>
              <w:t>34</w:t>
            </w:r>
          </w:p>
        </w:tc>
      </w:tr>
      <w:tr w:rsidR="007B12F2" w:rsidRPr="00587A94" w14:paraId="1851F865" w14:textId="7CD5F9BB" w:rsidTr="00563C04">
        <w:tc>
          <w:tcPr>
            <w:tcW w:w="5132" w:type="dxa"/>
            <w:shd w:val="clear" w:color="auto" w:fill="auto"/>
          </w:tcPr>
          <w:p w14:paraId="122C88BB" w14:textId="77777777" w:rsidR="007B12F2" w:rsidRPr="00587A94" w:rsidRDefault="007B12F2" w:rsidP="007375C1">
            <w:pPr>
              <w:ind w:right="34"/>
              <w:jc w:val="both"/>
              <w:rPr>
                <w:i/>
                <w:iCs/>
                <w:kern w:val="22"/>
              </w:rPr>
            </w:pPr>
            <w:r w:rsidRPr="00587A94">
              <w:rPr>
                <w:i/>
                <w:iCs/>
                <w:kern w:val="22"/>
              </w:rPr>
              <w:t xml:space="preserve">Лекции </w:t>
            </w:r>
          </w:p>
        </w:tc>
        <w:tc>
          <w:tcPr>
            <w:tcW w:w="2126" w:type="dxa"/>
          </w:tcPr>
          <w:p w14:paraId="6DECE49C" w14:textId="1C27A175" w:rsidR="007B12F2" w:rsidRPr="00587A94" w:rsidRDefault="007B12F2" w:rsidP="007375C1">
            <w:pPr>
              <w:pStyle w:val="20"/>
              <w:widowControl w:val="0"/>
              <w:numPr>
                <w:ilvl w:val="0"/>
                <w:numId w:val="0"/>
              </w:numPr>
              <w:jc w:val="center"/>
              <w:rPr>
                <w:color w:val="FF0000"/>
                <w:kern w:val="22"/>
                <w:sz w:val="24"/>
                <w:szCs w:val="24"/>
              </w:rPr>
            </w:pPr>
            <w:r w:rsidRPr="00587A94">
              <w:rPr>
                <w:kern w:val="22"/>
                <w:sz w:val="24"/>
                <w:szCs w:val="24"/>
              </w:rPr>
              <w:t>16</w:t>
            </w:r>
          </w:p>
        </w:tc>
        <w:tc>
          <w:tcPr>
            <w:tcW w:w="2240" w:type="dxa"/>
            <w:shd w:val="clear" w:color="auto" w:fill="auto"/>
          </w:tcPr>
          <w:p w14:paraId="51861B31" w14:textId="706E7F56" w:rsidR="007B12F2" w:rsidRPr="00587A94" w:rsidRDefault="007B12F2" w:rsidP="007375C1">
            <w:pPr>
              <w:pStyle w:val="20"/>
              <w:widowControl w:val="0"/>
              <w:numPr>
                <w:ilvl w:val="0"/>
                <w:numId w:val="0"/>
              </w:numPr>
              <w:jc w:val="center"/>
              <w:rPr>
                <w:kern w:val="22"/>
                <w:sz w:val="24"/>
                <w:szCs w:val="24"/>
              </w:rPr>
            </w:pPr>
            <w:r w:rsidRPr="00587A94">
              <w:rPr>
                <w:kern w:val="22"/>
                <w:sz w:val="24"/>
                <w:szCs w:val="24"/>
              </w:rPr>
              <w:t>16</w:t>
            </w:r>
          </w:p>
        </w:tc>
      </w:tr>
      <w:tr w:rsidR="007B12F2" w:rsidRPr="00587A94" w14:paraId="3CE44EAE" w14:textId="535103DC" w:rsidTr="00563C04">
        <w:tc>
          <w:tcPr>
            <w:tcW w:w="5132" w:type="dxa"/>
            <w:shd w:val="clear" w:color="auto" w:fill="auto"/>
          </w:tcPr>
          <w:p w14:paraId="1BB2E9D3" w14:textId="7123A045" w:rsidR="007B12F2" w:rsidRPr="00587A94" w:rsidRDefault="007B12F2" w:rsidP="007375C1">
            <w:pPr>
              <w:ind w:right="34"/>
              <w:jc w:val="both"/>
              <w:rPr>
                <w:i/>
                <w:iCs/>
                <w:kern w:val="22"/>
              </w:rPr>
            </w:pPr>
            <w:r w:rsidRPr="00587A94">
              <w:rPr>
                <w:i/>
                <w:iCs/>
                <w:kern w:val="22"/>
              </w:rPr>
              <w:t>С</w:t>
            </w:r>
            <w:r w:rsidR="006F5190" w:rsidRPr="00587A94">
              <w:rPr>
                <w:i/>
                <w:iCs/>
                <w:kern w:val="22"/>
              </w:rPr>
              <w:t>еминар</w:t>
            </w:r>
            <w:r w:rsidR="00563C04" w:rsidRPr="00587A94">
              <w:rPr>
                <w:i/>
                <w:iCs/>
                <w:kern w:val="22"/>
              </w:rPr>
              <w:t>ы, практические</w:t>
            </w:r>
            <w:r w:rsidR="006F5190" w:rsidRPr="00587A94">
              <w:rPr>
                <w:i/>
                <w:iCs/>
                <w:kern w:val="22"/>
              </w:rPr>
              <w:t xml:space="preserve"> занятия</w:t>
            </w:r>
          </w:p>
        </w:tc>
        <w:tc>
          <w:tcPr>
            <w:tcW w:w="2126" w:type="dxa"/>
          </w:tcPr>
          <w:p w14:paraId="294F3149" w14:textId="6FE70FF6" w:rsidR="007B12F2" w:rsidRPr="00587A94" w:rsidRDefault="007B12F2" w:rsidP="007375C1">
            <w:pPr>
              <w:pStyle w:val="20"/>
              <w:widowControl w:val="0"/>
              <w:numPr>
                <w:ilvl w:val="0"/>
                <w:numId w:val="0"/>
              </w:numPr>
              <w:jc w:val="center"/>
              <w:rPr>
                <w:color w:val="FF0000"/>
                <w:kern w:val="22"/>
                <w:sz w:val="24"/>
                <w:szCs w:val="24"/>
              </w:rPr>
            </w:pPr>
            <w:r w:rsidRPr="00587A94">
              <w:rPr>
                <w:kern w:val="22"/>
                <w:sz w:val="24"/>
                <w:szCs w:val="24"/>
              </w:rPr>
              <w:t>18</w:t>
            </w:r>
          </w:p>
        </w:tc>
        <w:tc>
          <w:tcPr>
            <w:tcW w:w="2240" w:type="dxa"/>
            <w:shd w:val="clear" w:color="auto" w:fill="auto"/>
          </w:tcPr>
          <w:p w14:paraId="39C100CB" w14:textId="5A180851" w:rsidR="007B12F2" w:rsidRPr="00587A94" w:rsidRDefault="007B12F2" w:rsidP="007375C1">
            <w:pPr>
              <w:pStyle w:val="20"/>
              <w:widowControl w:val="0"/>
              <w:numPr>
                <w:ilvl w:val="0"/>
                <w:numId w:val="0"/>
              </w:numPr>
              <w:jc w:val="center"/>
              <w:rPr>
                <w:kern w:val="22"/>
                <w:sz w:val="24"/>
                <w:szCs w:val="24"/>
              </w:rPr>
            </w:pPr>
            <w:r w:rsidRPr="00587A94">
              <w:rPr>
                <w:kern w:val="22"/>
                <w:sz w:val="24"/>
                <w:szCs w:val="24"/>
              </w:rPr>
              <w:t>18</w:t>
            </w:r>
          </w:p>
        </w:tc>
      </w:tr>
      <w:tr w:rsidR="007B12F2" w:rsidRPr="00587A94" w14:paraId="4AD4D42A" w14:textId="02E39CF6" w:rsidTr="00563C04">
        <w:tc>
          <w:tcPr>
            <w:tcW w:w="5132" w:type="dxa"/>
            <w:shd w:val="clear" w:color="auto" w:fill="auto"/>
          </w:tcPr>
          <w:p w14:paraId="4F6DC531" w14:textId="77777777" w:rsidR="007B12F2" w:rsidRPr="00587A94" w:rsidRDefault="007B12F2" w:rsidP="007375C1">
            <w:pPr>
              <w:ind w:right="34"/>
              <w:jc w:val="both"/>
              <w:rPr>
                <w:b/>
                <w:i/>
                <w:iCs/>
                <w:kern w:val="22"/>
              </w:rPr>
            </w:pPr>
            <w:r w:rsidRPr="00587A94">
              <w:rPr>
                <w:b/>
                <w:i/>
                <w:iCs/>
                <w:kern w:val="22"/>
              </w:rPr>
              <w:t>Самостоятельная работа</w:t>
            </w:r>
          </w:p>
        </w:tc>
        <w:tc>
          <w:tcPr>
            <w:tcW w:w="2126" w:type="dxa"/>
          </w:tcPr>
          <w:p w14:paraId="6B380C66" w14:textId="2EEF9F99" w:rsidR="007B12F2" w:rsidRPr="00587A94" w:rsidRDefault="007B12F2" w:rsidP="007375C1">
            <w:pPr>
              <w:pStyle w:val="20"/>
              <w:widowControl w:val="0"/>
              <w:numPr>
                <w:ilvl w:val="0"/>
                <w:numId w:val="0"/>
              </w:numPr>
              <w:jc w:val="center"/>
              <w:rPr>
                <w:color w:val="FF0000"/>
                <w:kern w:val="22"/>
                <w:sz w:val="24"/>
                <w:szCs w:val="24"/>
              </w:rPr>
            </w:pPr>
            <w:r w:rsidRPr="00587A94">
              <w:rPr>
                <w:kern w:val="22"/>
                <w:sz w:val="24"/>
                <w:szCs w:val="24"/>
              </w:rPr>
              <w:t>74</w:t>
            </w:r>
          </w:p>
        </w:tc>
        <w:tc>
          <w:tcPr>
            <w:tcW w:w="2240" w:type="dxa"/>
            <w:shd w:val="clear" w:color="auto" w:fill="auto"/>
          </w:tcPr>
          <w:p w14:paraId="4132D419" w14:textId="6703F1DA" w:rsidR="007B12F2" w:rsidRPr="00587A94" w:rsidRDefault="007B12F2" w:rsidP="007375C1">
            <w:pPr>
              <w:pStyle w:val="20"/>
              <w:widowControl w:val="0"/>
              <w:numPr>
                <w:ilvl w:val="0"/>
                <w:numId w:val="0"/>
              </w:numPr>
              <w:jc w:val="center"/>
              <w:rPr>
                <w:kern w:val="22"/>
                <w:sz w:val="24"/>
                <w:szCs w:val="24"/>
              </w:rPr>
            </w:pPr>
            <w:r w:rsidRPr="00587A94">
              <w:rPr>
                <w:kern w:val="22"/>
                <w:sz w:val="24"/>
                <w:szCs w:val="24"/>
              </w:rPr>
              <w:t>74</w:t>
            </w:r>
          </w:p>
        </w:tc>
      </w:tr>
      <w:tr w:rsidR="003E3F6C" w:rsidRPr="00587A94" w14:paraId="446F23F1" w14:textId="0A5BE88C" w:rsidTr="00563C04">
        <w:tc>
          <w:tcPr>
            <w:tcW w:w="5132" w:type="dxa"/>
            <w:shd w:val="clear" w:color="auto" w:fill="auto"/>
            <w:vAlign w:val="center"/>
          </w:tcPr>
          <w:p w14:paraId="61DC280C" w14:textId="52B995CE" w:rsidR="003E3F6C" w:rsidRPr="00587A94" w:rsidRDefault="006F5190" w:rsidP="007375C1">
            <w:pPr>
              <w:ind w:right="34"/>
              <w:rPr>
                <w:kern w:val="22"/>
              </w:rPr>
            </w:pPr>
            <w:r w:rsidRPr="00587A94">
              <w:rPr>
                <w:kern w:val="22"/>
              </w:rPr>
              <w:t>Вид текущего контроля</w:t>
            </w:r>
          </w:p>
        </w:tc>
        <w:tc>
          <w:tcPr>
            <w:tcW w:w="2126" w:type="dxa"/>
            <w:vAlign w:val="center"/>
          </w:tcPr>
          <w:p w14:paraId="25D802F0" w14:textId="6AE6D86E" w:rsidR="003E3F6C" w:rsidRPr="00587A94" w:rsidRDefault="006F5190" w:rsidP="007375C1">
            <w:pPr>
              <w:jc w:val="center"/>
              <w:rPr>
                <w:kern w:val="22"/>
              </w:rPr>
            </w:pPr>
            <w:r w:rsidRPr="00587A94">
              <w:rPr>
                <w:kern w:val="22"/>
              </w:rPr>
              <w:t>Контрольная работа</w:t>
            </w:r>
          </w:p>
        </w:tc>
        <w:tc>
          <w:tcPr>
            <w:tcW w:w="2240" w:type="dxa"/>
            <w:shd w:val="clear" w:color="auto" w:fill="auto"/>
            <w:vAlign w:val="center"/>
          </w:tcPr>
          <w:p w14:paraId="55F93790" w14:textId="07D83C32" w:rsidR="003E3F6C" w:rsidRPr="00587A94" w:rsidRDefault="008E0D25" w:rsidP="007375C1">
            <w:pPr>
              <w:jc w:val="center"/>
              <w:rPr>
                <w:kern w:val="22"/>
              </w:rPr>
            </w:pPr>
            <w:r w:rsidRPr="00587A94">
              <w:rPr>
                <w:kern w:val="22"/>
              </w:rPr>
              <w:t>Контрольная работа</w:t>
            </w:r>
          </w:p>
        </w:tc>
      </w:tr>
      <w:tr w:rsidR="003E3F6C" w:rsidRPr="00587A94" w14:paraId="37CD03D9" w14:textId="0D9D7042" w:rsidTr="00563C04">
        <w:tc>
          <w:tcPr>
            <w:tcW w:w="5132" w:type="dxa"/>
            <w:shd w:val="clear" w:color="auto" w:fill="auto"/>
          </w:tcPr>
          <w:p w14:paraId="76C2B475" w14:textId="77777777" w:rsidR="003E3F6C" w:rsidRPr="00587A94" w:rsidRDefault="003E3F6C" w:rsidP="007375C1">
            <w:pPr>
              <w:jc w:val="both"/>
              <w:rPr>
                <w:kern w:val="22"/>
              </w:rPr>
            </w:pPr>
            <w:r w:rsidRPr="00587A94">
              <w:rPr>
                <w:kern w:val="22"/>
              </w:rPr>
              <w:t>Вид промежуточной аттестации</w:t>
            </w:r>
          </w:p>
        </w:tc>
        <w:tc>
          <w:tcPr>
            <w:tcW w:w="2126" w:type="dxa"/>
          </w:tcPr>
          <w:p w14:paraId="64E12B62" w14:textId="16218F97" w:rsidR="003E3F6C" w:rsidRPr="00587A94" w:rsidRDefault="007B12F2" w:rsidP="007375C1">
            <w:pPr>
              <w:jc w:val="center"/>
              <w:rPr>
                <w:kern w:val="22"/>
              </w:rPr>
            </w:pPr>
            <w:r w:rsidRPr="00587A94">
              <w:rPr>
                <w:kern w:val="22"/>
              </w:rPr>
              <w:t>7</w:t>
            </w:r>
          </w:p>
        </w:tc>
        <w:tc>
          <w:tcPr>
            <w:tcW w:w="2240" w:type="dxa"/>
            <w:shd w:val="clear" w:color="auto" w:fill="auto"/>
          </w:tcPr>
          <w:p w14:paraId="2691D987" w14:textId="32F90504" w:rsidR="003E3F6C" w:rsidRPr="00587A94" w:rsidRDefault="008E0D25" w:rsidP="007375C1">
            <w:pPr>
              <w:jc w:val="center"/>
              <w:rPr>
                <w:kern w:val="22"/>
              </w:rPr>
            </w:pPr>
            <w:r w:rsidRPr="00587A94">
              <w:rPr>
                <w:kern w:val="22"/>
              </w:rPr>
              <w:t>З</w:t>
            </w:r>
            <w:r w:rsidR="003E3F6C" w:rsidRPr="00587A94">
              <w:rPr>
                <w:kern w:val="22"/>
              </w:rPr>
              <w:t>ачет</w:t>
            </w:r>
            <w:r w:rsidR="007B12F2" w:rsidRPr="00587A94">
              <w:rPr>
                <w:kern w:val="22"/>
              </w:rPr>
              <w:t xml:space="preserve"> </w:t>
            </w:r>
          </w:p>
        </w:tc>
      </w:tr>
    </w:tbl>
    <w:p w14:paraId="1397B1E7" w14:textId="77777777" w:rsidR="002716E8" w:rsidRPr="00587A94" w:rsidRDefault="002716E8" w:rsidP="00441609">
      <w:pPr>
        <w:rPr>
          <w:kern w:val="22"/>
        </w:rPr>
      </w:pPr>
    </w:p>
    <w:p w14:paraId="22FB29D6" w14:textId="090FE595" w:rsidR="006B699B" w:rsidRPr="00587A94" w:rsidRDefault="006B699B" w:rsidP="00483EC8">
      <w:pPr>
        <w:pStyle w:val="afa"/>
        <w:numPr>
          <w:ilvl w:val="0"/>
          <w:numId w:val="14"/>
        </w:numPr>
        <w:ind w:left="426"/>
        <w:jc w:val="both"/>
        <w:rPr>
          <w:b/>
          <w:kern w:val="22"/>
        </w:rPr>
      </w:pPr>
      <w:r w:rsidRPr="00587A94">
        <w:rPr>
          <w:b/>
          <w:kern w:val="22"/>
        </w:rPr>
        <w:t>Содержание дисциплины, структурированное по темам</w:t>
      </w:r>
      <w:r w:rsidR="00EF76D2" w:rsidRPr="00587A94">
        <w:rPr>
          <w:b/>
          <w:kern w:val="22"/>
        </w:rPr>
        <w:t xml:space="preserve"> </w:t>
      </w:r>
      <w:r w:rsidRPr="00587A94">
        <w:rPr>
          <w:b/>
          <w:kern w:val="22"/>
        </w:rPr>
        <w:t>(разделам) дисциплины с указанием их объемов</w:t>
      </w:r>
      <w:r w:rsidR="00C134D3" w:rsidRPr="00587A94">
        <w:rPr>
          <w:b/>
          <w:kern w:val="22"/>
        </w:rPr>
        <w:t xml:space="preserve"> </w:t>
      </w:r>
      <w:r w:rsidRPr="00587A94">
        <w:rPr>
          <w:b/>
          <w:kern w:val="22"/>
        </w:rPr>
        <w:t>(в академических часах) и видов учебных занятий</w:t>
      </w:r>
    </w:p>
    <w:p w14:paraId="4D73D769" w14:textId="77777777" w:rsidR="00D45AB5" w:rsidRPr="00587A94" w:rsidRDefault="00D45AB5" w:rsidP="00D45AB5">
      <w:pPr>
        <w:pStyle w:val="afa"/>
        <w:ind w:left="720"/>
        <w:jc w:val="both"/>
        <w:rPr>
          <w:b/>
          <w:kern w:val="22"/>
          <w:sz w:val="30"/>
          <w:szCs w:val="30"/>
        </w:rPr>
      </w:pPr>
    </w:p>
    <w:p w14:paraId="21EFC94D" w14:textId="4B05166A" w:rsidR="00BC0B18" w:rsidRPr="00587A94" w:rsidRDefault="006B699B" w:rsidP="00D45AB5">
      <w:pPr>
        <w:spacing w:line="360" w:lineRule="auto"/>
        <w:jc w:val="center"/>
        <w:rPr>
          <w:b/>
          <w:kern w:val="22"/>
        </w:rPr>
      </w:pPr>
      <w:r w:rsidRPr="00587A94">
        <w:rPr>
          <w:b/>
          <w:kern w:val="22"/>
        </w:rPr>
        <w:t>5.1 Содержание дисциплины</w:t>
      </w:r>
    </w:p>
    <w:p w14:paraId="71DB9B5B" w14:textId="50D8A2F1" w:rsidR="001A2028" w:rsidRPr="00587A94" w:rsidRDefault="001A2028" w:rsidP="00D45AB5">
      <w:pPr>
        <w:jc w:val="both"/>
        <w:rPr>
          <w:kern w:val="22"/>
        </w:rPr>
      </w:pPr>
      <w:r w:rsidRPr="00587A94">
        <w:rPr>
          <w:b/>
          <w:bCs/>
          <w:kern w:val="22"/>
        </w:rPr>
        <w:t xml:space="preserve">Тема 1. Экономическое содержание </w:t>
      </w:r>
      <w:r w:rsidR="00BC0B18" w:rsidRPr="00587A94">
        <w:rPr>
          <w:b/>
          <w:bCs/>
          <w:kern w:val="22"/>
        </w:rPr>
        <w:t xml:space="preserve">инвестиционной деятельности страховой организации </w:t>
      </w:r>
    </w:p>
    <w:p w14:paraId="10E3F782" w14:textId="2A87EDD0" w:rsidR="001A2028" w:rsidRPr="00587A94" w:rsidRDefault="00853FD6" w:rsidP="00D45AB5">
      <w:pPr>
        <w:ind w:firstLine="567"/>
        <w:jc w:val="both"/>
        <w:rPr>
          <w:color w:val="FF0000"/>
          <w:spacing w:val="-4"/>
          <w:kern w:val="22"/>
        </w:rPr>
      </w:pPr>
      <w:r w:rsidRPr="00587A94">
        <w:rPr>
          <w:spacing w:val="-4"/>
          <w:kern w:val="22"/>
        </w:rPr>
        <w:t>П</w:t>
      </w:r>
      <w:r w:rsidR="001A2028" w:rsidRPr="00587A94">
        <w:rPr>
          <w:spacing w:val="-4"/>
          <w:kern w:val="22"/>
        </w:rPr>
        <w:t xml:space="preserve">отребность в </w:t>
      </w:r>
      <w:r w:rsidR="00BC0B18" w:rsidRPr="00587A94">
        <w:rPr>
          <w:spacing w:val="-4"/>
          <w:kern w:val="22"/>
        </w:rPr>
        <w:t>инвестиционной деятельности</w:t>
      </w:r>
      <w:r w:rsidR="001A2028" w:rsidRPr="00587A94">
        <w:rPr>
          <w:spacing w:val="-4"/>
          <w:kern w:val="22"/>
        </w:rPr>
        <w:t xml:space="preserve"> </w:t>
      </w:r>
      <w:r w:rsidR="00BC0B18" w:rsidRPr="00587A94">
        <w:rPr>
          <w:spacing w:val="-4"/>
          <w:kern w:val="22"/>
        </w:rPr>
        <w:t>страховой организации</w:t>
      </w:r>
      <w:r w:rsidR="00571B00" w:rsidRPr="00587A94">
        <w:rPr>
          <w:spacing w:val="-4"/>
          <w:kern w:val="22"/>
        </w:rPr>
        <w:t xml:space="preserve">. </w:t>
      </w:r>
      <w:r w:rsidR="00BC0B18" w:rsidRPr="00587A94">
        <w:rPr>
          <w:spacing w:val="-4"/>
          <w:kern w:val="22"/>
        </w:rPr>
        <w:t xml:space="preserve">Факторы, препятствующие и стимулирующие развитие </w:t>
      </w:r>
      <w:proofErr w:type="spellStart"/>
      <w:r w:rsidR="00BC0B18" w:rsidRPr="00587A94">
        <w:rPr>
          <w:spacing w:val="-4"/>
          <w:kern w:val="22"/>
        </w:rPr>
        <w:t>инвестиционнои</w:t>
      </w:r>
      <w:proofErr w:type="spellEnd"/>
      <w:r w:rsidR="00BC0B18" w:rsidRPr="00587A94">
        <w:rPr>
          <w:spacing w:val="-4"/>
          <w:kern w:val="22"/>
        </w:rPr>
        <w:t>̆ деятельности страховой организации.</w:t>
      </w:r>
    </w:p>
    <w:p w14:paraId="0D16B993" w14:textId="4364B561" w:rsidR="00A42906" w:rsidRPr="00587A94" w:rsidRDefault="001A2028" w:rsidP="00D45AB5">
      <w:pPr>
        <w:ind w:firstLine="567"/>
        <w:jc w:val="both"/>
        <w:rPr>
          <w:spacing w:val="-2"/>
          <w:kern w:val="22"/>
        </w:rPr>
      </w:pPr>
      <w:r w:rsidRPr="00587A94">
        <w:rPr>
          <w:spacing w:val="-2"/>
          <w:kern w:val="22"/>
        </w:rPr>
        <w:lastRenderedPageBreak/>
        <w:t xml:space="preserve">Экономическая сущность </w:t>
      </w:r>
      <w:r w:rsidR="00BC0B18" w:rsidRPr="00587A94">
        <w:rPr>
          <w:spacing w:val="-2"/>
          <w:kern w:val="22"/>
        </w:rPr>
        <w:t>инвестиционной деятельности</w:t>
      </w:r>
      <w:r w:rsidRPr="00587A94">
        <w:rPr>
          <w:spacing w:val="-2"/>
          <w:kern w:val="22"/>
        </w:rPr>
        <w:t xml:space="preserve">. </w:t>
      </w:r>
      <w:r w:rsidR="001B3117" w:rsidRPr="00587A94">
        <w:rPr>
          <w:spacing w:val="-2"/>
          <w:kern w:val="22"/>
        </w:rPr>
        <w:t xml:space="preserve">Анализ подходов и ключевые понятия. </w:t>
      </w:r>
      <w:r w:rsidR="00993460" w:rsidRPr="00587A94">
        <w:rPr>
          <w:kern w:val="22"/>
        </w:rPr>
        <w:t xml:space="preserve">Инвестиционный потенциал. Факторы инвестиционного потенциала.  </w:t>
      </w:r>
      <w:r w:rsidR="00BC0B18" w:rsidRPr="00587A94">
        <w:rPr>
          <w:spacing w:val="-2"/>
          <w:kern w:val="22"/>
        </w:rPr>
        <w:t xml:space="preserve">Особенности использования </w:t>
      </w:r>
      <w:r w:rsidR="007B0FEA" w:rsidRPr="00587A94">
        <w:rPr>
          <w:spacing w:val="-2"/>
          <w:kern w:val="22"/>
        </w:rPr>
        <w:t>страховых</w:t>
      </w:r>
      <w:r w:rsidR="00BC0B18" w:rsidRPr="00587A94">
        <w:rPr>
          <w:spacing w:val="-2"/>
          <w:kern w:val="22"/>
        </w:rPr>
        <w:t xml:space="preserve"> </w:t>
      </w:r>
      <w:r w:rsidR="007B0FEA" w:rsidRPr="00587A94">
        <w:rPr>
          <w:spacing w:val="-2"/>
          <w:kern w:val="22"/>
        </w:rPr>
        <w:t>резервов</w:t>
      </w:r>
      <w:r w:rsidR="00577D18" w:rsidRPr="00587A94">
        <w:rPr>
          <w:spacing w:val="-2"/>
          <w:kern w:val="22"/>
        </w:rPr>
        <w:t xml:space="preserve">. </w:t>
      </w:r>
      <w:r w:rsidR="00BC0B18" w:rsidRPr="00587A94">
        <w:rPr>
          <w:spacing w:val="-2"/>
          <w:kern w:val="22"/>
        </w:rPr>
        <w:t xml:space="preserve">Принципы размещения </w:t>
      </w:r>
      <w:r w:rsidR="007B0FEA" w:rsidRPr="00587A94">
        <w:rPr>
          <w:spacing w:val="-2"/>
          <w:kern w:val="22"/>
        </w:rPr>
        <w:t>страховых резервов</w:t>
      </w:r>
      <w:r w:rsidRPr="00587A94">
        <w:rPr>
          <w:spacing w:val="-2"/>
          <w:kern w:val="22"/>
        </w:rPr>
        <w:t xml:space="preserve">. </w:t>
      </w:r>
      <w:r w:rsidR="007B0FEA" w:rsidRPr="00587A94">
        <w:rPr>
          <w:spacing w:val="-2"/>
          <w:kern w:val="22"/>
        </w:rPr>
        <w:t xml:space="preserve">Правила размещения </w:t>
      </w:r>
      <w:r w:rsidR="004D3D7F" w:rsidRPr="00587A94">
        <w:rPr>
          <w:spacing w:val="-2"/>
          <w:kern w:val="22"/>
        </w:rPr>
        <w:t>страховыми организациями</w:t>
      </w:r>
      <w:r w:rsidR="007B0FEA" w:rsidRPr="00587A94">
        <w:rPr>
          <w:spacing w:val="-2"/>
          <w:kern w:val="22"/>
        </w:rPr>
        <w:t xml:space="preserve"> страховых резервов. Виды активов, принимаемых в покрытие страховых резервов.</w:t>
      </w:r>
    </w:p>
    <w:p w14:paraId="5461CFD2" w14:textId="3BDA02B0" w:rsidR="00A42906" w:rsidRPr="00587A94" w:rsidRDefault="00A42906" w:rsidP="00D45AB5">
      <w:pPr>
        <w:ind w:firstLine="567"/>
        <w:jc w:val="both"/>
        <w:rPr>
          <w:spacing w:val="-2"/>
          <w:kern w:val="22"/>
        </w:rPr>
      </w:pPr>
      <w:r w:rsidRPr="00587A94">
        <w:rPr>
          <w:spacing w:val="-2"/>
          <w:kern w:val="22"/>
        </w:rPr>
        <w:t xml:space="preserve">Классификация инвестиций по объектам вложения, по характеру участия в инвестировании, по периоду инвестирования, по региональному признаку, по форме собственности. </w:t>
      </w:r>
    </w:p>
    <w:p w14:paraId="38B29E00" w14:textId="37642CBC" w:rsidR="007B0FEA" w:rsidRPr="00587A94" w:rsidRDefault="007B0FEA" w:rsidP="00D45AB5">
      <w:pPr>
        <w:ind w:firstLine="567"/>
        <w:jc w:val="both"/>
        <w:rPr>
          <w:spacing w:val="-2"/>
          <w:kern w:val="22"/>
        </w:rPr>
      </w:pPr>
      <w:r w:rsidRPr="00587A94">
        <w:rPr>
          <w:spacing w:val="-2"/>
          <w:kern w:val="22"/>
        </w:rPr>
        <w:t>Сравнительная характеристика инвестиционной деятельности по страхованию жизни и страхованию иному, чем страхование жизни.</w:t>
      </w:r>
    </w:p>
    <w:p w14:paraId="6642A6FE" w14:textId="0718903B" w:rsidR="004600E8" w:rsidRPr="00587A94" w:rsidRDefault="004600E8" w:rsidP="00D45AB5">
      <w:pPr>
        <w:ind w:firstLine="567"/>
        <w:jc w:val="both"/>
        <w:rPr>
          <w:kern w:val="22"/>
        </w:rPr>
      </w:pPr>
    </w:p>
    <w:p w14:paraId="260D406E" w14:textId="52111D33" w:rsidR="001A2028" w:rsidRPr="00587A94" w:rsidRDefault="001A2028" w:rsidP="00D45AB5">
      <w:pPr>
        <w:jc w:val="both"/>
        <w:rPr>
          <w:b/>
          <w:bCs/>
          <w:kern w:val="22"/>
        </w:rPr>
      </w:pPr>
      <w:r w:rsidRPr="00587A94">
        <w:rPr>
          <w:b/>
          <w:bCs/>
          <w:kern w:val="22"/>
        </w:rPr>
        <w:t xml:space="preserve">Тема 2. </w:t>
      </w:r>
      <w:r w:rsidR="00D65A33" w:rsidRPr="00587A94">
        <w:rPr>
          <w:b/>
          <w:bCs/>
          <w:kern w:val="22"/>
        </w:rPr>
        <w:t>Содержание и этапы инвестиционного менеджмента страховой организации</w:t>
      </w:r>
    </w:p>
    <w:p w14:paraId="01A2BC29" w14:textId="77777777" w:rsidR="00993460" w:rsidRPr="00587A94" w:rsidRDefault="00D65A33" w:rsidP="00D45AB5">
      <w:pPr>
        <w:ind w:firstLine="567"/>
        <w:jc w:val="both"/>
        <w:rPr>
          <w:kern w:val="22"/>
        </w:rPr>
      </w:pPr>
      <w:r w:rsidRPr="00587A94">
        <w:t> Формулировка инвестиционных целей. Формирование инвестиционной политики и инвестиционной стратегии страховой организации.</w:t>
      </w:r>
      <w:r w:rsidR="00993460" w:rsidRPr="00587A94">
        <w:t xml:space="preserve"> </w:t>
      </w:r>
      <w:r w:rsidR="00993460" w:rsidRPr="00587A94">
        <w:rPr>
          <w:kern w:val="22"/>
        </w:rPr>
        <w:t xml:space="preserve">Концептуальная модель формирования инвестиционной политики страховой организации. </w:t>
      </w:r>
    </w:p>
    <w:p w14:paraId="53AC0967" w14:textId="54F49317" w:rsidR="00993460" w:rsidRPr="00587A94" w:rsidRDefault="00993460" w:rsidP="00D45AB5">
      <w:pPr>
        <w:ind w:firstLine="720"/>
        <w:jc w:val="both"/>
      </w:pPr>
      <w:r w:rsidRPr="00587A94">
        <w:rPr>
          <w:kern w:val="22"/>
        </w:rPr>
        <w:t>Факторы и условия, определяющие инвестиционные возможности и особенности и</w:t>
      </w:r>
      <w:r w:rsidR="004D3D7F" w:rsidRPr="00587A94">
        <w:rPr>
          <w:kern w:val="22"/>
        </w:rPr>
        <w:t>нвестиционной политики страховой</w:t>
      </w:r>
      <w:r w:rsidRPr="00587A94">
        <w:rPr>
          <w:kern w:val="22"/>
        </w:rPr>
        <w:t xml:space="preserve"> организаций. </w:t>
      </w:r>
      <w:r w:rsidRPr="00587A94">
        <w:t xml:space="preserve"> Подходы к оптимизации инвестиционной политики страховой организации.</w:t>
      </w:r>
      <w:r w:rsidR="00D65A33" w:rsidRPr="00587A94">
        <w:t xml:space="preserve"> </w:t>
      </w:r>
    </w:p>
    <w:p w14:paraId="28818F07" w14:textId="76171C9B" w:rsidR="00D65A33" w:rsidRPr="00587A94" w:rsidRDefault="00D65A33" w:rsidP="00D45AB5">
      <w:pPr>
        <w:ind w:firstLine="720"/>
        <w:jc w:val="both"/>
      </w:pPr>
      <w:r w:rsidRPr="00587A94">
        <w:t>Анализ активов и периода инвестирования. Алгоритм оптимизации инвестиционно</w:t>
      </w:r>
      <w:r w:rsidR="004D3D7F" w:rsidRPr="00587A94">
        <w:t>го портфеля страховой организации</w:t>
      </w:r>
      <w:r w:rsidRPr="00587A94">
        <w:t>. Оценка эффективности инвестиционной деятельности.</w:t>
      </w:r>
    </w:p>
    <w:p w14:paraId="2291B5B8" w14:textId="77777777" w:rsidR="00821FB7" w:rsidRPr="00587A94" w:rsidRDefault="00821FB7" w:rsidP="00D45AB5">
      <w:pPr>
        <w:ind w:firstLine="720"/>
        <w:jc w:val="both"/>
      </w:pPr>
    </w:p>
    <w:p w14:paraId="4F6142F4" w14:textId="31868D1D" w:rsidR="0071670B" w:rsidRPr="00587A94" w:rsidRDefault="0071670B" w:rsidP="00D45AB5">
      <w:pPr>
        <w:ind w:firstLine="720"/>
        <w:jc w:val="both"/>
        <w:rPr>
          <w:b/>
        </w:rPr>
      </w:pPr>
      <w:r w:rsidRPr="00587A94">
        <w:rPr>
          <w:b/>
        </w:rPr>
        <w:t>Тема 3. Государственное регулирование инвестиционной деятельности страховых организаций.</w:t>
      </w:r>
    </w:p>
    <w:p w14:paraId="5A4B6F85" w14:textId="77777777" w:rsidR="00D36751" w:rsidRPr="00587A94" w:rsidRDefault="00F31EA2" w:rsidP="00D45AB5">
      <w:pPr>
        <w:pStyle w:val="af7"/>
        <w:spacing w:before="0" w:beforeAutospacing="0" w:after="0" w:afterAutospacing="0"/>
        <w:ind w:firstLine="720"/>
        <w:jc w:val="both"/>
        <w:rPr>
          <w:color w:val="000000"/>
        </w:rPr>
      </w:pPr>
      <w:r w:rsidRPr="00587A94">
        <w:rPr>
          <w:color w:val="000000"/>
          <w:shd w:val="clear" w:color="auto" w:fill="FFFFFF"/>
        </w:rPr>
        <w:t>Цели регулирования инвестиционной деятельности страховых организаций. Направления регулирования инвестиционной деятельности страховых организаций. Регулирование размещения собственного капитала. Регулирование размещения страховых резервов. </w:t>
      </w:r>
      <w:r w:rsidRPr="00587A94">
        <w:rPr>
          <w:color w:val="000000"/>
        </w:rPr>
        <w:t>Страховые резервы как основной источник инвестиций страховой организации.</w:t>
      </w:r>
    </w:p>
    <w:p w14:paraId="1AEC79D7" w14:textId="508C150C" w:rsidR="00563028" w:rsidRPr="00587A94" w:rsidRDefault="002C786C" w:rsidP="00D45AB5">
      <w:pPr>
        <w:pStyle w:val="af7"/>
        <w:spacing w:before="0" w:beforeAutospacing="0" w:after="0" w:afterAutospacing="0"/>
        <w:ind w:firstLine="720"/>
        <w:jc w:val="both"/>
        <w:rPr>
          <w:color w:val="000000"/>
        </w:rPr>
      </w:pPr>
      <w:r w:rsidRPr="00587A94">
        <w:rPr>
          <w:color w:val="000000"/>
        </w:rPr>
        <w:t xml:space="preserve">Требования, выдвигаемые органами страхового надзора в отношении размещения страховых резервов. </w:t>
      </w:r>
      <w:r w:rsidR="00D36751" w:rsidRPr="00587A94">
        <w:rPr>
          <w:color w:val="000000"/>
        </w:rPr>
        <w:t>Допустимость инвестиций</w:t>
      </w:r>
      <w:r w:rsidR="004D3D7F" w:rsidRPr="00587A94">
        <w:rPr>
          <w:color w:val="000000"/>
        </w:rPr>
        <w:t>.</w:t>
      </w:r>
      <w:r w:rsidR="00D36751" w:rsidRPr="00587A94">
        <w:rPr>
          <w:color w:val="000000"/>
        </w:rPr>
        <w:t xml:space="preserve"> Законодательно установленные </w:t>
      </w:r>
      <w:r w:rsidR="00D36751" w:rsidRPr="00587A94">
        <w:rPr>
          <w:color w:val="000000"/>
          <w:shd w:val="clear" w:color="auto" w:fill="FFFFFF"/>
        </w:rPr>
        <w:t>виды</w:t>
      </w:r>
      <w:r w:rsidR="00563028" w:rsidRPr="00587A94">
        <w:rPr>
          <w:color w:val="000000"/>
          <w:shd w:val="clear" w:color="auto" w:fill="FFFFFF"/>
        </w:rPr>
        <w:t xml:space="preserve"> инвестиций</w:t>
      </w:r>
      <w:r w:rsidR="00D36751" w:rsidRPr="00587A94">
        <w:rPr>
          <w:color w:val="000000"/>
          <w:shd w:val="clear" w:color="auto" w:fill="FFFFFF"/>
        </w:rPr>
        <w:t xml:space="preserve"> страховой организации </w:t>
      </w:r>
      <w:r w:rsidR="00D36751" w:rsidRPr="00587A94">
        <w:rPr>
          <w:color w:val="000000"/>
        </w:rPr>
        <w:t xml:space="preserve">(разрешенные инвестиции). </w:t>
      </w:r>
      <w:r w:rsidR="004D3D7F" w:rsidRPr="00587A94">
        <w:rPr>
          <w:color w:val="000000"/>
          <w:shd w:val="clear" w:color="auto" w:fill="FFFFFF"/>
        </w:rPr>
        <w:t>Пределы</w:t>
      </w:r>
      <w:r w:rsidR="00D36751" w:rsidRPr="00587A94">
        <w:rPr>
          <w:color w:val="000000"/>
          <w:shd w:val="clear" w:color="auto" w:fill="FFFFFF"/>
        </w:rPr>
        <w:t xml:space="preserve"> инвестирования на отдельные виды вложений.</w:t>
      </w:r>
    </w:p>
    <w:p w14:paraId="00AC0F16" w14:textId="51C2A160" w:rsidR="002C786C" w:rsidRPr="00587A94" w:rsidRDefault="002C786C" w:rsidP="00D45AB5">
      <w:pPr>
        <w:pStyle w:val="af7"/>
        <w:spacing w:before="0" w:beforeAutospacing="0" w:after="0" w:afterAutospacing="0"/>
        <w:ind w:firstLine="720"/>
        <w:jc w:val="both"/>
        <w:rPr>
          <w:shd w:val="clear" w:color="auto" w:fill="FFFFFF"/>
        </w:rPr>
      </w:pPr>
      <w:r w:rsidRPr="00587A94">
        <w:rPr>
          <w:color w:val="000000"/>
          <w:shd w:val="clear" w:color="auto" w:fill="FFFFFF"/>
        </w:rPr>
        <w:t>Инвестиционный риск</w:t>
      </w:r>
      <w:r w:rsidR="00D36751" w:rsidRPr="00587A94">
        <w:rPr>
          <w:color w:val="000000"/>
          <w:shd w:val="clear" w:color="auto" w:fill="FFFFFF"/>
        </w:rPr>
        <w:t xml:space="preserve"> в аспекте регулирования</w:t>
      </w:r>
      <w:r w:rsidRPr="00587A94">
        <w:rPr>
          <w:color w:val="000000"/>
          <w:shd w:val="clear" w:color="auto" w:fill="FFFFFF"/>
        </w:rPr>
        <w:t xml:space="preserve"> как потенциальная </w:t>
      </w:r>
      <w:r w:rsidRPr="00587A94">
        <w:rPr>
          <w:shd w:val="clear" w:color="auto" w:fill="FFFFFF"/>
        </w:rPr>
        <w:t>неплатежеспособность или недостаток ликвидности.</w:t>
      </w:r>
      <w:r w:rsidR="00D36751" w:rsidRPr="00587A94">
        <w:rPr>
          <w:shd w:val="clear" w:color="auto" w:fill="FFFFFF"/>
        </w:rPr>
        <w:t xml:space="preserve"> Риск невозврата и ликвидность. Характеристики ликвидности. Рыночная цена и надежность. </w:t>
      </w:r>
    </w:p>
    <w:p w14:paraId="7B4EB1AB" w14:textId="25FAEDC7" w:rsidR="00230DDF" w:rsidRPr="00587A94" w:rsidRDefault="00230DDF" w:rsidP="00D45AB5">
      <w:pPr>
        <w:jc w:val="both"/>
        <w:rPr>
          <w:kern w:val="22"/>
        </w:rPr>
      </w:pPr>
      <w:r w:rsidRPr="00587A94">
        <w:rPr>
          <w:kern w:val="22"/>
        </w:rPr>
        <w:t xml:space="preserve">Положения и указания Банка России, регулирующие </w:t>
      </w:r>
      <w:r w:rsidRPr="00587A94">
        <w:rPr>
          <w:shd w:val="clear" w:color="auto" w:fill="FFFFFF"/>
        </w:rPr>
        <w:t xml:space="preserve">инвестирование средств страховых резервов и перечне разрешенных для инвестирования активов. </w:t>
      </w:r>
      <w:r w:rsidRPr="00587A94">
        <w:rPr>
          <w:kern w:val="22"/>
        </w:rPr>
        <w:t xml:space="preserve">Положения и указания Банка России, регулирующие инвестирования собственных средств (капитала) страховщика и перечне разрешенных для инвестирования активов. </w:t>
      </w:r>
    </w:p>
    <w:p w14:paraId="3000E85B" w14:textId="3451AA44" w:rsidR="002C786C" w:rsidRPr="00587A94" w:rsidRDefault="002C786C" w:rsidP="00D45AB5">
      <w:pPr>
        <w:ind w:firstLine="720"/>
        <w:jc w:val="both"/>
      </w:pPr>
      <w:r w:rsidRPr="00587A94">
        <w:rPr>
          <w:bCs/>
        </w:rPr>
        <w:t xml:space="preserve">Зарубежный опыт инвестиционной деятельности страховых </w:t>
      </w:r>
      <w:r w:rsidR="004D3D7F" w:rsidRPr="00587A94">
        <w:rPr>
          <w:bCs/>
        </w:rPr>
        <w:t>организаций</w:t>
      </w:r>
      <w:r w:rsidRPr="00587A94">
        <w:rPr>
          <w:bCs/>
        </w:rPr>
        <w:t xml:space="preserve">. </w:t>
      </w:r>
      <w:r w:rsidRPr="00587A94">
        <w:rPr>
          <w:color w:val="000000"/>
          <w:shd w:val="clear" w:color="auto" w:fill="FFFFFF"/>
        </w:rPr>
        <w:t xml:space="preserve">Регламентирование страховой и инвестиционной деятельности </w:t>
      </w:r>
      <w:r w:rsidR="004D3D7F" w:rsidRPr="00587A94">
        <w:rPr>
          <w:color w:val="000000"/>
          <w:shd w:val="clear" w:color="auto" w:fill="FFFFFF"/>
        </w:rPr>
        <w:t>страховых организаций</w:t>
      </w:r>
      <w:r w:rsidRPr="00587A94">
        <w:rPr>
          <w:color w:val="000000"/>
          <w:shd w:val="clear" w:color="auto" w:fill="FFFFFF"/>
        </w:rPr>
        <w:t xml:space="preserve"> в </w:t>
      </w:r>
      <w:r w:rsidR="004D3D7F" w:rsidRPr="00587A94">
        <w:rPr>
          <w:color w:val="000000"/>
          <w:shd w:val="clear" w:color="auto" w:fill="FFFFFF"/>
        </w:rPr>
        <w:t>странах ЕС</w:t>
      </w:r>
      <w:r w:rsidRPr="00587A94">
        <w:rPr>
          <w:color w:val="000000"/>
          <w:shd w:val="clear" w:color="auto" w:fill="FFFFFF"/>
        </w:rPr>
        <w:t>. Директивы ЕС</w:t>
      </w:r>
      <w:r w:rsidR="00D36751" w:rsidRPr="00587A94">
        <w:rPr>
          <w:color w:val="000000"/>
          <w:shd w:val="clear" w:color="auto" w:fill="FFFFFF"/>
        </w:rPr>
        <w:t>. В</w:t>
      </w:r>
      <w:r w:rsidRPr="00587A94">
        <w:rPr>
          <w:color w:val="000000"/>
          <w:shd w:val="clear" w:color="auto" w:fill="FFFFFF"/>
        </w:rPr>
        <w:t>нутреннее законодательство. </w:t>
      </w:r>
    </w:p>
    <w:p w14:paraId="758C92D8" w14:textId="7A0B6B92" w:rsidR="002C786C" w:rsidRPr="00587A94" w:rsidRDefault="002C786C" w:rsidP="00D45AB5">
      <w:pPr>
        <w:rPr>
          <w:b/>
          <w:bCs/>
        </w:rPr>
      </w:pPr>
    </w:p>
    <w:p w14:paraId="1FA8CAA1" w14:textId="77777777" w:rsidR="00F20E72" w:rsidRPr="00587A94" w:rsidRDefault="00F20E72" w:rsidP="00D45AB5">
      <w:pPr>
        <w:jc w:val="both"/>
        <w:rPr>
          <w:b/>
          <w:kern w:val="22"/>
        </w:rPr>
      </w:pPr>
    </w:p>
    <w:p w14:paraId="29724A59" w14:textId="0106E53B" w:rsidR="001A2028" w:rsidRPr="00587A94" w:rsidRDefault="0071670B" w:rsidP="00D45AB5">
      <w:pPr>
        <w:jc w:val="both"/>
        <w:rPr>
          <w:b/>
          <w:kern w:val="22"/>
        </w:rPr>
      </w:pPr>
      <w:r w:rsidRPr="00587A94">
        <w:rPr>
          <w:b/>
          <w:kern w:val="22"/>
        </w:rPr>
        <w:t>Тема 4</w:t>
      </w:r>
      <w:r w:rsidR="001A2028" w:rsidRPr="00587A94">
        <w:rPr>
          <w:b/>
          <w:kern w:val="22"/>
        </w:rPr>
        <w:t xml:space="preserve">. </w:t>
      </w:r>
      <w:r w:rsidR="00FF109B" w:rsidRPr="00587A94">
        <w:rPr>
          <w:b/>
          <w:kern w:val="22"/>
        </w:rPr>
        <w:t>И</w:t>
      </w:r>
      <w:r w:rsidR="00230DDF" w:rsidRPr="00587A94">
        <w:rPr>
          <w:b/>
          <w:kern w:val="22"/>
        </w:rPr>
        <w:t>нвестиционный</w:t>
      </w:r>
      <w:r w:rsidR="00FF109B" w:rsidRPr="00587A94">
        <w:rPr>
          <w:b/>
          <w:kern w:val="22"/>
        </w:rPr>
        <w:t xml:space="preserve"> портфель страховой организации</w:t>
      </w:r>
    </w:p>
    <w:p w14:paraId="27C331D5" w14:textId="50F8D7B1" w:rsidR="00B91B53" w:rsidRPr="00587A94" w:rsidRDefault="00230DDF" w:rsidP="00D45AB5">
      <w:pPr>
        <w:ind w:firstLine="720"/>
        <w:jc w:val="both"/>
        <w:rPr>
          <w:kern w:val="22"/>
        </w:rPr>
      </w:pPr>
      <w:r w:rsidRPr="00587A94">
        <w:rPr>
          <w:kern w:val="22"/>
        </w:rPr>
        <w:t xml:space="preserve">Экономическая сущность инвестиционного портфеля страховой организации. Финансовые инструменты как основа формирования инвестиционного портфеля страховой организации. Виды инвестиционного портфеля страховой организации по соотношению уровня риска и дохода. </w:t>
      </w:r>
    </w:p>
    <w:p w14:paraId="2B9CB6F2" w14:textId="065B75D3" w:rsidR="00B91B53" w:rsidRPr="00587A94" w:rsidRDefault="007C07C0" w:rsidP="00D45AB5">
      <w:pPr>
        <w:ind w:firstLine="720"/>
        <w:jc w:val="both"/>
        <w:rPr>
          <w:color w:val="000000"/>
          <w:shd w:val="clear" w:color="auto" w:fill="FFFFFF"/>
        </w:rPr>
      </w:pPr>
      <w:r w:rsidRPr="00587A94">
        <w:rPr>
          <w:kern w:val="22"/>
        </w:rPr>
        <w:t>Принципы формирования инвестиционного портфеля страховой организ</w:t>
      </w:r>
      <w:r w:rsidR="00B91B53" w:rsidRPr="00587A94">
        <w:rPr>
          <w:kern w:val="22"/>
        </w:rPr>
        <w:t>а</w:t>
      </w:r>
      <w:r w:rsidRPr="00587A94">
        <w:rPr>
          <w:kern w:val="22"/>
        </w:rPr>
        <w:t xml:space="preserve">ции. </w:t>
      </w:r>
      <w:r w:rsidR="00B91B53" w:rsidRPr="00587A94">
        <w:rPr>
          <w:color w:val="000000"/>
          <w:shd w:val="clear" w:color="auto" w:fill="FFFFFF"/>
        </w:rPr>
        <w:t>Обеспечения реализации инвестиционной стратегии. Обеспечения соответствия портфеля инвестиционным ресурсам. Оптимизации соотношения доходности и риска. Оптимизация доходности и ликвидности.  </w:t>
      </w:r>
    </w:p>
    <w:p w14:paraId="514CE6DD" w14:textId="31C6AF75" w:rsidR="00331CB9" w:rsidRPr="00587A94" w:rsidRDefault="00A13C03" w:rsidP="00D45AB5">
      <w:pPr>
        <w:ind w:firstLine="720"/>
        <w:jc w:val="both"/>
      </w:pPr>
      <w:r w:rsidRPr="00587A94">
        <w:rPr>
          <w:kern w:val="22"/>
        </w:rPr>
        <w:t>Диверсификация инвестиционного портфеля. Сущность диверсифицированного портфеля. Портфельные и реальные инвестиции.</w:t>
      </w:r>
      <w:r w:rsidR="00FF109B" w:rsidRPr="00587A94">
        <w:t xml:space="preserve"> </w:t>
      </w:r>
      <w:r w:rsidR="00331CB9" w:rsidRPr="00587A94">
        <w:t xml:space="preserve">Особенности формирования портфеля реальных </w:t>
      </w:r>
      <w:r w:rsidR="00331CB9" w:rsidRPr="00587A94">
        <w:lastRenderedPageBreak/>
        <w:t xml:space="preserve">инвестиционных проектов. Основные этапы осуществления финансового управления реальными инвестициями </w:t>
      </w:r>
      <w:r w:rsidR="004D3D7F" w:rsidRPr="00587A94">
        <w:t>страховой организации</w:t>
      </w:r>
      <w:r w:rsidR="00331CB9" w:rsidRPr="00587A94">
        <w:t xml:space="preserve">. Оценка эффективности реальных инвестиционных проектов. Формирование портфеля реальных инвестиций </w:t>
      </w:r>
      <w:r w:rsidR="004D3D7F" w:rsidRPr="00587A94">
        <w:t>страховой организации</w:t>
      </w:r>
      <w:r w:rsidR="00331CB9" w:rsidRPr="00587A94">
        <w:t xml:space="preserve">. </w:t>
      </w:r>
    </w:p>
    <w:p w14:paraId="0052CBCC" w14:textId="77777777" w:rsidR="00A02076" w:rsidRPr="00587A94" w:rsidRDefault="00A02076" w:rsidP="00D45AB5">
      <w:pPr>
        <w:jc w:val="both"/>
        <w:rPr>
          <w:kern w:val="22"/>
        </w:rPr>
      </w:pPr>
    </w:p>
    <w:p w14:paraId="6D42654C" w14:textId="15ED0D8A" w:rsidR="001A2028" w:rsidRPr="00587A94" w:rsidRDefault="00FF109B" w:rsidP="00D45AB5">
      <w:pPr>
        <w:jc w:val="both"/>
        <w:rPr>
          <w:b/>
          <w:bCs/>
          <w:kern w:val="22"/>
        </w:rPr>
      </w:pPr>
      <w:r w:rsidRPr="00587A94">
        <w:rPr>
          <w:b/>
          <w:bCs/>
          <w:kern w:val="22"/>
        </w:rPr>
        <w:t>Тема 5</w:t>
      </w:r>
      <w:r w:rsidR="001A2028" w:rsidRPr="00587A94">
        <w:rPr>
          <w:b/>
          <w:bCs/>
          <w:kern w:val="22"/>
        </w:rPr>
        <w:t xml:space="preserve">. </w:t>
      </w:r>
      <w:r w:rsidR="00B15583" w:rsidRPr="00587A94">
        <w:rPr>
          <w:b/>
          <w:bCs/>
          <w:kern w:val="22"/>
        </w:rPr>
        <w:t>Инвестиционная</w:t>
      </w:r>
      <w:r w:rsidR="0048469E" w:rsidRPr="00587A94">
        <w:rPr>
          <w:b/>
          <w:bCs/>
          <w:kern w:val="22"/>
        </w:rPr>
        <w:t xml:space="preserve"> стратегия страховой организации </w:t>
      </w:r>
    </w:p>
    <w:p w14:paraId="2F675C86" w14:textId="2E45FBDD" w:rsidR="00E17E74" w:rsidRPr="00587A94" w:rsidRDefault="00E17E74" w:rsidP="00D45AB5">
      <w:pPr>
        <w:ind w:firstLine="720"/>
        <w:jc w:val="both"/>
        <w:rPr>
          <w:rFonts w:ascii="Roboto-Regular" w:hAnsi="Roboto-Regular"/>
          <w:color w:val="000000"/>
          <w:shd w:val="clear" w:color="auto" w:fill="FFFFFF"/>
        </w:rPr>
      </w:pPr>
      <w:r w:rsidRPr="00587A94">
        <w:rPr>
          <w:rFonts w:ascii="Roboto-Regular" w:hAnsi="Roboto-Regular"/>
          <w:color w:val="000000"/>
          <w:shd w:val="clear" w:color="auto" w:fill="FFFFFF"/>
        </w:rPr>
        <w:t>Понятие инвестиционной стратегии, ее роль в развитии страховой организации. Принципы и основные этапы разработки инвестиционной стратегии страховой организации. Процесс формирования стратегических целей инвестиционной деятельности</w:t>
      </w:r>
      <w:r w:rsidR="004D3D7F" w:rsidRPr="00587A94">
        <w:rPr>
          <w:rFonts w:ascii="Roboto-Regular" w:hAnsi="Roboto-Regular"/>
          <w:color w:val="000000"/>
          <w:shd w:val="clear" w:color="auto" w:fill="FFFFFF"/>
        </w:rPr>
        <w:t xml:space="preserve"> страховой организации</w:t>
      </w:r>
      <w:r w:rsidRPr="00587A94">
        <w:rPr>
          <w:rFonts w:ascii="Roboto-Regular" w:hAnsi="Roboto-Regular"/>
          <w:color w:val="000000"/>
          <w:shd w:val="clear" w:color="auto" w:fill="FFFFFF"/>
        </w:rPr>
        <w:t>.</w:t>
      </w:r>
    </w:p>
    <w:p w14:paraId="5E93C130" w14:textId="77777777" w:rsidR="00E17E74" w:rsidRPr="00587A94" w:rsidRDefault="00E17E74" w:rsidP="00D45AB5">
      <w:pPr>
        <w:ind w:firstLine="720"/>
        <w:jc w:val="both"/>
        <w:rPr>
          <w:rFonts w:ascii="Roboto-Regular" w:hAnsi="Roboto-Regular"/>
          <w:color w:val="000000"/>
          <w:shd w:val="clear" w:color="auto" w:fill="FFFFFF"/>
        </w:rPr>
      </w:pPr>
      <w:r w:rsidRPr="00587A94">
        <w:rPr>
          <w:color w:val="000000"/>
          <w:shd w:val="clear" w:color="auto" w:fill="FFFFFF"/>
        </w:rPr>
        <w:t>Стратегия долгосрочного владения. Стратегия получения высокого дохода на капитал. Стратегия долгосрочного роста качества инвестиций. Агрессивное управление портфелем акций. Стратегия спекуляции.</w:t>
      </w:r>
    </w:p>
    <w:p w14:paraId="5FF96247" w14:textId="2415F708" w:rsidR="00E17E74" w:rsidRPr="00587A94" w:rsidRDefault="00E17E74" w:rsidP="00D45AB5">
      <w:pPr>
        <w:ind w:firstLine="720"/>
        <w:jc w:val="both"/>
        <w:rPr>
          <w:rFonts w:ascii="Roboto-Regular" w:hAnsi="Roboto-Regular"/>
          <w:color w:val="000000"/>
          <w:shd w:val="clear" w:color="auto" w:fill="FFFFFF"/>
        </w:rPr>
      </w:pPr>
      <w:r w:rsidRPr="00587A94">
        <w:rPr>
          <w:rFonts w:ascii="Roboto-Regular" w:hAnsi="Roboto-Regular"/>
          <w:color w:val="000000"/>
          <w:shd w:val="clear" w:color="auto" w:fill="FFFFFF"/>
        </w:rPr>
        <w:t xml:space="preserve">Инвестиционная политика: управления реальными инвестициями; управления финансовыми инвестициями; формирования инвестиционных ресурсов; управления инвестиционными рисками. Принципы инвестиционной политики страховой организации: диверсификации, возвратности, прибыльности и ликвидности. </w:t>
      </w:r>
    </w:p>
    <w:p w14:paraId="4A249914" w14:textId="77777777" w:rsidR="0048469E" w:rsidRPr="00587A94" w:rsidRDefault="0048469E" w:rsidP="00D45AB5"/>
    <w:p w14:paraId="550ABD19" w14:textId="4129121F" w:rsidR="001A2028" w:rsidRPr="00587A94" w:rsidRDefault="001A2028" w:rsidP="00D45AB5">
      <w:pPr>
        <w:pStyle w:val="30"/>
        <w:keepNext w:val="0"/>
        <w:spacing w:before="0" w:line="240" w:lineRule="auto"/>
        <w:rPr>
          <w:kern w:val="22"/>
        </w:rPr>
      </w:pPr>
      <w:r w:rsidRPr="00587A94">
        <w:rPr>
          <w:kern w:val="22"/>
        </w:rPr>
        <w:t xml:space="preserve">Тема </w:t>
      </w:r>
      <w:r w:rsidR="00F24D06" w:rsidRPr="00587A94">
        <w:rPr>
          <w:kern w:val="22"/>
        </w:rPr>
        <w:t>6</w:t>
      </w:r>
      <w:r w:rsidRPr="00587A94">
        <w:rPr>
          <w:kern w:val="22"/>
        </w:rPr>
        <w:t xml:space="preserve">. </w:t>
      </w:r>
      <w:r w:rsidR="00B15583" w:rsidRPr="00587A94">
        <w:rPr>
          <w:kern w:val="22"/>
        </w:rPr>
        <w:t xml:space="preserve">Инвестиционный проект страховой организации </w:t>
      </w:r>
    </w:p>
    <w:p w14:paraId="0E78D73A" w14:textId="7E7518A8" w:rsidR="002D1211" w:rsidRPr="00587A94" w:rsidRDefault="00B15583" w:rsidP="002D1211">
      <w:pPr>
        <w:numPr>
          <w:ilvl w:val="0"/>
          <w:numId w:val="11"/>
        </w:numPr>
        <w:tabs>
          <w:tab w:val="left" w:pos="0"/>
        </w:tabs>
        <w:ind w:left="142" w:firstLine="0"/>
        <w:jc w:val="both"/>
        <w:rPr>
          <w:color w:val="000000"/>
        </w:rPr>
      </w:pPr>
      <w:r w:rsidRPr="00587A94">
        <w:rPr>
          <w:color w:val="000000"/>
        </w:rPr>
        <w:t xml:space="preserve">Инвестиционный проект страховой организации: классификация, этапы, </w:t>
      </w:r>
      <w:proofErr w:type="spellStart"/>
      <w:r w:rsidRPr="00587A94">
        <w:rPr>
          <w:color w:val="000000"/>
        </w:rPr>
        <w:t>жизненныи</w:t>
      </w:r>
      <w:proofErr w:type="spellEnd"/>
      <w:r w:rsidRPr="00587A94">
        <w:rPr>
          <w:color w:val="000000"/>
        </w:rPr>
        <w:t>̆ цикл, критерии отбора.</w:t>
      </w:r>
      <w:r w:rsidR="002D1211" w:rsidRPr="00587A94">
        <w:rPr>
          <w:color w:val="000000"/>
        </w:rPr>
        <w:t xml:space="preserve"> Понятие и виды инфляции. Способы учета инфляции при оценке эффективности инвестиционных проектов.</w:t>
      </w:r>
    </w:p>
    <w:p w14:paraId="28168CE1" w14:textId="61442629" w:rsidR="00B15583" w:rsidRPr="00587A94" w:rsidRDefault="00B15583" w:rsidP="00D45AB5">
      <w:pPr>
        <w:ind w:firstLine="720"/>
        <w:jc w:val="both"/>
        <w:rPr>
          <w:color w:val="000000"/>
        </w:rPr>
      </w:pPr>
      <w:r w:rsidRPr="00587A94">
        <w:rPr>
          <w:color w:val="000000"/>
        </w:rPr>
        <w:t xml:space="preserve"> Подходы к определению ставки дисконтирования инвестиционного проекта страховой организации. Средневзвешенная стоимость капитала.</w:t>
      </w:r>
    </w:p>
    <w:p w14:paraId="10347410" w14:textId="77777777" w:rsidR="00B15583" w:rsidRPr="00587A94" w:rsidRDefault="00B15583" w:rsidP="00D45AB5">
      <w:pPr>
        <w:ind w:firstLine="720"/>
        <w:jc w:val="both"/>
        <w:rPr>
          <w:color w:val="000000"/>
        </w:rPr>
      </w:pPr>
      <w:r w:rsidRPr="00587A94">
        <w:rPr>
          <w:color w:val="000000"/>
        </w:rPr>
        <w:t xml:space="preserve">Методика расчета основных </w:t>
      </w:r>
      <w:proofErr w:type="spellStart"/>
      <w:r w:rsidRPr="00587A94">
        <w:rPr>
          <w:color w:val="000000"/>
        </w:rPr>
        <w:t>показателеи</w:t>
      </w:r>
      <w:proofErr w:type="spellEnd"/>
      <w:r w:rsidRPr="00587A94">
        <w:rPr>
          <w:color w:val="000000"/>
        </w:rPr>
        <w:t xml:space="preserve">̆ оценки эффективности инвестиционных проектов страховой организации: </w:t>
      </w:r>
      <w:proofErr w:type="spellStart"/>
      <w:r w:rsidRPr="00587A94">
        <w:rPr>
          <w:color w:val="000000"/>
        </w:rPr>
        <w:t>чистои</w:t>
      </w:r>
      <w:proofErr w:type="spellEnd"/>
      <w:r w:rsidRPr="00587A94">
        <w:rPr>
          <w:color w:val="000000"/>
        </w:rPr>
        <w:t xml:space="preserve">̆ </w:t>
      </w:r>
      <w:proofErr w:type="spellStart"/>
      <w:r w:rsidRPr="00587A94">
        <w:rPr>
          <w:color w:val="000000"/>
        </w:rPr>
        <w:t>дисконтированнои</w:t>
      </w:r>
      <w:proofErr w:type="spellEnd"/>
      <w:r w:rsidRPr="00587A94">
        <w:rPr>
          <w:color w:val="000000"/>
        </w:rPr>
        <w:t xml:space="preserve">̆ стоимости, </w:t>
      </w:r>
      <w:proofErr w:type="spellStart"/>
      <w:r w:rsidRPr="00587A94">
        <w:rPr>
          <w:color w:val="000000"/>
        </w:rPr>
        <w:t>внутреннеи</w:t>
      </w:r>
      <w:proofErr w:type="spellEnd"/>
      <w:r w:rsidRPr="00587A94">
        <w:rPr>
          <w:color w:val="000000"/>
        </w:rPr>
        <w:t xml:space="preserve">̆ нормы рентабельности, срока окупаемости, коэффициента эффективности инвестиций. Противоречивость критериев оценки. Формирование и оптимизация бюджета капиталовложений страховой организации. </w:t>
      </w:r>
    </w:p>
    <w:p w14:paraId="648C8DC7" w14:textId="47554767" w:rsidR="00B15583" w:rsidRPr="00587A94" w:rsidRDefault="00B15583" w:rsidP="00D45AB5">
      <w:pPr>
        <w:ind w:firstLine="720"/>
        <w:jc w:val="both"/>
        <w:rPr>
          <w:color w:val="000000"/>
        </w:rPr>
      </w:pPr>
      <w:r w:rsidRPr="00587A94">
        <w:rPr>
          <w:color w:val="000000"/>
        </w:rPr>
        <w:t xml:space="preserve">Оценка </w:t>
      </w:r>
      <w:proofErr w:type="spellStart"/>
      <w:r w:rsidRPr="00587A94">
        <w:rPr>
          <w:color w:val="000000"/>
        </w:rPr>
        <w:t>бюджетнои</w:t>
      </w:r>
      <w:proofErr w:type="spellEnd"/>
      <w:r w:rsidRPr="00587A94">
        <w:rPr>
          <w:color w:val="000000"/>
        </w:rPr>
        <w:t>̆ эффективности и социальных результатов реализации инвестиционных проектов страховой организации.</w:t>
      </w:r>
    </w:p>
    <w:p w14:paraId="2609EB33" w14:textId="77777777" w:rsidR="007C4CE6" w:rsidRPr="00587A94" w:rsidRDefault="007C4CE6" w:rsidP="00F250D6">
      <w:pPr>
        <w:spacing w:line="324" w:lineRule="auto"/>
        <w:jc w:val="both"/>
        <w:rPr>
          <w:kern w:val="22"/>
        </w:rPr>
      </w:pPr>
    </w:p>
    <w:p w14:paraId="2E51A8D8" w14:textId="4CC561F3" w:rsidR="00036EAE" w:rsidRPr="00587A94" w:rsidRDefault="004E08D8" w:rsidP="00483EC8">
      <w:pPr>
        <w:pStyle w:val="1"/>
        <w:keepNext w:val="0"/>
        <w:numPr>
          <w:ilvl w:val="1"/>
          <w:numId w:val="14"/>
        </w:numPr>
        <w:tabs>
          <w:tab w:val="clear" w:pos="6540"/>
          <w:tab w:val="right" w:leader="dot" w:pos="9480"/>
        </w:tabs>
        <w:spacing w:before="0" w:line="360" w:lineRule="auto"/>
        <w:rPr>
          <w:kern w:val="22"/>
        </w:rPr>
      </w:pPr>
      <w:bookmarkStart w:id="4" w:name="_Toc327475860"/>
      <w:r w:rsidRPr="00587A94">
        <w:rPr>
          <w:kern w:val="22"/>
        </w:rPr>
        <w:t>Учебно-тематический план</w:t>
      </w:r>
      <w:bookmarkEnd w:id="4"/>
    </w:p>
    <w:p w14:paraId="4D1B1B7F" w14:textId="5E7CE16C" w:rsidR="00E37E05" w:rsidRPr="00587A94" w:rsidRDefault="00E37E05" w:rsidP="00E37E05">
      <w:pPr>
        <w:jc w:val="center"/>
        <w:rPr>
          <w:kern w:val="22"/>
        </w:rPr>
      </w:pPr>
      <w:r w:rsidRPr="00587A94">
        <w:t xml:space="preserve">Очная форма обучения: </w:t>
      </w:r>
      <w:r w:rsidR="004D3D7F" w:rsidRPr="00587A94">
        <w:rPr>
          <w:kern w:val="22"/>
        </w:rPr>
        <w:t>20</w:t>
      </w:r>
      <w:r w:rsidR="005D7E4B" w:rsidRPr="00587A94">
        <w:rPr>
          <w:kern w:val="22"/>
        </w:rPr>
        <w:t>24</w:t>
      </w:r>
      <w:r w:rsidRPr="00587A94">
        <w:rPr>
          <w:kern w:val="22"/>
        </w:rPr>
        <w:t xml:space="preserve"> г. приема</w:t>
      </w:r>
    </w:p>
    <w:p w14:paraId="36FD98C3" w14:textId="7FB9DEE9" w:rsidR="005D7E4B" w:rsidRPr="00587A94" w:rsidRDefault="002716E8" w:rsidP="002716E8">
      <w:pPr>
        <w:jc w:val="right"/>
      </w:pPr>
      <w:r w:rsidRPr="00587A94">
        <w:t xml:space="preserve">Таблица </w:t>
      </w:r>
      <w:r w:rsidR="00AD1C8C" w:rsidRPr="00587A94">
        <w:t>2</w:t>
      </w:r>
    </w:p>
    <w:tbl>
      <w:tblPr>
        <w:tblpPr w:leftFromText="180" w:rightFromText="180" w:vertAnchor="text" w:horzAnchor="page" w:tblpX="834" w:tblpY="192"/>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3261"/>
        <w:gridCol w:w="850"/>
        <w:gridCol w:w="992"/>
        <w:gridCol w:w="993"/>
        <w:gridCol w:w="1417"/>
        <w:gridCol w:w="1276"/>
        <w:gridCol w:w="1276"/>
      </w:tblGrid>
      <w:tr w:rsidR="00E37E05" w:rsidRPr="00587A94" w14:paraId="5C231554" w14:textId="77777777" w:rsidTr="00B55C82">
        <w:tc>
          <w:tcPr>
            <w:tcW w:w="562" w:type="dxa"/>
            <w:vMerge w:val="restart"/>
            <w:tcBorders>
              <w:top w:val="single" w:sz="4" w:space="0" w:color="auto"/>
              <w:left w:val="single" w:sz="4" w:space="0" w:color="auto"/>
              <w:bottom w:val="single" w:sz="4" w:space="0" w:color="auto"/>
              <w:right w:val="single" w:sz="4" w:space="0" w:color="auto"/>
            </w:tcBorders>
            <w:shd w:val="clear" w:color="auto" w:fill="auto"/>
          </w:tcPr>
          <w:p w14:paraId="06F7B7EF" w14:textId="77777777" w:rsidR="00E37E05" w:rsidRPr="00587A94" w:rsidRDefault="00E37E05" w:rsidP="00B55C82">
            <w:pPr>
              <w:jc w:val="center"/>
              <w:rPr>
                <w:kern w:val="22"/>
              </w:rPr>
            </w:pPr>
          </w:p>
          <w:p w14:paraId="6857FC87" w14:textId="77777777" w:rsidR="00E37E05" w:rsidRPr="00587A94" w:rsidRDefault="00E37E05" w:rsidP="00B55C82">
            <w:pPr>
              <w:jc w:val="center"/>
              <w:rPr>
                <w:kern w:val="22"/>
              </w:rPr>
            </w:pPr>
            <w:r w:rsidRPr="00587A94">
              <w:rPr>
                <w:kern w:val="22"/>
              </w:rPr>
              <w:t>№</w:t>
            </w:r>
          </w:p>
          <w:p w14:paraId="127FA36F" w14:textId="77777777" w:rsidR="00E37E05" w:rsidRPr="00587A94" w:rsidRDefault="00E37E05" w:rsidP="00B55C82">
            <w:pPr>
              <w:jc w:val="center"/>
              <w:rPr>
                <w:kern w:val="22"/>
              </w:rPr>
            </w:pPr>
            <w:r w:rsidRPr="00587A94">
              <w:rPr>
                <w:kern w:val="22"/>
              </w:rPr>
              <w:t>п/п</w:t>
            </w:r>
          </w:p>
        </w:tc>
        <w:tc>
          <w:tcPr>
            <w:tcW w:w="326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5AD8B60" w14:textId="4289E3CD" w:rsidR="00E37E05" w:rsidRPr="00587A94" w:rsidRDefault="00E37E05" w:rsidP="00B55C82">
            <w:pPr>
              <w:jc w:val="center"/>
              <w:rPr>
                <w:b/>
                <w:bCs/>
                <w:kern w:val="22"/>
              </w:rPr>
            </w:pPr>
            <w:r w:rsidRPr="00587A94">
              <w:rPr>
                <w:b/>
                <w:bCs/>
                <w:kern w:val="22"/>
              </w:rPr>
              <w:t xml:space="preserve">Наименование </w:t>
            </w:r>
          </w:p>
          <w:p w14:paraId="2DC8C89A" w14:textId="1B6E726B" w:rsidR="00E37E05" w:rsidRPr="00587A94" w:rsidRDefault="005D7E4B" w:rsidP="00B55C82">
            <w:pPr>
              <w:jc w:val="center"/>
              <w:rPr>
                <w:kern w:val="22"/>
              </w:rPr>
            </w:pPr>
            <w:r w:rsidRPr="00587A94">
              <w:rPr>
                <w:b/>
                <w:bCs/>
                <w:kern w:val="22"/>
              </w:rPr>
              <w:t>т</w:t>
            </w:r>
            <w:r w:rsidR="00E37E05" w:rsidRPr="00587A94">
              <w:rPr>
                <w:b/>
                <w:bCs/>
                <w:kern w:val="22"/>
              </w:rPr>
              <w:t>ем</w:t>
            </w:r>
            <w:r w:rsidRPr="00587A94">
              <w:rPr>
                <w:b/>
                <w:bCs/>
                <w:kern w:val="22"/>
              </w:rPr>
              <w:t xml:space="preserve"> (разделов)</w:t>
            </w:r>
            <w:r w:rsidR="0016137D" w:rsidRPr="00587A94">
              <w:rPr>
                <w:b/>
                <w:bCs/>
                <w:kern w:val="22"/>
              </w:rPr>
              <w:t xml:space="preserve"> </w:t>
            </w:r>
            <w:r w:rsidR="00E37E05" w:rsidRPr="00587A94">
              <w:rPr>
                <w:b/>
                <w:bCs/>
                <w:kern w:val="22"/>
              </w:rPr>
              <w:t>дисциплины</w:t>
            </w:r>
          </w:p>
        </w:tc>
        <w:tc>
          <w:tcPr>
            <w:tcW w:w="5528" w:type="dxa"/>
            <w:gridSpan w:val="5"/>
            <w:tcBorders>
              <w:top w:val="single" w:sz="4" w:space="0" w:color="auto"/>
              <w:left w:val="single" w:sz="4" w:space="0" w:color="auto"/>
              <w:bottom w:val="single" w:sz="4" w:space="0" w:color="auto"/>
              <w:right w:val="single" w:sz="4" w:space="0" w:color="auto"/>
            </w:tcBorders>
          </w:tcPr>
          <w:p w14:paraId="0AC496E9" w14:textId="77777777" w:rsidR="00E37E05" w:rsidRPr="00587A94" w:rsidRDefault="00E37E05" w:rsidP="00B55C82">
            <w:pPr>
              <w:jc w:val="center"/>
              <w:rPr>
                <w:b/>
                <w:bCs/>
                <w:kern w:val="22"/>
              </w:rPr>
            </w:pPr>
            <w:r w:rsidRPr="00587A94">
              <w:rPr>
                <w:b/>
                <w:bCs/>
                <w:kern w:val="22"/>
              </w:rPr>
              <w:t>Трудоемкость в часах</w:t>
            </w:r>
          </w:p>
        </w:tc>
        <w:tc>
          <w:tcPr>
            <w:tcW w:w="1276" w:type="dxa"/>
            <w:vMerge w:val="restart"/>
            <w:tcBorders>
              <w:top w:val="single" w:sz="4" w:space="0" w:color="auto"/>
              <w:left w:val="single" w:sz="4" w:space="0" w:color="auto"/>
              <w:right w:val="single" w:sz="4" w:space="0" w:color="auto"/>
            </w:tcBorders>
          </w:tcPr>
          <w:p w14:paraId="32DE2FC1" w14:textId="77777777" w:rsidR="00E37E05" w:rsidRPr="00587A94" w:rsidRDefault="00E37E05" w:rsidP="00B55C82">
            <w:pPr>
              <w:jc w:val="center"/>
              <w:rPr>
                <w:color w:val="000000"/>
              </w:rPr>
            </w:pPr>
          </w:p>
          <w:p w14:paraId="10DAC10E" w14:textId="77777777" w:rsidR="00E37E05" w:rsidRPr="00587A94" w:rsidRDefault="00E37E05" w:rsidP="00B55C82">
            <w:pPr>
              <w:jc w:val="center"/>
              <w:rPr>
                <w:b/>
                <w:bCs/>
                <w:color w:val="000000"/>
              </w:rPr>
            </w:pPr>
            <w:r w:rsidRPr="00587A94">
              <w:rPr>
                <w:b/>
                <w:bCs/>
                <w:color w:val="000000"/>
              </w:rPr>
              <w:t xml:space="preserve">Формы текущего контроля </w:t>
            </w:r>
          </w:p>
          <w:p w14:paraId="332CE392" w14:textId="351C2AAD" w:rsidR="00E37E05" w:rsidRPr="00587A94" w:rsidRDefault="00B55C82" w:rsidP="00B55C82">
            <w:pPr>
              <w:jc w:val="center"/>
              <w:rPr>
                <w:kern w:val="22"/>
              </w:rPr>
            </w:pPr>
            <w:proofErr w:type="spellStart"/>
            <w:r w:rsidRPr="00587A94">
              <w:rPr>
                <w:b/>
                <w:bCs/>
                <w:color w:val="000000"/>
              </w:rPr>
              <w:t>у</w:t>
            </w:r>
            <w:r w:rsidR="00E37E05" w:rsidRPr="00587A94">
              <w:rPr>
                <w:b/>
                <w:bCs/>
                <w:color w:val="000000"/>
              </w:rPr>
              <w:t>спевае</w:t>
            </w:r>
            <w:proofErr w:type="spellEnd"/>
            <w:r w:rsidRPr="00587A94">
              <w:rPr>
                <w:b/>
                <w:bCs/>
                <w:color w:val="000000"/>
              </w:rPr>
              <w:t xml:space="preserve"> </w:t>
            </w:r>
            <w:r w:rsidR="00E37E05" w:rsidRPr="00587A94">
              <w:rPr>
                <w:b/>
                <w:bCs/>
                <w:color w:val="000000"/>
              </w:rPr>
              <w:t>мости</w:t>
            </w:r>
          </w:p>
        </w:tc>
      </w:tr>
      <w:tr w:rsidR="00E37E05" w:rsidRPr="00587A94" w14:paraId="6639F9F4" w14:textId="77777777" w:rsidTr="00B55C82">
        <w:tc>
          <w:tcPr>
            <w:tcW w:w="56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8F627AF" w14:textId="77777777" w:rsidR="00E37E05" w:rsidRPr="00587A94" w:rsidRDefault="00E37E05" w:rsidP="00B55C82">
            <w:pPr>
              <w:jc w:val="center"/>
              <w:rPr>
                <w:kern w:val="22"/>
              </w:rPr>
            </w:pPr>
          </w:p>
        </w:tc>
        <w:tc>
          <w:tcPr>
            <w:tcW w:w="326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65D3B31" w14:textId="77777777" w:rsidR="00E37E05" w:rsidRPr="00587A94" w:rsidRDefault="00E37E05" w:rsidP="00B55C82">
            <w:pPr>
              <w:jc w:val="center"/>
              <w:rPr>
                <w:kern w:val="22"/>
              </w:rPr>
            </w:pPr>
          </w:p>
        </w:tc>
        <w:tc>
          <w:tcPr>
            <w:tcW w:w="85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1B49FBD" w14:textId="77777777" w:rsidR="00E37E05" w:rsidRPr="00587A94" w:rsidRDefault="00E37E05" w:rsidP="00B55C82">
            <w:pPr>
              <w:jc w:val="center"/>
              <w:rPr>
                <w:kern w:val="22"/>
              </w:rPr>
            </w:pPr>
          </w:p>
          <w:p w14:paraId="696106CD" w14:textId="77777777" w:rsidR="00E37E05" w:rsidRPr="00587A94" w:rsidRDefault="00E37E05" w:rsidP="00B55C82">
            <w:pPr>
              <w:jc w:val="center"/>
              <w:rPr>
                <w:b/>
                <w:bCs/>
                <w:kern w:val="22"/>
              </w:rPr>
            </w:pPr>
            <w:r w:rsidRPr="00587A94">
              <w:rPr>
                <w:b/>
                <w:bCs/>
                <w:kern w:val="22"/>
              </w:rPr>
              <w:t xml:space="preserve">Всего </w:t>
            </w:r>
          </w:p>
        </w:tc>
        <w:tc>
          <w:tcPr>
            <w:tcW w:w="3402" w:type="dxa"/>
            <w:gridSpan w:val="3"/>
            <w:tcBorders>
              <w:top w:val="single" w:sz="4" w:space="0" w:color="auto"/>
              <w:left w:val="single" w:sz="4" w:space="0" w:color="auto"/>
              <w:bottom w:val="single" w:sz="4" w:space="0" w:color="auto"/>
              <w:right w:val="single" w:sz="4" w:space="0" w:color="auto"/>
            </w:tcBorders>
          </w:tcPr>
          <w:p w14:paraId="4A4ECAF4" w14:textId="2CE254BF" w:rsidR="00E37E05" w:rsidRPr="00587A94" w:rsidRDefault="0016137D" w:rsidP="00B55C82">
            <w:pPr>
              <w:jc w:val="center"/>
              <w:rPr>
                <w:kern w:val="22"/>
              </w:rPr>
            </w:pPr>
            <w:r w:rsidRPr="00587A94">
              <w:rPr>
                <w:b/>
              </w:rPr>
              <w:t>Контактная работа - Аудиторная работа</w:t>
            </w:r>
          </w:p>
        </w:tc>
        <w:tc>
          <w:tcPr>
            <w:tcW w:w="1276" w:type="dxa"/>
            <w:vMerge w:val="restart"/>
            <w:tcBorders>
              <w:top w:val="single" w:sz="4" w:space="0" w:color="auto"/>
              <w:left w:val="single" w:sz="4" w:space="0" w:color="auto"/>
              <w:right w:val="single" w:sz="4" w:space="0" w:color="auto"/>
            </w:tcBorders>
            <w:shd w:val="clear" w:color="auto" w:fill="auto"/>
            <w:vAlign w:val="center"/>
            <w:hideMark/>
          </w:tcPr>
          <w:p w14:paraId="4BCCBC5F" w14:textId="1C359E1F" w:rsidR="00E37E05" w:rsidRPr="00587A94" w:rsidRDefault="00E37E05" w:rsidP="00B55C82">
            <w:pPr>
              <w:jc w:val="center"/>
              <w:rPr>
                <w:b/>
                <w:bCs/>
                <w:kern w:val="22"/>
              </w:rPr>
            </w:pPr>
            <w:r w:rsidRPr="00587A94">
              <w:rPr>
                <w:b/>
                <w:bCs/>
                <w:kern w:val="22"/>
              </w:rPr>
              <w:t>Самосто</w:t>
            </w:r>
            <w:r w:rsidR="00B55C82" w:rsidRPr="00587A94">
              <w:rPr>
                <w:b/>
                <w:bCs/>
                <w:kern w:val="22"/>
              </w:rPr>
              <w:t>я</w:t>
            </w:r>
            <w:r w:rsidRPr="00587A94">
              <w:rPr>
                <w:b/>
                <w:bCs/>
                <w:kern w:val="22"/>
              </w:rPr>
              <w:t>тельная работа</w:t>
            </w:r>
          </w:p>
        </w:tc>
        <w:tc>
          <w:tcPr>
            <w:tcW w:w="1276" w:type="dxa"/>
            <w:vMerge/>
            <w:tcBorders>
              <w:left w:val="single" w:sz="4" w:space="0" w:color="auto"/>
              <w:right w:val="single" w:sz="4" w:space="0" w:color="auto"/>
            </w:tcBorders>
          </w:tcPr>
          <w:p w14:paraId="0863582A" w14:textId="77777777" w:rsidR="00E37E05" w:rsidRPr="00587A94" w:rsidRDefault="00E37E05" w:rsidP="00B55C82">
            <w:pPr>
              <w:jc w:val="center"/>
              <w:rPr>
                <w:kern w:val="22"/>
              </w:rPr>
            </w:pPr>
          </w:p>
        </w:tc>
      </w:tr>
      <w:tr w:rsidR="00E37E05" w:rsidRPr="00587A94" w14:paraId="37244F1A" w14:textId="77777777" w:rsidTr="00B55C82">
        <w:tc>
          <w:tcPr>
            <w:tcW w:w="56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936F668" w14:textId="77777777" w:rsidR="00E37E05" w:rsidRPr="00587A94" w:rsidRDefault="00E37E05" w:rsidP="00B55C82">
            <w:pPr>
              <w:rPr>
                <w:kern w:val="22"/>
              </w:rPr>
            </w:pPr>
          </w:p>
        </w:tc>
        <w:tc>
          <w:tcPr>
            <w:tcW w:w="326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C97DBC9" w14:textId="77777777" w:rsidR="00E37E05" w:rsidRPr="00587A94" w:rsidRDefault="00E37E05" w:rsidP="00B55C82">
            <w:pPr>
              <w:rPr>
                <w:kern w:val="22"/>
              </w:rPr>
            </w:pPr>
          </w:p>
        </w:tc>
        <w:tc>
          <w:tcPr>
            <w:tcW w:w="85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8D765FD" w14:textId="77777777" w:rsidR="00E37E05" w:rsidRPr="00587A94" w:rsidRDefault="00E37E05" w:rsidP="00B55C82">
            <w:pPr>
              <w:rPr>
                <w:kern w:val="22"/>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A708F0C" w14:textId="61087F1C" w:rsidR="00E37E05" w:rsidRPr="00587A94" w:rsidRDefault="00E37E05" w:rsidP="00B55C82">
            <w:pPr>
              <w:jc w:val="center"/>
              <w:rPr>
                <w:kern w:val="22"/>
              </w:rPr>
            </w:pPr>
            <w:r w:rsidRPr="00587A94">
              <w:rPr>
                <w:kern w:val="22"/>
              </w:rPr>
              <w:t>Общая</w:t>
            </w:r>
            <w:r w:rsidR="0016137D" w:rsidRPr="00587A94">
              <w:t xml:space="preserve"> в т.ч.:</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2B2CAE08" w14:textId="77777777" w:rsidR="00E37E05" w:rsidRPr="00587A94" w:rsidRDefault="00E37E05" w:rsidP="00B55C82">
            <w:pPr>
              <w:jc w:val="center"/>
              <w:rPr>
                <w:kern w:val="22"/>
              </w:rPr>
            </w:pPr>
            <w:r w:rsidRPr="00587A94">
              <w:rPr>
                <w:kern w:val="22"/>
              </w:rPr>
              <w:t>Лекции</w:t>
            </w:r>
          </w:p>
        </w:tc>
        <w:tc>
          <w:tcPr>
            <w:tcW w:w="1417" w:type="dxa"/>
            <w:tcBorders>
              <w:top w:val="single" w:sz="4" w:space="0" w:color="auto"/>
              <w:left w:val="single" w:sz="4" w:space="0" w:color="auto"/>
              <w:bottom w:val="single" w:sz="4" w:space="0" w:color="auto"/>
            </w:tcBorders>
            <w:shd w:val="clear" w:color="auto" w:fill="auto"/>
            <w:vAlign w:val="center"/>
            <w:hideMark/>
          </w:tcPr>
          <w:p w14:paraId="6C1D273F" w14:textId="482A91D8" w:rsidR="00E37E05" w:rsidRPr="00587A94" w:rsidRDefault="00B55C82" w:rsidP="00B55C82">
            <w:pPr>
              <w:ind w:left="-108" w:right="-108"/>
              <w:jc w:val="center"/>
              <w:rPr>
                <w:color w:val="000000"/>
              </w:rPr>
            </w:pPr>
            <w:r w:rsidRPr="00587A94">
              <w:rPr>
                <w:color w:val="000000"/>
              </w:rPr>
              <w:t>Семинары, п</w:t>
            </w:r>
            <w:r w:rsidR="00E37E05" w:rsidRPr="00587A94">
              <w:rPr>
                <w:color w:val="000000"/>
              </w:rPr>
              <w:t>рактические</w:t>
            </w:r>
          </w:p>
          <w:p w14:paraId="35777A86" w14:textId="77777777" w:rsidR="00E37E05" w:rsidRPr="00587A94" w:rsidRDefault="00E37E05" w:rsidP="00B55C82">
            <w:pPr>
              <w:jc w:val="center"/>
              <w:rPr>
                <w:kern w:val="22"/>
              </w:rPr>
            </w:pPr>
            <w:r w:rsidRPr="00587A94">
              <w:rPr>
                <w:color w:val="000000"/>
              </w:rPr>
              <w:t>занятия</w:t>
            </w:r>
          </w:p>
        </w:tc>
        <w:tc>
          <w:tcPr>
            <w:tcW w:w="1276" w:type="dxa"/>
            <w:vMerge/>
            <w:tcBorders>
              <w:left w:val="single" w:sz="4" w:space="0" w:color="auto"/>
              <w:bottom w:val="single" w:sz="4" w:space="0" w:color="auto"/>
              <w:right w:val="single" w:sz="4" w:space="0" w:color="auto"/>
            </w:tcBorders>
            <w:shd w:val="clear" w:color="auto" w:fill="auto"/>
          </w:tcPr>
          <w:p w14:paraId="43A42A0A" w14:textId="77777777" w:rsidR="00E37E05" w:rsidRPr="00587A94" w:rsidRDefault="00E37E05" w:rsidP="00B55C82">
            <w:pPr>
              <w:jc w:val="center"/>
              <w:rPr>
                <w:kern w:val="22"/>
              </w:rPr>
            </w:pPr>
          </w:p>
        </w:tc>
        <w:tc>
          <w:tcPr>
            <w:tcW w:w="1276" w:type="dxa"/>
            <w:vMerge/>
            <w:tcBorders>
              <w:left w:val="single" w:sz="4" w:space="0" w:color="auto"/>
              <w:bottom w:val="single" w:sz="4" w:space="0" w:color="auto"/>
              <w:right w:val="single" w:sz="4" w:space="0" w:color="auto"/>
            </w:tcBorders>
          </w:tcPr>
          <w:p w14:paraId="0BEDA6CA" w14:textId="77777777" w:rsidR="00E37E05" w:rsidRPr="00587A94" w:rsidRDefault="00E37E05" w:rsidP="00B55C82">
            <w:pPr>
              <w:jc w:val="center"/>
              <w:rPr>
                <w:kern w:val="22"/>
              </w:rPr>
            </w:pPr>
          </w:p>
        </w:tc>
      </w:tr>
      <w:tr w:rsidR="00E37E05" w:rsidRPr="00587A94" w14:paraId="30A9384F" w14:textId="77777777" w:rsidTr="00B55C82">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14:paraId="06FB695F" w14:textId="77777777" w:rsidR="00E37E05" w:rsidRPr="00587A94" w:rsidRDefault="00E37E05" w:rsidP="00B55C82">
            <w:pPr>
              <w:tabs>
                <w:tab w:val="left" w:pos="1744"/>
              </w:tabs>
              <w:spacing w:before="60" w:after="60"/>
              <w:jc w:val="center"/>
              <w:rPr>
                <w:kern w:val="22"/>
                <w:sz w:val="20"/>
                <w:szCs w:val="20"/>
              </w:rPr>
            </w:pPr>
            <w:r w:rsidRPr="00587A94">
              <w:rPr>
                <w:kern w:val="22"/>
                <w:sz w:val="20"/>
                <w:szCs w:val="20"/>
              </w:rPr>
              <w:t>1</w:t>
            </w:r>
          </w:p>
        </w:tc>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76061B94" w14:textId="77777777" w:rsidR="00E37E05" w:rsidRPr="00587A94" w:rsidRDefault="00E37E05" w:rsidP="00B55C82">
            <w:pPr>
              <w:tabs>
                <w:tab w:val="left" w:pos="1744"/>
              </w:tabs>
              <w:spacing w:before="60" w:after="60"/>
              <w:jc w:val="center"/>
              <w:rPr>
                <w:kern w:val="22"/>
                <w:sz w:val="20"/>
                <w:szCs w:val="20"/>
              </w:rPr>
            </w:pPr>
            <w:r w:rsidRPr="00587A94">
              <w:rPr>
                <w:kern w:val="22"/>
                <w:sz w:val="20"/>
                <w:szCs w:val="20"/>
              </w:rPr>
              <w:t>2</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35CF433" w14:textId="77777777" w:rsidR="00E37E05" w:rsidRPr="00587A94" w:rsidRDefault="00E37E05" w:rsidP="00B55C82">
            <w:pPr>
              <w:tabs>
                <w:tab w:val="left" w:pos="1744"/>
              </w:tabs>
              <w:spacing w:before="60" w:after="60"/>
              <w:jc w:val="center"/>
              <w:rPr>
                <w:kern w:val="22"/>
                <w:sz w:val="20"/>
                <w:szCs w:val="20"/>
              </w:rPr>
            </w:pPr>
            <w:r w:rsidRPr="00587A94">
              <w:rPr>
                <w:kern w:val="22"/>
                <w:sz w:val="20"/>
                <w:szCs w:val="20"/>
              </w:rPr>
              <w:t>3</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011370D" w14:textId="77777777" w:rsidR="00E37E05" w:rsidRPr="00587A94" w:rsidRDefault="00E37E05" w:rsidP="00B55C82">
            <w:pPr>
              <w:tabs>
                <w:tab w:val="left" w:pos="1744"/>
              </w:tabs>
              <w:spacing w:before="60" w:after="60"/>
              <w:jc w:val="center"/>
              <w:rPr>
                <w:kern w:val="22"/>
                <w:sz w:val="20"/>
                <w:szCs w:val="20"/>
              </w:rPr>
            </w:pPr>
            <w:r w:rsidRPr="00587A94">
              <w:rPr>
                <w:kern w:val="22"/>
                <w:sz w:val="20"/>
                <w:szCs w:val="20"/>
              </w:rPr>
              <w:t>4</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2F799E21" w14:textId="77777777" w:rsidR="00E37E05" w:rsidRPr="00587A94" w:rsidRDefault="00E37E05" w:rsidP="00B55C82">
            <w:pPr>
              <w:tabs>
                <w:tab w:val="left" w:pos="1744"/>
              </w:tabs>
              <w:spacing w:before="60" w:after="60"/>
              <w:jc w:val="center"/>
              <w:rPr>
                <w:kern w:val="22"/>
                <w:sz w:val="20"/>
                <w:szCs w:val="20"/>
              </w:rPr>
            </w:pPr>
            <w:r w:rsidRPr="00587A94">
              <w:rPr>
                <w:kern w:val="22"/>
                <w:sz w:val="20"/>
                <w:szCs w:val="20"/>
              </w:rPr>
              <w:t>5</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7B41880" w14:textId="77777777" w:rsidR="00E37E05" w:rsidRPr="00587A94" w:rsidRDefault="00E37E05" w:rsidP="00B55C82">
            <w:pPr>
              <w:tabs>
                <w:tab w:val="left" w:pos="1744"/>
              </w:tabs>
              <w:spacing w:before="60" w:after="60"/>
              <w:jc w:val="center"/>
              <w:rPr>
                <w:kern w:val="22"/>
                <w:sz w:val="20"/>
                <w:szCs w:val="20"/>
              </w:rPr>
            </w:pPr>
            <w:r w:rsidRPr="00587A94">
              <w:rPr>
                <w:kern w:val="22"/>
                <w:sz w:val="20"/>
                <w:szCs w:val="20"/>
              </w:rPr>
              <w:t>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31CDD0A" w14:textId="77777777" w:rsidR="00E37E05" w:rsidRPr="00587A94" w:rsidRDefault="00E37E05" w:rsidP="00B55C82">
            <w:pPr>
              <w:tabs>
                <w:tab w:val="left" w:pos="1744"/>
              </w:tabs>
              <w:spacing w:before="60" w:after="60"/>
              <w:jc w:val="center"/>
              <w:rPr>
                <w:kern w:val="22"/>
                <w:sz w:val="20"/>
                <w:szCs w:val="20"/>
              </w:rPr>
            </w:pPr>
            <w:r w:rsidRPr="00587A94">
              <w:rPr>
                <w:kern w:val="22"/>
                <w:sz w:val="20"/>
                <w:szCs w:val="20"/>
              </w:rPr>
              <w:t xml:space="preserve">7 </w:t>
            </w:r>
          </w:p>
        </w:tc>
        <w:tc>
          <w:tcPr>
            <w:tcW w:w="1276" w:type="dxa"/>
            <w:tcBorders>
              <w:top w:val="single" w:sz="4" w:space="0" w:color="auto"/>
              <w:left w:val="single" w:sz="4" w:space="0" w:color="auto"/>
              <w:bottom w:val="single" w:sz="4" w:space="0" w:color="auto"/>
              <w:right w:val="single" w:sz="4" w:space="0" w:color="auto"/>
            </w:tcBorders>
          </w:tcPr>
          <w:p w14:paraId="055889C0" w14:textId="77777777" w:rsidR="00E37E05" w:rsidRPr="00587A94" w:rsidRDefault="00E37E05" w:rsidP="00B55C82">
            <w:pPr>
              <w:tabs>
                <w:tab w:val="left" w:pos="1744"/>
              </w:tabs>
              <w:spacing w:before="60" w:after="60"/>
              <w:jc w:val="center"/>
              <w:rPr>
                <w:kern w:val="22"/>
                <w:sz w:val="20"/>
                <w:szCs w:val="20"/>
              </w:rPr>
            </w:pPr>
            <w:r w:rsidRPr="00587A94">
              <w:rPr>
                <w:kern w:val="22"/>
                <w:sz w:val="20"/>
                <w:szCs w:val="20"/>
              </w:rPr>
              <w:t>8</w:t>
            </w:r>
          </w:p>
        </w:tc>
      </w:tr>
      <w:tr w:rsidR="00BE3C3C" w:rsidRPr="00587A94" w14:paraId="6F119A2F" w14:textId="77777777" w:rsidTr="00B55C82">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E209F3" w14:textId="77777777" w:rsidR="00BE3C3C" w:rsidRPr="00587A94" w:rsidRDefault="00BE3C3C" w:rsidP="00B55C82">
            <w:pPr>
              <w:jc w:val="center"/>
              <w:rPr>
                <w:kern w:val="22"/>
              </w:rPr>
            </w:pPr>
            <w:r w:rsidRPr="00587A94">
              <w:rPr>
                <w:kern w:val="22"/>
              </w:rPr>
              <w:t>1</w:t>
            </w:r>
          </w:p>
        </w:tc>
        <w:tc>
          <w:tcPr>
            <w:tcW w:w="3261" w:type="dxa"/>
            <w:tcBorders>
              <w:top w:val="single" w:sz="4" w:space="0" w:color="auto"/>
              <w:left w:val="single" w:sz="4" w:space="0" w:color="auto"/>
              <w:bottom w:val="single" w:sz="4" w:space="0" w:color="auto"/>
              <w:right w:val="single" w:sz="4" w:space="0" w:color="auto"/>
            </w:tcBorders>
            <w:shd w:val="clear" w:color="auto" w:fill="auto"/>
            <w:hideMark/>
          </w:tcPr>
          <w:p w14:paraId="08A4A960" w14:textId="77777777" w:rsidR="00BE3C3C" w:rsidRPr="00587A94" w:rsidRDefault="00BE3C3C" w:rsidP="00B55C82">
            <w:pPr>
              <w:spacing w:before="60"/>
              <w:rPr>
                <w:kern w:val="22"/>
              </w:rPr>
            </w:pPr>
            <w:r w:rsidRPr="00587A94">
              <w:rPr>
                <w:bCs/>
                <w:kern w:val="22"/>
              </w:rPr>
              <w:t>Тема 1. Экономическое содержание инвестиционной деятельности страховой организации</w:t>
            </w:r>
          </w:p>
        </w:tc>
        <w:tc>
          <w:tcPr>
            <w:tcW w:w="850" w:type="dxa"/>
            <w:tcBorders>
              <w:top w:val="single" w:sz="8" w:space="0" w:color="auto"/>
              <w:left w:val="single" w:sz="4" w:space="0" w:color="auto"/>
              <w:bottom w:val="single" w:sz="8" w:space="0" w:color="auto"/>
              <w:right w:val="single" w:sz="8" w:space="0" w:color="auto"/>
            </w:tcBorders>
            <w:shd w:val="clear" w:color="auto" w:fill="auto"/>
            <w:vAlign w:val="center"/>
          </w:tcPr>
          <w:p w14:paraId="30028DDC" w14:textId="77777777" w:rsidR="00BE3C3C" w:rsidRPr="00587A94" w:rsidRDefault="00BE3C3C" w:rsidP="00B55C82">
            <w:pPr>
              <w:jc w:val="center"/>
              <w:rPr>
                <w:kern w:val="22"/>
              </w:rPr>
            </w:pPr>
            <w:r w:rsidRPr="00587A94">
              <w:rPr>
                <w:kern w:val="22"/>
              </w:rPr>
              <w:t>18</w:t>
            </w:r>
          </w:p>
        </w:tc>
        <w:tc>
          <w:tcPr>
            <w:tcW w:w="992" w:type="dxa"/>
            <w:tcBorders>
              <w:top w:val="single" w:sz="8" w:space="0" w:color="auto"/>
              <w:left w:val="nil"/>
              <w:bottom w:val="single" w:sz="8" w:space="0" w:color="auto"/>
              <w:right w:val="single" w:sz="4" w:space="0" w:color="auto"/>
            </w:tcBorders>
            <w:shd w:val="clear" w:color="auto" w:fill="auto"/>
            <w:vAlign w:val="center"/>
          </w:tcPr>
          <w:p w14:paraId="6D08FD6C" w14:textId="77777777" w:rsidR="00BE3C3C" w:rsidRPr="00587A94" w:rsidRDefault="00BE3C3C" w:rsidP="00B55C82">
            <w:pPr>
              <w:jc w:val="center"/>
              <w:rPr>
                <w:kern w:val="22"/>
              </w:rPr>
            </w:pPr>
            <w:r w:rsidRPr="00587A94">
              <w:rPr>
                <w:kern w:val="22"/>
              </w:rPr>
              <w:t>6</w:t>
            </w:r>
          </w:p>
        </w:tc>
        <w:tc>
          <w:tcPr>
            <w:tcW w:w="993" w:type="dxa"/>
            <w:tcBorders>
              <w:top w:val="single" w:sz="8" w:space="0" w:color="auto"/>
              <w:left w:val="single" w:sz="4" w:space="0" w:color="auto"/>
              <w:bottom w:val="single" w:sz="8" w:space="0" w:color="auto"/>
              <w:right w:val="single" w:sz="4" w:space="0" w:color="auto"/>
            </w:tcBorders>
            <w:shd w:val="clear" w:color="auto" w:fill="auto"/>
            <w:vAlign w:val="center"/>
          </w:tcPr>
          <w:p w14:paraId="0CEF0389" w14:textId="77777777" w:rsidR="00BE3C3C" w:rsidRPr="00587A94" w:rsidRDefault="00BE3C3C" w:rsidP="00B55C82">
            <w:pPr>
              <w:jc w:val="center"/>
              <w:rPr>
                <w:kern w:val="22"/>
              </w:rPr>
            </w:pPr>
            <w:r w:rsidRPr="00587A94">
              <w:rPr>
                <w:color w:val="000000"/>
                <w:kern w:val="22"/>
              </w:rPr>
              <w:t>2</w:t>
            </w:r>
          </w:p>
        </w:tc>
        <w:tc>
          <w:tcPr>
            <w:tcW w:w="1417" w:type="dxa"/>
            <w:tcBorders>
              <w:top w:val="single" w:sz="8" w:space="0" w:color="auto"/>
              <w:left w:val="single" w:sz="4" w:space="0" w:color="auto"/>
              <w:bottom w:val="single" w:sz="8" w:space="0" w:color="auto"/>
              <w:right w:val="single" w:sz="4" w:space="0" w:color="auto"/>
            </w:tcBorders>
            <w:shd w:val="clear" w:color="auto" w:fill="auto"/>
            <w:vAlign w:val="center"/>
          </w:tcPr>
          <w:p w14:paraId="48675671" w14:textId="77777777" w:rsidR="00BE3C3C" w:rsidRPr="00587A94" w:rsidRDefault="00BE3C3C" w:rsidP="00B55C82">
            <w:pPr>
              <w:jc w:val="center"/>
              <w:rPr>
                <w:kern w:val="22"/>
              </w:rPr>
            </w:pPr>
            <w:r w:rsidRPr="00587A94">
              <w:rPr>
                <w:kern w:val="22"/>
              </w:rPr>
              <w:t>4</w:t>
            </w:r>
          </w:p>
        </w:tc>
        <w:tc>
          <w:tcPr>
            <w:tcW w:w="1276" w:type="dxa"/>
            <w:tcBorders>
              <w:top w:val="single" w:sz="8" w:space="0" w:color="auto"/>
              <w:left w:val="single" w:sz="4" w:space="0" w:color="auto"/>
              <w:bottom w:val="single" w:sz="8" w:space="0" w:color="auto"/>
              <w:right w:val="single" w:sz="8" w:space="0" w:color="auto"/>
            </w:tcBorders>
            <w:shd w:val="clear" w:color="auto" w:fill="auto"/>
            <w:vAlign w:val="center"/>
          </w:tcPr>
          <w:p w14:paraId="3F6C0551" w14:textId="77777777" w:rsidR="00BE3C3C" w:rsidRPr="00587A94" w:rsidRDefault="00BE3C3C" w:rsidP="00B55C82">
            <w:pPr>
              <w:jc w:val="center"/>
              <w:rPr>
                <w:kern w:val="22"/>
              </w:rPr>
            </w:pPr>
            <w:r w:rsidRPr="00587A94">
              <w:rPr>
                <w:kern w:val="22"/>
              </w:rPr>
              <w:t>12</w:t>
            </w:r>
          </w:p>
        </w:tc>
        <w:tc>
          <w:tcPr>
            <w:tcW w:w="1276" w:type="dxa"/>
            <w:tcBorders>
              <w:top w:val="single" w:sz="8" w:space="0" w:color="auto"/>
              <w:left w:val="nil"/>
              <w:bottom w:val="single" w:sz="8" w:space="0" w:color="auto"/>
              <w:right w:val="single" w:sz="8" w:space="0" w:color="auto"/>
            </w:tcBorders>
          </w:tcPr>
          <w:p w14:paraId="2E14CD38" w14:textId="6B70F207" w:rsidR="00BE3C3C" w:rsidRPr="00587A94" w:rsidRDefault="00BE3C3C" w:rsidP="00B55C82">
            <w:pPr>
              <w:jc w:val="center"/>
              <w:rPr>
                <w:kern w:val="22"/>
              </w:rPr>
            </w:pPr>
            <w:r w:rsidRPr="00587A94">
              <w:t>Опрос, решение тестов, контрольная работа</w:t>
            </w:r>
          </w:p>
        </w:tc>
      </w:tr>
      <w:tr w:rsidR="00BE3C3C" w:rsidRPr="00587A94" w14:paraId="75624624" w14:textId="77777777" w:rsidTr="005716D1">
        <w:trPr>
          <w:trHeight w:val="50"/>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54E9CC" w14:textId="77777777" w:rsidR="00BE3C3C" w:rsidRPr="00587A94" w:rsidRDefault="00BE3C3C" w:rsidP="00B55C82">
            <w:pPr>
              <w:jc w:val="center"/>
              <w:rPr>
                <w:kern w:val="22"/>
              </w:rPr>
            </w:pPr>
            <w:r w:rsidRPr="00587A94">
              <w:rPr>
                <w:kern w:val="22"/>
              </w:rPr>
              <w:t>2</w:t>
            </w:r>
          </w:p>
        </w:tc>
        <w:tc>
          <w:tcPr>
            <w:tcW w:w="3261" w:type="dxa"/>
            <w:tcBorders>
              <w:top w:val="single" w:sz="4" w:space="0" w:color="auto"/>
              <w:left w:val="single" w:sz="4" w:space="0" w:color="auto"/>
              <w:bottom w:val="single" w:sz="4" w:space="0" w:color="auto"/>
              <w:right w:val="single" w:sz="4" w:space="0" w:color="auto"/>
            </w:tcBorders>
            <w:shd w:val="clear" w:color="auto" w:fill="auto"/>
            <w:hideMark/>
          </w:tcPr>
          <w:p w14:paraId="019A002B" w14:textId="77777777" w:rsidR="00BE3C3C" w:rsidRPr="00587A94" w:rsidRDefault="00BE3C3C" w:rsidP="00B55C82">
            <w:pPr>
              <w:spacing w:before="60"/>
              <w:rPr>
                <w:kern w:val="22"/>
              </w:rPr>
            </w:pPr>
            <w:r w:rsidRPr="00587A94">
              <w:rPr>
                <w:bCs/>
                <w:kern w:val="22"/>
              </w:rPr>
              <w:t>Тема 2. Содержание и этапы инвестиционного менеджмента страховой организации</w:t>
            </w:r>
          </w:p>
        </w:tc>
        <w:tc>
          <w:tcPr>
            <w:tcW w:w="850" w:type="dxa"/>
            <w:tcBorders>
              <w:top w:val="nil"/>
              <w:left w:val="single" w:sz="8" w:space="0" w:color="auto"/>
              <w:bottom w:val="single" w:sz="8" w:space="0" w:color="auto"/>
              <w:right w:val="single" w:sz="8" w:space="0" w:color="auto"/>
            </w:tcBorders>
            <w:shd w:val="clear" w:color="auto" w:fill="auto"/>
            <w:vAlign w:val="center"/>
          </w:tcPr>
          <w:p w14:paraId="0C0528EC" w14:textId="77777777" w:rsidR="00BE3C3C" w:rsidRPr="00587A94" w:rsidRDefault="00BE3C3C" w:rsidP="00B55C82">
            <w:pPr>
              <w:jc w:val="center"/>
              <w:rPr>
                <w:kern w:val="22"/>
              </w:rPr>
            </w:pPr>
            <w:r w:rsidRPr="00587A94">
              <w:rPr>
                <w:kern w:val="22"/>
              </w:rPr>
              <w:t>18</w:t>
            </w:r>
          </w:p>
        </w:tc>
        <w:tc>
          <w:tcPr>
            <w:tcW w:w="992" w:type="dxa"/>
            <w:tcBorders>
              <w:top w:val="nil"/>
              <w:left w:val="nil"/>
              <w:bottom w:val="single" w:sz="8" w:space="0" w:color="auto"/>
              <w:right w:val="single" w:sz="8" w:space="0" w:color="auto"/>
            </w:tcBorders>
            <w:shd w:val="clear" w:color="auto" w:fill="auto"/>
            <w:vAlign w:val="center"/>
          </w:tcPr>
          <w:p w14:paraId="3CFF9B29" w14:textId="77777777" w:rsidR="00BE3C3C" w:rsidRPr="00587A94" w:rsidRDefault="00BE3C3C" w:rsidP="00B55C82">
            <w:pPr>
              <w:jc w:val="center"/>
              <w:rPr>
                <w:kern w:val="22"/>
              </w:rPr>
            </w:pPr>
            <w:r w:rsidRPr="00587A94">
              <w:rPr>
                <w:kern w:val="22"/>
              </w:rPr>
              <w:t>6</w:t>
            </w:r>
          </w:p>
        </w:tc>
        <w:tc>
          <w:tcPr>
            <w:tcW w:w="993" w:type="dxa"/>
            <w:tcBorders>
              <w:top w:val="nil"/>
              <w:left w:val="nil"/>
              <w:bottom w:val="single" w:sz="8" w:space="0" w:color="auto"/>
              <w:right w:val="single" w:sz="8" w:space="0" w:color="auto"/>
            </w:tcBorders>
            <w:shd w:val="clear" w:color="auto" w:fill="auto"/>
            <w:vAlign w:val="center"/>
          </w:tcPr>
          <w:p w14:paraId="34F0466E" w14:textId="77777777" w:rsidR="00BE3C3C" w:rsidRPr="00587A94" w:rsidRDefault="00BE3C3C" w:rsidP="00B55C82">
            <w:pPr>
              <w:jc w:val="center"/>
              <w:rPr>
                <w:kern w:val="22"/>
              </w:rPr>
            </w:pPr>
            <w:r w:rsidRPr="00587A94">
              <w:rPr>
                <w:kern w:val="22"/>
              </w:rPr>
              <w:t>2</w:t>
            </w:r>
          </w:p>
        </w:tc>
        <w:tc>
          <w:tcPr>
            <w:tcW w:w="1417" w:type="dxa"/>
            <w:tcBorders>
              <w:top w:val="nil"/>
              <w:left w:val="nil"/>
              <w:bottom w:val="single" w:sz="8" w:space="0" w:color="auto"/>
              <w:right w:val="single" w:sz="8" w:space="0" w:color="auto"/>
            </w:tcBorders>
            <w:shd w:val="clear" w:color="auto" w:fill="auto"/>
            <w:vAlign w:val="center"/>
          </w:tcPr>
          <w:p w14:paraId="00CAB38B" w14:textId="77777777" w:rsidR="00BE3C3C" w:rsidRPr="00587A94" w:rsidRDefault="00BE3C3C" w:rsidP="00B55C82">
            <w:pPr>
              <w:jc w:val="center"/>
              <w:rPr>
                <w:kern w:val="22"/>
              </w:rPr>
            </w:pPr>
            <w:r w:rsidRPr="00587A94">
              <w:rPr>
                <w:kern w:val="22"/>
              </w:rPr>
              <w:t>4</w:t>
            </w:r>
          </w:p>
        </w:tc>
        <w:tc>
          <w:tcPr>
            <w:tcW w:w="1276" w:type="dxa"/>
            <w:tcBorders>
              <w:top w:val="nil"/>
              <w:left w:val="nil"/>
              <w:bottom w:val="single" w:sz="8" w:space="0" w:color="auto"/>
              <w:right w:val="single" w:sz="8" w:space="0" w:color="auto"/>
            </w:tcBorders>
            <w:shd w:val="clear" w:color="auto" w:fill="auto"/>
            <w:vAlign w:val="center"/>
          </w:tcPr>
          <w:p w14:paraId="7B569D34" w14:textId="77777777" w:rsidR="00BE3C3C" w:rsidRPr="00587A94" w:rsidRDefault="00BE3C3C" w:rsidP="00B55C82">
            <w:pPr>
              <w:jc w:val="center"/>
              <w:rPr>
                <w:kern w:val="22"/>
              </w:rPr>
            </w:pPr>
            <w:r w:rsidRPr="00587A94">
              <w:rPr>
                <w:kern w:val="22"/>
              </w:rPr>
              <w:t>12</w:t>
            </w:r>
          </w:p>
        </w:tc>
        <w:tc>
          <w:tcPr>
            <w:tcW w:w="1276" w:type="dxa"/>
            <w:tcBorders>
              <w:top w:val="nil"/>
              <w:left w:val="nil"/>
              <w:bottom w:val="single" w:sz="8" w:space="0" w:color="auto"/>
              <w:right w:val="single" w:sz="8" w:space="0" w:color="auto"/>
            </w:tcBorders>
          </w:tcPr>
          <w:p w14:paraId="44D9DF8F" w14:textId="6701F731" w:rsidR="00BE3C3C" w:rsidRPr="00587A94" w:rsidRDefault="00BE3C3C" w:rsidP="00B55C82">
            <w:pPr>
              <w:jc w:val="center"/>
              <w:rPr>
                <w:kern w:val="22"/>
              </w:rPr>
            </w:pPr>
            <w:r w:rsidRPr="00587A94">
              <w:t>Опрос решение тестов, задач, проведен</w:t>
            </w:r>
            <w:r w:rsidRPr="00587A94">
              <w:lastRenderedPageBreak/>
              <w:t>ие дискуссии по темам докладов</w:t>
            </w:r>
          </w:p>
        </w:tc>
      </w:tr>
      <w:tr w:rsidR="00BE3C3C" w:rsidRPr="00587A94" w14:paraId="74775AD5" w14:textId="77777777" w:rsidTr="00B55C82">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14:paraId="5629C112" w14:textId="77777777" w:rsidR="00BE3C3C" w:rsidRPr="00587A94" w:rsidRDefault="00BE3C3C" w:rsidP="00B55C82">
            <w:pPr>
              <w:jc w:val="center"/>
              <w:rPr>
                <w:kern w:val="22"/>
              </w:rPr>
            </w:pPr>
            <w:r w:rsidRPr="00587A94">
              <w:rPr>
                <w:kern w:val="22"/>
              </w:rPr>
              <w:lastRenderedPageBreak/>
              <w:t>3</w:t>
            </w:r>
          </w:p>
        </w:tc>
        <w:tc>
          <w:tcPr>
            <w:tcW w:w="3261" w:type="dxa"/>
            <w:tcBorders>
              <w:top w:val="single" w:sz="4" w:space="0" w:color="auto"/>
              <w:left w:val="single" w:sz="4" w:space="0" w:color="auto"/>
              <w:bottom w:val="single" w:sz="4" w:space="0" w:color="auto"/>
              <w:right w:val="single" w:sz="4" w:space="0" w:color="auto"/>
            </w:tcBorders>
            <w:shd w:val="clear" w:color="auto" w:fill="auto"/>
          </w:tcPr>
          <w:p w14:paraId="1AE0C242" w14:textId="77777777" w:rsidR="00BE3C3C" w:rsidRPr="00587A94" w:rsidRDefault="00BE3C3C" w:rsidP="00B55C82">
            <w:pPr>
              <w:spacing w:before="60"/>
              <w:rPr>
                <w:bCs/>
                <w:kern w:val="22"/>
              </w:rPr>
            </w:pPr>
            <w:r w:rsidRPr="00587A94">
              <w:rPr>
                <w:kern w:val="22"/>
              </w:rPr>
              <w:t>Тема 3. Государственное регулирование инвестиционной деятельности страховых организаций</w:t>
            </w:r>
          </w:p>
        </w:tc>
        <w:tc>
          <w:tcPr>
            <w:tcW w:w="850" w:type="dxa"/>
            <w:tcBorders>
              <w:top w:val="nil"/>
              <w:left w:val="single" w:sz="8" w:space="0" w:color="auto"/>
              <w:bottom w:val="single" w:sz="8" w:space="0" w:color="auto"/>
              <w:right w:val="single" w:sz="8" w:space="0" w:color="auto"/>
            </w:tcBorders>
            <w:shd w:val="clear" w:color="auto" w:fill="auto"/>
            <w:vAlign w:val="center"/>
          </w:tcPr>
          <w:p w14:paraId="3B8914F9" w14:textId="77777777" w:rsidR="00BE3C3C" w:rsidRPr="00587A94" w:rsidRDefault="00BE3C3C" w:rsidP="00B55C82">
            <w:pPr>
              <w:jc w:val="center"/>
              <w:rPr>
                <w:kern w:val="22"/>
              </w:rPr>
            </w:pPr>
            <w:r w:rsidRPr="00587A94">
              <w:rPr>
                <w:kern w:val="22"/>
              </w:rPr>
              <w:t>18</w:t>
            </w:r>
          </w:p>
        </w:tc>
        <w:tc>
          <w:tcPr>
            <w:tcW w:w="992" w:type="dxa"/>
            <w:tcBorders>
              <w:top w:val="nil"/>
              <w:left w:val="nil"/>
              <w:bottom w:val="single" w:sz="8" w:space="0" w:color="auto"/>
              <w:right w:val="single" w:sz="8" w:space="0" w:color="auto"/>
            </w:tcBorders>
            <w:shd w:val="clear" w:color="auto" w:fill="auto"/>
            <w:vAlign w:val="center"/>
          </w:tcPr>
          <w:p w14:paraId="14F67ABD" w14:textId="77777777" w:rsidR="00BE3C3C" w:rsidRPr="00587A94" w:rsidRDefault="00BE3C3C" w:rsidP="00B55C82">
            <w:pPr>
              <w:jc w:val="center"/>
              <w:rPr>
                <w:kern w:val="22"/>
              </w:rPr>
            </w:pPr>
            <w:r w:rsidRPr="00587A94">
              <w:rPr>
                <w:kern w:val="22"/>
              </w:rPr>
              <w:t>6</w:t>
            </w:r>
          </w:p>
        </w:tc>
        <w:tc>
          <w:tcPr>
            <w:tcW w:w="993" w:type="dxa"/>
            <w:tcBorders>
              <w:top w:val="nil"/>
              <w:left w:val="nil"/>
              <w:bottom w:val="single" w:sz="8" w:space="0" w:color="auto"/>
              <w:right w:val="single" w:sz="8" w:space="0" w:color="auto"/>
            </w:tcBorders>
            <w:shd w:val="clear" w:color="auto" w:fill="auto"/>
            <w:vAlign w:val="center"/>
          </w:tcPr>
          <w:p w14:paraId="4ECF55D0" w14:textId="77777777" w:rsidR="00BE3C3C" w:rsidRPr="00587A94" w:rsidRDefault="00BE3C3C" w:rsidP="00B55C82">
            <w:pPr>
              <w:jc w:val="center"/>
              <w:rPr>
                <w:kern w:val="22"/>
              </w:rPr>
            </w:pPr>
            <w:r w:rsidRPr="00587A94">
              <w:rPr>
                <w:kern w:val="22"/>
              </w:rPr>
              <w:t>2</w:t>
            </w:r>
          </w:p>
        </w:tc>
        <w:tc>
          <w:tcPr>
            <w:tcW w:w="1417" w:type="dxa"/>
            <w:tcBorders>
              <w:top w:val="nil"/>
              <w:left w:val="nil"/>
              <w:bottom w:val="single" w:sz="8" w:space="0" w:color="auto"/>
              <w:right w:val="single" w:sz="8" w:space="0" w:color="auto"/>
            </w:tcBorders>
            <w:shd w:val="clear" w:color="auto" w:fill="auto"/>
            <w:vAlign w:val="center"/>
          </w:tcPr>
          <w:p w14:paraId="031BEC66" w14:textId="77777777" w:rsidR="00BE3C3C" w:rsidRPr="00587A94" w:rsidRDefault="00BE3C3C" w:rsidP="00B55C82">
            <w:pPr>
              <w:jc w:val="center"/>
              <w:rPr>
                <w:kern w:val="22"/>
              </w:rPr>
            </w:pPr>
            <w:r w:rsidRPr="00587A94">
              <w:rPr>
                <w:kern w:val="22"/>
              </w:rPr>
              <w:t>4</w:t>
            </w:r>
          </w:p>
        </w:tc>
        <w:tc>
          <w:tcPr>
            <w:tcW w:w="1276" w:type="dxa"/>
            <w:tcBorders>
              <w:top w:val="nil"/>
              <w:left w:val="nil"/>
              <w:bottom w:val="single" w:sz="8" w:space="0" w:color="auto"/>
              <w:right w:val="single" w:sz="8" w:space="0" w:color="auto"/>
            </w:tcBorders>
            <w:shd w:val="clear" w:color="auto" w:fill="auto"/>
            <w:vAlign w:val="center"/>
          </w:tcPr>
          <w:p w14:paraId="6148C4BE" w14:textId="77777777" w:rsidR="00BE3C3C" w:rsidRPr="00587A94" w:rsidRDefault="00BE3C3C" w:rsidP="00B55C82">
            <w:pPr>
              <w:jc w:val="center"/>
              <w:rPr>
                <w:kern w:val="22"/>
              </w:rPr>
            </w:pPr>
            <w:r w:rsidRPr="00587A94">
              <w:rPr>
                <w:kern w:val="22"/>
              </w:rPr>
              <w:t>12</w:t>
            </w:r>
          </w:p>
        </w:tc>
        <w:tc>
          <w:tcPr>
            <w:tcW w:w="1276" w:type="dxa"/>
            <w:tcBorders>
              <w:top w:val="nil"/>
              <w:left w:val="nil"/>
              <w:bottom w:val="single" w:sz="8" w:space="0" w:color="auto"/>
              <w:right w:val="single" w:sz="8" w:space="0" w:color="auto"/>
            </w:tcBorders>
          </w:tcPr>
          <w:p w14:paraId="3FB09600" w14:textId="1C3129C5" w:rsidR="00BE3C3C" w:rsidRPr="00587A94" w:rsidRDefault="00BE3C3C" w:rsidP="00B55C82">
            <w:pPr>
              <w:jc w:val="center"/>
              <w:rPr>
                <w:kern w:val="22"/>
              </w:rPr>
            </w:pPr>
            <w:r w:rsidRPr="00587A94">
              <w:t>Опрос, решение тестов, задач, обсуждение и анализ статистических данных</w:t>
            </w:r>
          </w:p>
        </w:tc>
      </w:tr>
      <w:tr w:rsidR="00BE3C3C" w:rsidRPr="00587A94" w14:paraId="0DC6976A" w14:textId="77777777" w:rsidTr="00B55C82">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14:paraId="21E49F9B" w14:textId="77777777" w:rsidR="00BE3C3C" w:rsidRPr="00587A94" w:rsidRDefault="00BE3C3C" w:rsidP="00B55C82">
            <w:pPr>
              <w:jc w:val="center"/>
              <w:rPr>
                <w:kern w:val="22"/>
              </w:rPr>
            </w:pPr>
            <w:r w:rsidRPr="00587A94">
              <w:rPr>
                <w:kern w:val="22"/>
              </w:rPr>
              <w:t>4</w:t>
            </w:r>
          </w:p>
        </w:tc>
        <w:tc>
          <w:tcPr>
            <w:tcW w:w="3261" w:type="dxa"/>
            <w:tcBorders>
              <w:top w:val="single" w:sz="4" w:space="0" w:color="auto"/>
              <w:left w:val="single" w:sz="4" w:space="0" w:color="auto"/>
              <w:bottom w:val="single" w:sz="4" w:space="0" w:color="auto"/>
              <w:right w:val="single" w:sz="4" w:space="0" w:color="auto"/>
            </w:tcBorders>
            <w:shd w:val="clear" w:color="auto" w:fill="auto"/>
          </w:tcPr>
          <w:p w14:paraId="5ACBCB75" w14:textId="77777777" w:rsidR="00BE3C3C" w:rsidRPr="00587A94" w:rsidRDefault="00BE3C3C" w:rsidP="00B55C82">
            <w:pPr>
              <w:spacing w:before="60"/>
              <w:rPr>
                <w:bCs/>
                <w:kern w:val="22"/>
              </w:rPr>
            </w:pPr>
            <w:r w:rsidRPr="00587A94">
              <w:rPr>
                <w:bCs/>
                <w:kern w:val="22"/>
              </w:rPr>
              <w:t>Тема 4. Инвестиционный портфель страховой организации</w:t>
            </w:r>
          </w:p>
        </w:tc>
        <w:tc>
          <w:tcPr>
            <w:tcW w:w="850" w:type="dxa"/>
            <w:tcBorders>
              <w:top w:val="nil"/>
              <w:left w:val="single" w:sz="8" w:space="0" w:color="auto"/>
              <w:bottom w:val="single" w:sz="8" w:space="0" w:color="auto"/>
              <w:right w:val="single" w:sz="8" w:space="0" w:color="auto"/>
            </w:tcBorders>
            <w:shd w:val="clear" w:color="auto" w:fill="auto"/>
            <w:vAlign w:val="center"/>
          </w:tcPr>
          <w:p w14:paraId="574932A6" w14:textId="77777777" w:rsidR="00BE3C3C" w:rsidRPr="00587A94" w:rsidRDefault="00BE3C3C" w:rsidP="00B55C82">
            <w:pPr>
              <w:jc w:val="center"/>
              <w:rPr>
                <w:kern w:val="22"/>
              </w:rPr>
            </w:pPr>
            <w:r w:rsidRPr="00587A94">
              <w:rPr>
                <w:kern w:val="22"/>
              </w:rPr>
              <w:t>18</w:t>
            </w:r>
          </w:p>
        </w:tc>
        <w:tc>
          <w:tcPr>
            <w:tcW w:w="992" w:type="dxa"/>
            <w:tcBorders>
              <w:top w:val="nil"/>
              <w:left w:val="nil"/>
              <w:bottom w:val="single" w:sz="8" w:space="0" w:color="auto"/>
              <w:right w:val="single" w:sz="8" w:space="0" w:color="auto"/>
            </w:tcBorders>
            <w:shd w:val="clear" w:color="auto" w:fill="auto"/>
            <w:vAlign w:val="center"/>
          </w:tcPr>
          <w:p w14:paraId="2E2900C5" w14:textId="77777777" w:rsidR="00BE3C3C" w:rsidRPr="00587A94" w:rsidRDefault="00BE3C3C" w:rsidP="00B55C82">
            <w:pPr>
              <w:jc w:val="center"/>
              <w:rPr>
                <w:kern w:val="22"/>
              </w:rPr>
            </w:pPr>
            <w:r w:rsidRPr="00587A94">
              <w:rPr>
                <w:kern w:val="22"/>
              </w:rPr>
              <w:t>6</w:t>
            </w:r>
          </w:p>
        </w:tc>
        <w:tc>
          <w:tcPr>
            <w:tcW w:w="993" w:type="dxa"/>
            <w:tcBorders>
              <w:top w:val="nil"/>
              <w:left w:val="nil"/>
              <w:bottom w:val="single" w:sz="8" w:space="0" w:color="auto"/>
              <w:right w:val="single" w:sz="8" w:space="0" w:color="auto"/>
            </w:tcBorders>
            <w:shd w:val="clear" w:color="auto" w:fill="auto"/>
            <w:vAlign w:val="center"/>
          </w:tcPr>
          <w:p w14:paraId="760F3FB5" w14:textId="77777777" w:rsidR="00BE3C3C" w:rsidRPr="00587A94" w:rsidRDefault="00BE3C3C" w:rsidP="00B55C82">
            <w:pPr>
              <w:jc w:val="center"/>
              <w:rPr>
                <w:kern w:val="22"/>
              </w:rPr>
            </w:pPr>
            <w:r w:rsidRPr="00587A94">
              <w:rPr>
                <w:color w:val="000000"/>
                <w:kern w:val="22"/>
              </w:rPr>
              <w:t>4</w:t>
            </w:r>
          </w:p>
        </w:tc>
        <w:tc>
          <w:tcPr>
            <w:tcW w:w="1417" w:type="dxa"/>
            <w:tcBorders>
              <w:top w:val="nil"/>
              <w:left w:val="nil"/>
              <w:bottom w:val="single" w:sz="8" w:space="0" w:color="auto"/>
              <w:right w:val="single" w:sz="8" w:space="0" w:color="auto"/>
            </w:tcBorders>
            <w:shd w:val="clear" w:color="auto" w:fill="auto"/>
            <w:vAlign w:val="center"/>
          </w:tcPr>
          <w:p w14:paraId="420C0128" w14:textId="77777777" w:rsidR="00BE3C3C" w:rsidRPr="00587A94" w:rsidRDefault="00BE3C3C" w:rsidP="00B55C82">
            <w:pPr>
              <w:jc w:val="center"/>
              <w:rPr>
                <w:kern w:val="22"/>
              </w:rPr>
            </w:pPr>
            <w:r w:rsidRPr="00587A94">
              <w:rPr>
                <w:kern w:val="22"/>
              </w:rPr>
              <w:t>2</w:t>
            </w:r>
          </w:p>
        </w:tc>
        <w:tc>
          <w:tcPr>
            <w:tcW w:w="1276" w:type="dxa"/>
            <w:tcBorders>
              <w:top w:val="nil"/>
              <w:left w:val="nil"/>
              <w:bottom w:val="single" w:sz="8" w:space="0" w:color="auto"/>
              <w:right w:val="single" w:sz="8" w:space="0" w:color="auto"/>
            </w:tcBorders>
            <w:shd w:val="clear" w:color="auto" w:fill="auto"/>
            <w:vAlign w:val="center"/>
          </w:tcPr>
          <w:p w14:paraId="619545DA" w14:textId="77777777" w:rsidR="00BE3C3C" w:rsidRPr="00587A94" w:rsidRDefault="00BE3C3C" w:rsidP="00B55C82">
            <w:pPr>
              <w:jc w:val="center"/>
              <w:rPr>
                <w:kern w:val="22"/>
              </w:rPr>
            </w:pPr>
            <w:r w:rsidRPr="00587A94">
              <w:rPr>
                <w:kern w:val="22"/>
              </w:rPr>
              <w:t>12</w:t>
            </w:r>
          </w:p>
        </w:tc>
        <w:tc>
          <w:tcPr>
            <w:tcW w:w="1276" w:type="dxa"/>
            <w:tcBorders>
              <w:top w:val="nil"/>
              <w:left w:val="nil"/>
              <w:bottom w:val="single" w:sz="8" w:space="0" w:color="auto"/>
              <w:right w:val="single" w:sz="8" w:space="0" w:color="auto"/>
            </w:tcBorders>
          </w:tcPr>
          <w:p w14:paraId="36A5B2BC" w14:textId="251C2A42" w:rsidR="00BE3C3C" w:rsidRPr="00587A94" w:rsidRDefault="00BE3C3C" w:rsidP="00B55C82">
            <w:pPr>
              <w:jc w:val="center"/>
              <w:rPr>
                <w:kern w:val="22"/>
              </w:rPr>
            </w:pPr>
            <w:r w:rsidRPr="00587A94">
              <w:t xml:space="preserve">Опрос, решение </w:t>
            </w:r>
            <w:proofErr w:type="gramStart"/>
            <w:r w:rsidRPr="00587A94">
              <w:t>тестов,  задач</w:t>
            </w:r>
            <w:proofErr w:type="gramEnd"/>
            <w:r w:rsidRPr="00587A94">
              <w:t xml:space="preserve">, </w:t>
            </w:r>
          </w:p>
        </w:tc>
      </w:tr>
      <w:tr w:rsidR="00BE3C3C" w:rsidRPr="00587A94" w14:paraId="1E2288E2" w14:textId="77777777" w:rsidTr="00B55C82">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14:paraId="16AB6B11" w14:textId="77777777" w:rsidR="00BE3C3C" w:rsidRPr="00587A94" w:rsidRDefault="00BE3C3C" w:rsidP="00B55C82">
            <w:pPr>
              <w:spacing w:before="120" w:after="120"/>
              <w:jc w:val="center"/>
              <w:rPr>
                <w:kern w:val="22"/>
              </w:rPr>
            </w:pPr>
            <w:r w:rsidRPr="00587A94">
              <w:rPr>
                <w:kern w:val="22"/>
              </w:rPr>
              <w:t>5</w:t>
            </w:r>
          </w:p>
        </w:tc>
        <w:tc>
          <w:tcPr>
            <w:tcW w:w="3261" w:type="dxa"/>
            <w:tcBorders>
              <w:top w:val="single" w:sz="4" w:space="0" w:color="auto"/>
              <w:left w:val="single" w:sz="4" w:space="0" w:color="auto"/>
              <w:bottom w:val="single" w:sz="4" w:space="0" w:color="auto"/>
              <w:right w:val="single" w:sz="4" w:space="0" w:color="auto"/>
            </w:tcBorders>
            <w:shd w:val="clear" w:color="auto" w:fill="auto"/>
            <w:hideMark/>
          </w:tcPr>
          <w:p w14:paraId="49372F6F" w14:textId="77777777" w:rsidR="00BE3C3C" w:rsidRPr="00587A94" w:rsidRDefault="00BE3C3C" w:rsidP="00B55C82">
            <w:pPr>
              <w:spacing w:before="60"/>
              <w:jc w:val="both"/>
              <w:rPr>
                <w:color w:val="FF0000"/>
                <w:kern w:val="22"/>
              </w:rPr>
            </w:pPr>
            <w:r w:rsidRPr="00587A94">
              <w:rPr>
                <w:bCs/>
                <w:kern w:val="22"/>
              </w:rPr>
              <w:t>Тема 5. Инвестиционная стратегия страховой организации</w:t>
            </w:r>
          </w:p>
        </w:tc>
        <w:tc>
          <w:tcPr>
            <w:tcW w:w="850" w:type="dxa"/>
            <w:tcBorders>
              <w:top w:val="nil"/>
              <w:left w:val="single" w:sz="8" w:space="0" w:color="auto"/>
              <w:bottom w:val="single" w:sz="8" w:space="0" w:color="auto"/>
              <w:right w:val="single" w:sz="8" w:space="0" w:color="auto"/>
            </w:tcBorders>
            <w:shd w:val="clear" w:color="auto" w:fill="auto"/>
            <w:vAlign w:val="center"/>
          </w:tcPr>
          <w:p w14:paraId="6523A15E" w14:textId="77777777" w:rsidR="00BE3C3C" w:rsidRPr="00587A94" w:rsidRDefault="00BE3C3C" w:rsidP="00B55C82">
            <w:pPr>
              <w:spacing w:before="120" w:after="120"/>
              <w:jc w:val="center"/>
              <w:rPr>
                <w:kern w:val="22"/>
              </w:rPr>
            </w:pPr>
            <w:r w:rsidRPr="00587A94">
              <w:rPr>
                <w:kern w:val="22"/>
              </w:rPr>
              <w:t>18</w:t>
            </w:r>
          </w:p>
        </w:tc>
        <w:tc>
          <w:tcPr>
            <w:tcW w:w="992" w:type="dxa"/>
            <w:tcBorders>
              <w:top w:val="nil"/>
              <w:left w:val="nil"/>
              <w:bottom w:val="single" w:sz="8" w:space="0" w:color="auto"/>
              <w:right w:val="single" w:sz="8" w:space="0" w:color="auto"/>
            </w:tcBorders>
            <w:shd w:val="clear" w:color="auto" w:fill="auto"/>
            <w:vAlign w:val="center"/>
          </w:tcPr>
          <w:p w14:paraId="22F29081" w14:textId="77777777" w:rsidR="00BE3C3C" w:rsidRPr="00587A94" w:rsidRDefault="00BE3C3C" w:rsidP="00B55C82">
            <w:pPr>
              <w:spacing w:before="120" w:after="120"/>
              <w:jc w:val="center"/>
              <w:rPr>
                <w:kern w:val="22"/>
              </w:rPr>
            </w:pPr>
            <w:r w:rsidRPr="00587A94">
              <w:rPr>
                <w:kern w:val="22"/>
              </w:rPr>
              <w:t>6</w:t>
            </w:r>
          </w:p>
        </w:tc>
        <w:tc>
          <w:tcPr>
            <w:tcW w:w="993" w:type="dxa"/>
            <w:tcBorders>
              <w:top w:val="nil"/>
              <w:left w:val="nil"/>
              <w:bottom w:val="single" w:sz="8" w:space="0" w:color="auto"/>
              <w:right w:val="single" w:sz="8" w:space="0" w:color="auto"/>
            </w:tcBorders>
            <w:shd w:val="clear" w:color="auto" w:fill="auto"/>
            <w:vAlign w:val="center"/>
          </w:tcPr>
          <w:p w14:paraId="4E9E7A48" w14:textId="77777777" w:rsidR="00BE3C3C" w:rsidRPr="00587A94" w:rsidRDefault="00BE3C3C" w:rsidP="00B55C82">
            <w:pPr>
              <w:spacing w:before="120" w:after="120"/>
              <w:jc w:val="center"/>
              <w:rPr>
                <w:kern w:val="22"/>
              </w:rPr>
            </w:pPr>
            <w:r w:rsidRPr="00587A94">
              <w:rPr>
                <w:kern w:val="22"/>
              </w:rPr>
              <w:t>4</w:t>
            </w:r>
          </w:p>
        </w:tc>
        <w:tc>
          <w:tcPr>
            <w:tcW w:w="1417" w:type="dxa"/>
            <w:tcBorders>
              <w:top w:val="nil"/>
              <w:left w:val="nil"/>
              <w:bottom w:val="single" w:sz="8" w:space="0" w:color="auto"/>
              <w:right w:val="single" w:sz="8" w:space="0" w:color="auto"/>
            </w:tcBorders>
            <w:shd w:val="clear" w:color="auto" w:fill="auto"/>
            <w:vAlign w:val="center"/>
          </w:tcPr>
          <w:p w14:paraId="30C5F8B2" w14:textId="77777777" w:rsidR="00BE3C3C" w:rsidRPr="00587A94" w:rsidRDefault="00BE3C3C" w:rsidP="00B55C82">
            <w:pPr>
              <w:spacing w:before="120" w:after="120"/>
              <w:jc w:val="center"/>
              <w:rPr>
                <w:kern w:val="22"/>
              </w:rPr>
            </w:pPr>
            <w:r w:rsidRPr="00587A94">
              <w:rPr>
                <w:kern w:val="22"/>
              </w:rPr>
              <w:t>2</w:t>
            </w:r>
          </w:p>
        </w:tc>
        <w:tc>
          <w:tcPr>
            <w:tcW w:w="1276" w:type="dxa"/>
            <w:tcBorders>
              <w:top w:val="nil"/>
              <w:left w:val="nil"/>
              <w:bottom w:val="single" w:sz="8" w:space="0" w:color="auto"/>
              <w:right w:val="single" w:sz="8" w:space="0" w:color="auto"/>
            </w:tcBorders>
            <w:shd w:val="clear" w:color="auto" w:fill="auto"/>
            <w:vAlign w:val="center"/>
          </w:tcPr>
          <w:p w14:paraId="35E284A7" w14:textId="77777777" w:rsidR="00BE3C3C" w:rsidRPr="00587A94" w:rsidRDefault="00BE3C3C" w:rsidP="00B55C82">
            <w:pPr>
              <w:spacing w:before="120" w:after="120"/>
              <w:jc w:val="center"/>
              <w:rPr>
                <w:kern w:val="22"/>
              </w:rPr>
            </w:pPr>
            <w:r w:rsidRPr="00587A94">
              <w:rPr>
                <w:kern w:val="22"/>
              </w:rPr>
              <w:t>12</w:t>
            </w:r>
          </w:p>
        </w:tc>
        <w:tc>
          <w:tcPr>
            <w:tcW w:w="1276" w:type="dxa"/>
            <w:tcBorders>
              <w:top w:val="nil"/>
              <w:left w:val="nil"/>
              <w:bottom w:val="single" w:sz="8" w:space="0" w:color="auto"/>
              <w:right w:val="single" w:sz="8" w:space="0" w:color="auto"/>
            </w:tcBorders>
          </w:tcPr>
          <w:p w14:paraId="4E07D927" w14:textId="12B4A70E" w:rsidR="00BE3C3C" w:rsidRPr="00587A94" w:rsidRDefault="00BE3C3C" w:rsidP="00B55C82">
            <w:pPr>
              <w:spacing w:before="120" w:after="120"/>
              <w:jc w:val="center"/>
              <w:rPr>
                <w:kern w:val="22"/>
              </w:rPr>
            </w:pPr>
            <w:r w:rsidRPr="00587A94">
              <w:t>Опрос решение тестов, задач</w:t>
            </w:r>
          </w:p>
        </w:tc>
      </w:tr>
      <w:tr w:rsidR="00BE3C3C" w:rsidRPr="00587A94" w14:paraId="42C01C31" w14:textId="77777777" w:rsidTr="00B55C82">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EA062B" w14:textId="77777777" w:rsidR="00BE3C3C" w:rsidRPr="00587A94" w:rsidRDefault="00BE3C3C" w:rsidP="00B55C82">
            <w:pPr>
              <w:jc w:val="center"/>
              <w:rPr>
                <w:kern w:val="22"/>
              </w:rPr>
            </w:pPr>
            <w:r w:rsidRPr="00587A94">
              <w:rPr>
                <w:kern w:val="22"/>
              </w:rPr>
              <w:t>6</w:t>
            </w:r>
          </w:p>
        </w:tc>
        <w:tc>
          <w:tcPr>
            <w:tcW w:w="3261" w:type="dxa"/>
            <w:tcBorders>
              <w:top w:val="single" w:sz="4" w:space="0" w:color="auto"/>
              <w:left w:val="single" w:sz="4" w:space="0" w:color="auto"/>
              <w:bottom w:val="single" w:sz="4" w:space="0" w:color="auto"/>
              <w:right w:val="single" w:sz="4" w:space="0" w:color="auto"/>
            </w:tcBorders>
            <w:shd w:val="clear" w:color="auto" w:fill="auto"/>
            <w:hideMark/>
          </w:tcPr>
          <w:p w14:paraId="05FB5EB7" w14:textId="77777777" w:rsidR="00BE3C3C" w:rsidRPr="00587A94" w:rsidRDefault="00BE3C3C" w:rsidP="00B55C82">
            <w:pPr>
              <w:spacing w:before="60"/>
              <w:jc w:val="both"/>
              <w:rPr>
                <w:color w:val="FF0000"/>
                <w:kern w:val="22"/>
              </w:rPr>
            </w:pPr>
            <w:r w:rsidRPr="00587A94">
              <w:rPr>
                <w:kern w:val="22"/>
              </w:rPr>
              <w:t>Тема 6. Инвестиционный проект страховой организации</w:t>
            </w:r>
          </w:p>
        </w:tc>
        <w:tc>
          <w:tcPr>
            <w:tcW w:w="850" w:type="dxa"/>
            <w:tcBorders>
              <w:top w:val="nil"/>
              <w:left w:val="single" w:sz="8" w:space="0" w:color="auto"/>
              <w:bottom w:val="single" w:sz="8" w:space="0" w:color="auto"/>
              <w:right w:val="single" w:sz="8" w:space="0" w:color="auto"/>
            </w:tcBorders>
            <w:shd w:val="clear" w:color="auto" w:fill="auto"/>
            <w:vAlign w:val="center"/>
          </w:tcPr>
          <w:p w14:paraId="176D43B6" w14:textId="77777777" w:rsidR="00BE3C3C" w:rsidRPr="00587A94" w:rsidRDefault="00BE3C3C" w:rsidP="00B55C82">
            <w:pPr>
              <w:jc w:val="center"/>
              <w:rPr>
                <w:kern w:val="22"/>
              </w:rPr>
            </w:pPr>
            <w:r w:rsidRPr="00587A94">
              <w:rPr>
                <w:kern w:val="22"/>
              </w:rPr>
              <w:t>18</w:t>
            </w:r>
          </w:p>
        </w:tc>
        <w:tc>
          <w:tcPr>
            <w:tcW w:w="992" w:type="dxa"/>
            <w:tcBorders>
              <w:top w:val="nil"/>
              <w:left w:val="nil"/>
              <w:bottom w:val="single" w:sz="8" w:space="0" w:color="auto"/>
              <w:right w:val="single" w:sz="8" w:space="0" w:color="auto"/>
            </w:tcBorders>
            <w:shd w:val="clear" w:color="auto" w:fill="auto"/>
            <w:vAlign w:val="center"/>
          </w:tcPr>
          <w:p w14:paraId="55CB5D8E" w14:textId="77777777" w:rsidR="00BE3C3C" w:rsidRPr="00587A94" w:rsidRDefault="00BE3C3C" w:rsidP="00B55C82">
            <w:pPr>
              <w:jc w:val="center"/>
              <w:rPr>
                <w:kern w:val="22"/>
              </w:rPr>
            </w:pPr>
            <w:r w:rsidRPr="00587A94">
              <w:rPr>
                <w:kern w:val="22"/>
              </w:rPr>
              <w:t>4</w:t>
            </w:r>
          </w:p>
        </w:tc>
        <w:tc>
          <w:tcPr>
            <w:tcW w:w="993" w:type="dxa"/>
            <w:tcBorders>
              <w:top w:val="nil"/>
              <w:left w:val="nil"/>
              <w:bottom w:val="single" w:sz="8" w:space="0" w:color="auto"/>
              <w:right w:val="single" w:sz="8" w:space="0" w:color="auto"/>
            </w:tcBorders>
            <w:shd w:val="clear" w:color="auto" w:fill="auto"/>
            <w:vAlign w:val="center"/>
          </w:tcPr>
          <w:p w14:paraId="75D0F284" w14:textId="77777777" w:rsidR="00BE3C3C" w:rsidRPr="00587A94" w:rsidRDefault="00BE3C3C" w:rsidP="00B55C82">
            <w:pPr>
              <w:jc w:val="center"/>
              <w:rPr>
                <w:kern w:val="22"/>
              </w:rPr>
            </w:pPr>
            <w:r w:rsidRPr="00587A94">
              <w:rPr>
                <w:color w:val="000000"/>
                <w:kern w:val="22"/>
              </w:rPr>
              <w:t>2</w:t>
            </w:r>
          </w:p>
        </w:tc>
        <w:tc>
          <w:tcPr>
            <w:tcW w:w="1417" w:type="dxa"/>
            <w:tcBorders>
              <w:top w:val="nil"/>
              <w:left w:val="nil"/>
              <w:bottom w:val="single" w:sz="8" w:space="0" w:color="auto"/>
              <w:right w:val="single" w:sz="8" w:space="0" w:color="auto"/>
            </w:tcBorders>
            <w:shd w:val="clear" w:color="auto" w:fill="auto"/>
            <w:vAlign w:val="center"/>
          </w:tcPr>
          <w:p w14:paraId="6BF49B4D" w14:textId="77777777" w:rsidR="00BE3C3C" w:rsidRPr="00587A94" w:rsidRDefault="00BE3C3C" w:rsidP="00B55C82">
            <w:pPr>
              <w:jc w:val="center"/>
              <w:rPr>
                <w:kern w:val="22"/>
              </w:rPr>
            </w:pPr>
            <w:r w:rsidRPr="00587A94">
              <w:rPr>
                <w:kern w:val="22"/>
              </w:rPr>
              <w:t>2</w:t>
            </w:r>
          </w:p>
        </w:tc>
        <w:tc>
          <w:tcPr>
            <w:tcW w:w="1276" w:type="dxa"/>
            <w:tcBorders>
              <w:top w:val="nil"/>
              <w:left w:val="nil"/>
              <w:bottom w:val="single" w:sz="8" w:space="0" w:color="auto"/>
              <w:right w:val="single" w:sz="8" w:space="0" w:color="auto"/>
            </w:tcBorders>
            <w:shd w:val="clear" w:color="auto" w:fill="auto"/>
            <w:vAlign w:val="center"/>
          </w:tcPr>
          <w:p w14:paraId="21F6C1CD" w14:textId="77777777" w:rsidR="00BE3C3C" w:rsidRPr="00587A94" w:rsidRDefault="00BE3C3C" w:rsidP="00B55C82">
            <w:pPr>
              <w:jc w:val="center"/>
              <w:rPr>
                <w:kern w:val="22"/>
              </w:rPr>
            </w:pPr>
            <w:r w:rsidRPr="00587A94">
              <w:rPr>
                <w:kern w:val="22"/>
              </w:rPr>
              <w:t>14</w:t>
            </w:r>
          </w:p>
        </w:tc>
        <w:tc>
          <w:tcPr>
            <w:tcW w:w="1276" w:type="dxa"/>
            <w:tcBorders>
              <w:top w:val="nil"/>
              <w:left w:val="nil"/>
              <w:bottom w:val="single" w:sz="8" w:space="0" w:color="auto"/>
              <w:right w:val="single" w:sz="8" w:space="0" w:color="auto"/>
            </w:tcBorders>
          </w:tcPr>
          <w:p w14:paraId="12758D72" w14:textId="37799070" w:rsidR="00BE3C3C" w:rsidRPr="00587A94" w:rsidRDefault="00BE3C3C" w:rsidP="00B55C82">
            <w:pPr>
              <w:jc w:val="center"/>
              <w:rPr>
                <w:kern w:val="22"/>
              </w:rPr>
            </w:pPr>
            <w:r w:rsidRPr="00587A94">
              <w:t>Деловая игра</w:t>
            </w:r>
          </w:p>
        </w:tc>
      </w:tr>
      <w:tr w:rsidR="00BE3C3C" w:rsidRPr="00587A94" w14:paraId="3527FC06" w14:textId="77777777" w:rsidTr="00B55C82">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14:paraId="5F064C1B" w14:textId="77777777" w:rsidR="00BE3C3C" w:rsidRPr="00587A94" w:rsidRDefault="00BE3C3C" w:rsidP="00B55C82">
            <w:pPr>
              <w:spacing w:before="60"/>
              <w:jc w:val="center"/>
              <w:rPr>
                <w:kern w:val="22"/>
              </w:rPr>
            </w:pPr>
          </w:p>
        </w:tc>
        <w:tc>
          <w:tcPr>
            <w:tcW w:w="3261" w:type="dxa"/>
            <w:tcBorders>
              <w:top w:val="single" w:sz="4" w:space="0" w:color="auto"/>
              <w:left w:val="single" w:sz="4" w:space="0" w:color="auto"/>
              <w:bottom w:val="single" w:sz="4" w:space="0" w:color="auto"/>
              <w:right w:val="single" w:sz="4" w:space="0" w:color="auto"/>
            </w:tcBorders>
            <w:shd w:val="clear" w:color="auto" w:fill="auto"/>
            <w:hideMark/>
          </w:tcPr>
          <w:p w14:paraId="0FA28C84" w14:textId="054C9F63" w:rsidR="00BE3C3C" w:rsidRPr="00587A94" w:rsidRDefault="00B55C82" w:rsidP="00B55C82">
            <w:pPr>
              <w:spacing w:before="60"/>
              <w:rPr>
                <w:kern w:val="22"/>
              </w:rPr>
            </w:pPr>
            <w:r w:rsidRPr="00587A94">
              <w:rPr>
                <w:kern w:val="22"/>
              </w:rPr>
              <w:t>В целом по дисциплине</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F55C39" w14:textId="77777777" w:rsidR="00BE3C3C" w:rsidRPr="00587A94" w:rsidRDefault="00BE3C3C" w:rsidP="00B55C82">
            <w:pPr>
              <w:spacing w:before="60"/>
              <w:jc w:val="center"/>
              <w:rPr>
                <w:kern w:val="22"/>
              </w:rPr>
            </w:pPr>
            <w:r w:rsidRPr="00587A94">
              <w:rPr>
                <w:kern w:val="22"/>
              </w:rPr>
              <w:t>108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DFE05C" w14:textId="77777777" w:rsidR="00BE3C3C" w:rsidRPr="00587A94" w:rsidRDefault="00BE3C3C" w:rsidP="00B55C82">
            <w:pPr>
              <w:spacing w:before="60"/>
              <w:jc w:val="center"/>
              <w:rPr>
                <w:kern w:val="22"/>
              </w:rPr>
            </w:pPr>
            <w:r w:rsidRPr="00587A94">
              <w:rPr>
                <w:kern w:val="22"/>
              </w:rPr>
              <w:t>34</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AEE13F" w14:textId="77777777" w:rsidR="00BE3C3C" w:rsidRPr="00587A94" w:rsidRDefault="00BE3C3C" w:rsidP="00B55C82">
            <w:pPr>
              <w:spacing w:before="60"/>
              <w:jc w:val="center"/>
              <w:rPr>
                <w:kern w:val="22"/>
              </w:rPr>
            </w:pPr>
            <w:r w:rsidRPr="00587A94">
              <w:rPr>
                <w:kern w:val="22"/>
              </w:rPr>
              <w:t>16</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03EDBA" w14:textId="77777777" w:rsidR="00BE3C3C" w:rsidRPr="00587A94" w:rsidRDefault="00BE3C3C" w:rsidP="00B55C82">
            <w:pPr>
              <w:spacing w:before="60"/>
              <w:jc w:val="center"/>
              <w:rPr>
                <w:kern w:val="22"/>
              </w:rPr>
            </w:pPr>
            <w:r w:rsidRPr="00587A94">
              <w:rPr>
                <w:kern w:val="22"/>
              </w:rPr>
              <w:t>18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C3C91E" w14:textId="77777777" w:rsidR="00BE3C3C" w:rsidRPr="00587A94" w:rsidRDefault="00BE3C3C" w:rsidP="00B55C82">
            <w:pPr>
              <w:spacing w:before="60"/>
              <w:jc w:val="center"/>
              <w:rPr>
                <w:kern w:val="22"/>
              </w:rPr>
            </w:pPr>
            <w:r w:rsidRPr="00587A94">
              <w:rPr>
                <w:kern w:val="22"/>
              </w:rPr>
              <w:t>74</w:t>
            </w:r>
          </w:p>
        </w:tc>
        <w:tc>
          <w:tcPr>
            <w:tcW w:w="1276" w:type="dxa"/>
            <w:tcBorders>
              <w:top w:val="single" w:sz="4" w:space="0" w:color="auto"/>
              <w:left w:val="single" w:sz="4" w:space="0" w:color="auto"/>
              <w:bottom w:val="single" w:sz="4" w:space="0" w:color="auto"/>
              <w:right w:val="single" w:sz="4" w:space="0" w:color="auto"/>
            </w:tcBorders>
          </w:tcPr>
          <w:p w14:paraId="160767DB" w14:textId="523DC512" w:rsidR="00BE3C3C" w:rsidRPr="00587A94" w:rsidRDefault="00AD1C8C" w:rsidP="00B55C82">
            <w:pPr>
              <w:spacing w:before="60"/>
              <w:jc w:val="center"/>
              <w:rPr>
                <w:kern w:val="22"/>
              </w:rPr>
            </w:pPr>
            <w:r w:rsidRPr="00587A94">
              <w:rPr>
                <w:kern w:val="22"/>
              </w:rPr>
              <w:t xml:space="preserve">Согласно учебному </w:t>
            </w:r>
            <w:proofErr w:type="gramStart"/>
            <w:r w:rsidRPr="00587A94">
              <w:rPr>
                <w:kern w:val="22"/>
              </w:rPr>
              <w:t>плану :</w:t>
            </w:r>
            <w:proofErr w:type="gramEnd"/>
            <w:r w:rsidRPr="00587A94">
              <w:rPr>
                <w:kern w:val="22"/>
              </w:rPr>
              <w:t xml:space="preserve"> контрольная работ</w:t>
            </w:r>
            <w:r w:rsidR="00761E45" w:rsidRPr="00587A94">
              <w:rPr>
                <w:kern w:val="22"/>
              </w:rPr>
              <w:t>а</w:t>
            </w:r>
          </w:p>
        </w:tc>
      </w:tr>
      <w:tr w:rsidR="00B55C82" w:rsidRPr="00587A94" w14:paraId="79AAD906" w14:textId="77777777" w:rsidTr="00B55C82">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14:paraId="698A029F" w14:textId="77777777" w:rsidR="00B55C82" w:rsidRPr="00587A94" w:rsidRDefault="00B55C82" w:rsidP="00B55C82">
            <w:pPr>
              <w:spacing w:before="60"/>
              <w:jc w:val="center"/>
              <w:rPr>
                <w:kern w:val="22"/>
              </w:rPr>
            </w:pPr>
          </w:p>
        </w:tc>
        <w:tc>
          <w:tcPr>
            <w:tcW w:w="3261" w:type="dxa"/>
            <w:tcBorders>
              <w:top w:val="single" w:sz="4" w:space="0" w:color="auto"/>
              <w:left w:val="single" w:sz="4" w:space="0" w:color="auto"/>
              <w:bottom w:val="single" w:sz="4" w:space="0" w:color="auto"/>
              <w:right w:val="single" w:sz="4" w:space="0" w:color="auto"/>
            </w:tcBorders>
            <w:shd w:val="clear" w:color="auto" w:fill="auto"/>
          </w:tcPr>
          <w:p w14:paraId="6E93790E" w14:textId="29330F70" w:rsidR="00B55C82" w:rsidRPr="00587A94" w:rsidRDefault="00B55C82" w:rsidP="00B55C82">
            <w:pPr>
              <w:spacing w:before="60"/>
              <w:rPr>
                <w:kern w:val="22"/>
                <w:lang w:val="en-US"/>
              </w:rPr>
            </w:pPr>
            <w:r w:rsidRPr="00587A94">
              <w:rPr>
                <w:kern w:val="22"/>
              </w:rPr>
              <w:t xml:space="preserve">Итого в </w:t>
            </w:r>
            <w:r w:rsidRPr="00587A94">
              <w:rPr>
                <w:kern w:val="22"/>
                <w:lang w:val="en-US"/>
              </w:rPr>
              <w:t>%</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A98127C" w14:textId="77777777" w:rsidR="00B55C82" w:rsidRPr="00587A94" w:rsidRDefault="00B55C82" w:rsidP="00B55C82">
            <w:pPr>
              <w:spacing w:before="60"/>
              <w:jc w:val="center"/>
              <w:rPr>
                <w:kern w:val="22"/>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709F764" w14:textId="46F314BE" w:rsidR="00B55C82" w:rsidRPr="00587A94" w:rsidRDefault="00AD1C8C" w:rsidP="00B55C82">
            <w:pPr>
              <w:spacing w:before="60"/>
              <w:jc w:val="center"/>
              <w:rPr>
                <w:kern w:val="22"/>
              </w:rPr>
            </w:pPr>
            <w:r w:rsidRPr="00587A94">
              <w:rPr>
                <w:kern w:val="22"/>
              </w:rPr>
              <w:t>31%</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446470B9" w14:textId="505B6543" w:rsidR="00B55C82" w:rsidRPr="00587A94" w:rsidRDefault="00AD1C8C" w:rsidP="00B55C82">
            <w:pPr>
              <w:spacing w:before="60"/>
              <w:jc w:val="center"/>
              <w:rPr>
                <w:kern w:val="22"/>
              </w:rPr>
            </w:pPr>
            <w:r w:rsidRPr="00587A94">
              <w:rPr>
                <w:kern w:val="22"/>
              </w:rPr>
              <w:t>47%</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C45484A" w14:textId="06112516" w:rsidR="00B55C82" w:rsidRPr="00587A94" w:rsidRDefault="00AD1C8C" w:rsidP="00B55C82">
            <w:pPr>
              <w:spacing w:before="60"/>
              <w:jc w:val="center"/>
              <w:rPr>
                <w:kern w:val="22"/>
              </w:rPr>
            </w:pPr>
            <w:r w:rsidRPr="00587A94">
              <w:rPr>
                <w:kern w:val="22"/>
              </w:rPr>
              <w:t>53%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8F32BFA" w14:textId="17EE7BCB" w:rsidR="00B55C82" w:rsidRPr="00587A94" w:rsidRDefault="00AD1C8C" w:rsidP="00B55C82">
            <w:pPr>
              <w:spacing w:before="60"/>
              <w:jc w:val="center"/>
              <w:rPr>
                <w:kern w:val="22"/>
              </w:rPr>
            </w:pPr>
            <w:r w:rsidRPr="00587A94">
              <w:rPr>
                <w:kern w:val="22"/>
              </w:rPr>
              <w:t>69%</w:t>
            </w:r>
          </w:p>
        </w:tc>
        <w:tc>
          <w:tcPr>
            <w:tcW w:w="1276" w:type="dxa"/>
            <w:tcBorders>
              <w:top w:val="single" w:sz="4" w:space="0" w:color="auto"/>
              <w:left w:val="single" w:sz="4" w:space="0" w:color="auto"/>
              <w:bottom w:val="single" w:sz="4" w:space="0" w:color="auto"/>
              <w:right w:val="single" w:sz="4" w:space="0" w:color="auto"/>
            </w:tcBorders>
          </w:tcPr>
          <w:p w14:paraId="53EB01A4" w14:textId="77777777" w:rsidR="00B55C82" w:rsidRPr="00587A94" w:rsidRDefault="00B55C82" w:rsidP="00B55C82">
            <w:pPr>
              <w:spacing w:before="60"/>
              <w:jc w:val="center"/>
              <w:rPr>
                <w:kern w:val="22"/>
              </w:rPr>
            </w:pPr>
          </w:p>
        </w:tc>
      </w:tr>
    </w:tbl>
    <w:p w14:paraId="140E4123" w14:textId="77777777" w:rsidR="00AD1C8C" w:rsidRPr="00587A94" w:rsidRDefault="00AD1C8C" w:rsidP="00AD1C8C">
      <w:pPr>
        <w:spacing w:after="160" w:line="259" w:lineRule="auto"/>
        <w:jc w:val="both"/>
      </w:pPr>
      <w:r w:rsidRPr="00587A94">
        <w:t>* 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01E5A958" w14:textId="77777777" w:rsidR="00AD1C8C" w:rsidRPr="00587A94" w:rsidRDefault="00AD1C8C" w:rsidP="00AD1C8C">
      <w:pPr>
        <w:jc w:val="both"/>
      </w:pPr>
    </w:p>
    <w:p w14:paraId="09447349" w14:textId="3766592F" w:rsidR="00340CE5" w:rsidRPr="00587A94" w:rsidRDefault="00340CE5" w:rsidP="00F41218">
      <w:pPr>
        <w:pStyle w:val="afa"/>
        <w:numPr>
          <w:ilvl w:val="1"/>
          <w:numId w:val="14"/>
        </w:numPr>
        <w:spacing w:line="360" w:lineRule="auto"/>
        <w:ind w:right="-50"/>
        <w:contextualSpacing/>
        <w:jc w:val="center"/>
        <w:rPr>
          <w:bCs/>
          <w:kern w:val="22"/>
        </w:rPr>
      </w:pPr>
      <w:r w:rsidRPr="00587A94">
        <w:rPr>
          <w:b/>
          <w:bCs/>
          <w:kern w:val="22"/>
        </w:rPr>
        <w:t xml:space="preserve">Содержание </w:t>
      </w:r>
      <w:r w:rsidR="003E026B" w:rsidRPr="00587A94">
        <w:rPr>
          <w:b/>
          <w:bCs/>
          <w:kern w:val="22"/>
        </w:rPr>
        <w:t>семинаров и практических</w:t>
      </w:r>
      <w:r w:rsidRPr="00587A94">
        <w:rPr>
          <w:b/>
          <w:bCs/>
          <w:kern w:val="22"/>
        </w:rPr>
        <w:t xml:space="preserve"> занятий</w:t>
      </w:r>
    </w:p>
    <w:p w14:paraId="6C781E56" w14:textId="0A39B179" w:rsidR="002716E8" w:rsidRPr="00587A94" w:rsidRDefault="002716E8" w:rsidP="002716E8">
      <w:pPr>
        <w:pStyle w:val="afa"/>
        <w:spacing w:line="360" w:lineRule="auto"/>
        <w:ind w:left="1287" w:right="-50"/>
        <w:contextualSpacing/>
        <w:jc w:val="right"/>
        <w:rPr>
          <w:kern w:val="22"/>
        </w:rPr>
      </w:pPr>
      <w:r w:rsidRPr="00587A94">
        <w:rPr>
          <w:kern w:val="22"/>
        </w:rPr>
        <w:t xml:space="preserve">Таблица </w:t>
      </w:r>
      <w:r w:rsidR="00AD1C8C" w:rsidRPr="00587A94">
        <w:rPr>
          <w:kern w:val="22"/>
        </w:rPr>
        <w:t>3</w:t>
      </w:r>
    </w:p>
    <w:tbl>
      <w:tblPr>
        <w:tblStyle w:val="af5"/>
        <w:tblW w:w="10632" w:type="dxa"/>
        <w:tblInd w:w="-289" w:type="dxa"/>
        <w:tblLayout w:type="fixed"/>
        <w:tblLook w:val="04A0" w:firstRow="1" w:lastRow="0" w:firstColumn="1" w:lastColumn="0" w:noHBand="0" w:noVBand="1"/>
      </w:tblPr>
      <w:tblGrid>
        <w:gridCol w:w="568"/>
        <w:gridCol w:w="2523"/>
        <w:gridCol w:w="4281"/>
        <w:gridCol w:w="3260"/>
      </w:tblGrid>
      <w:tr w:rsidR="001C2C1F" w:rsidRPr="00587A94" w14:paraId="013F40D2" w14:textId="77777777" w:rsidTr="005F1B9E">
        <w:trPr>
          <w:trHeight w:val="1400"/>
        </w:trPr>
        <w:tc>
          <w:tcPr>
            <w:tcW w:w="568" w:type="dxa"/>
            <w:vAlign w:val="center"/>
          </w:tcPr>
          <w:p w14:paraId="27D76370" w14:textId="77D6A988" w:rsidR="001C2C1F" w:rsidRPr="00587A94" w:rsidRDefault="001C2C1F" w:rsidP="007375C1">
            <w:pPr>
              <w:ind w:right="-50"/>
              <w:jc w:val="center"/>
              <w:rPr>
                <w:kern w:val="22"/>
              </w:rPr>
            </w:pPr>
            <w:r w:rsidRPr="00587A94">
              <w:rPr>
                <w:kern w:val="22"/>
              </w:rPr>
              <w:t>№</w:t>
            </w:r>
          </w:p>
        </w:tc>
        <w:tc>
          <w:tcPr>
            <w:tcW w:w="2523" w:type="dxa"/>
            <w:vAlign w:val="center"/>
          </w:tcPr>
          <w:p w14:paraId="2FA5DDBE" w14:textId="7FF57BC2" w:rsidR="001C2C1F" w:rsidRPr="00587A94" w:rsidRDefault="001C2C1F" w:rsidP="007375C1">
            <w:pPr>
              <w:ind w:right="-50"/>
              <w:jc w:val="center"/>
              <w:rPr>
                <w:kern w:val="22"/>
              </w:rPr>
            </w:pPr>
            <w:proofErr w:type="spellStart"/>
            <w:r w:rsidRPr="00587A94">
              <w:rPr>
                <w:b/>
                <w:lang w:val="en-US"/>
              </w:rPr>
              <w:t>Наименование</w:t>
            </w:r>
            <w:proofErr w:type="spellEnd"/>
            <w:r w:rsidRPr="00587A94">
              <w:rPr>
                <w:b/>
                <w:lang w:val="en-US"/>
              </w:rPr>
              <w:t xml:space="preserve"> </w:t>
            </w:r>
            <w:proofErr w:type="spellStart"/>
            <w:r w:rsidRPr="00587A94">
              <w:rPr>
                <w:b/>
                <w:lang w:val="en-US"/>
              </w:rPr>
              <w:t>тем</w:t>
            </w:r>
            <w:proofErr w:type="spellEnd"/>
            <w:r w:rsidRPr="00587A94">
              <w:rPr>
                <w:b/>
                <w:lang w:val="en-US"/>
              </w:rPr>
              <w:t xml:space="preserve"> (</w:t>
            </w:r>
            <w:proofErr w:type="spellStart"/>
            <w:r w:rsidRPr="00587A94">
              <w:rPr>
                <w:b/>
                <w:lang w:val="en-US"/>
              </w:rPr>
              <w:t>разделов</w:t>
            </w:r>
            <w:proofErr w:type="spellEnd"/>
            <w:r w:rsidRPr="00587A94">
              <w:rPr>
                <w:b/>
                <w:lang w:val="en-US"/>
              </w:rPr>
              <w:t xml:space="preserve">) </w:t>
            </w:r>
            <w:proofErr w:type="spellStart"/>
            <w:r w:rsidRPr="00587A94">
              <w:rPr>
                <w:b/>
                <w:lang w:val="en-US"/>
              </w:rPr>
              <w:t>дисциплины</w:t>
            </w:r>
            <w:proofErr w:type="spellEnd"/>
          </w:p>
        </w:tc>
        <w:tc>
          <w:tcPr>
            <w:tcW w:w="4281" w:type="dxa"/>
            <w:vAlign w:val="center"/>
          </w:tcPr>
          <w:p w14:paraId="5BD45E0D" w14:textId="2CF7F469" w:rsidR="001C2C1F" w:rsidRPr="00587A94" w:rsidRDefault="001C2C1F" w:rsidP="007375C1">
            <w:pPr>
              <w:ind w:right="-50"/>
              <w:jc w:val="center"/>
              <w:rPr>
                <w:kern w:val="22"/>
              </w:rPr>
            </w:pPr>
            <w:r w:rsidRPr="00587A94">
              <w:rPr>
                <w:b/>
              </w:rPr>
              <w:t>Перечень вопросов для обсуждения на семинар</w:t>
            </w:r>
            <w:r w:rsidR="00F41218" w:rsidRPr="00587A94">
              <w:rPr>
                <w:b/>
              </w:rPr>
              <w:t>ах</w:t>
            </w:r>
            <w:r w:rsidRPr="00587A94">
              <w:rPr>
                <w:b/>
              </w:rPr>
              <w:t xml:space="preserve">, практических занятиях, рекомендуемые источники из разделов 8,9 </w:t>
            </w:r>
          </w:p>
        </w:tc>
        <w:tc>
          <w:tcPr>
            <w:tcW w:w="3260" w:type="dxa"/>
            <w:vAlign w:val="center"/>
          </w:tcPr>
          <w:p w14:paraId="1D1DA35E" w14:textId="77777777" w:rsidR="00F41218" w:rsidRPr="00587A94" w:rsidRDefault="001C2C1F" w:rsidP="007375C1">
            <w:pPr>
              <w:jc w:val="center"/>
              <w:rPr>
                <w:b/>
                <w:kern w:val="22"/>
              </w:rPr>
            </w:pPr>
            <w:r w:rsidRPr="00587A94">
              <w:rPr>
                <w:b/>
                <w:kern w:val="22"/>
              </w:rPr>
              <w:t xml:space="preserve">Формы </w:t>
            </w:r>
          </w:p>
          <w:p w14:paraId="4A03D845" w14:textId="77777777" w:rsidR="00F41218" w:rsidRPr="00587A94" w:rsidRDefault="001C2C1F" w:rsidP="007375C1">
            <w:pPr>
              <w:jc w:val="center"/>
              <w:rPr>
                <w:b/>
                <w:kern w:val="22"/>
              </w:rPr>
            </w:pPr>
            <w:r w:rsidRPr="00587A94">
              <w:rPr>
                <w:b/>
                <w:kern w:val="22"/>
              </w:rPr>
              <w:t xml:space="preserve">проведения </w:t>
            </w:r>
          </w:p>
          <w:p w14:paraId="3EC75CC8" w14:textId="15110BF1" w:rsidR="001C2C1F" w:rsidRPr="00587A94" w:rsidRDefault="001C2C1F" w:rsidP="007375C1">
            <w:pPr>
              <w:jc w:val="center"/>
              <w:rPr>
                <w:b/>
                <w:kern w:val="22"/>
              </w:rPr>
            </w:pPr>
            <w:r w:rsidRPr="00587A94">
              <w:rPr>
                <w:b/>
                <w:kern w:val="22"/>
              </w:rPr>
              <w:t>занятий</w:t>
            </w:r>
          </w:p>
        </w:tc>
      </w:tr>
      <w:tr w:rsidR="00226612" w:rsidRPr="00587A94" w14:paraId="04A5950B" w14:textId="77777777" w:rsidTr="005F1B9E">
        <w:tc>
          <w:tcPr>
            <w:tcW w:w="10632" w:type="dxa"/>
            <w:gridSpan w:val="4"/>
            <w:tcBorders>
              <w:top w:val="single" w:sz="4" w:space="0" w:color="auto"/>
              <w:left w:val="single" w:sz="4" w:space="0" w:color="auto"/>
              <w:bottom w:val="single" w:sz="4" w:space="0" w:color="auto"/>
              <w:right w:val="single" w:sz="8" w:space="0" w:color="auto"/>
            </w:tcBorders>
            <w:shd w:val="clear" w:color="auto" w:fill="auto"/>
            <w:vAlign w:val="center"/>
          </w:tcPr>
          <w:p w14:paraId="486C7A88" w14:textId="2698A15F" w:rsidR="00226612" w:rsidRPr="00587A94" w:rsidRDefault="00226612" w:rsidP="007375C1">
            <w:pPr>
              <w:spacing w:before="60" w:after="60"/>
              <w:ind w:right="-51"/>
              <w:jc w:val="center"/>
              <w:rPr>
                <w:color w:val="000000"/>
                <w:kern w:val="22"/>
              </w:rPr>
            </w:pPr>
          </w:p>
        </w:tc>
      </w:tr>
      <w:tr w:rsidR="00377551" w:rsidRPr="00587A94" w14:paraId="2892FE6D" w14:textId="77777777" w:rsidTr="005F1B9E">
        <w:tc>
          <w:tcPr>
            <w:tcW w:w="568" w:type="dxa"/>
            <w:tcBorders>
              <w:top w:val="single" w:sz="4" w:space="0" w:color="auto"/>
              <w:left w:val="single" w:sz="4" w:space="0" w:color="auto"/>
              <w:bottom w:val="single" w:sz="4" w:space="0" w:color="auto"/>
              <w:right w:val="single" w:sz="4" w:space="0" w:color="auto"/>
            </w:tcBorders>
            <w:shd w:val="clear" w:color="auto" w:fill="auto"/>
          </w:tcPr>
          <w:p w14:paraId="19B2D13E" w14:textId="1C38B1F0" w:rsidR="00377551" w:rsidRPr="00587A94" w:rsidRDefault="00377551" w:rsidP="007375C1">
            <w:pPr>
              <w:spacing w:before="0"/>
              <w:jc w:val="center"/>
              <w:rPr>
                <w:kern w:val="22"/>
              </w:rPr>
            </w:pPr>
            <w:r w:rsidRPr="00587A94">
              <w:rPr>
                <w:kern w:val="22"/>
              </w:rPr>
              <w:t>1</w:t>
            </w:r>
          </w:p>
        </w:tc>
        <w:tc>
          <w:tcPr>
            <w:tcW w:w="2523" w:type="dxa"/>
            <w:tcBorders>
              <w:top w:val="single" w:sz="4" w:space="0" w:color="auto"/>
              <w:left w:val="single" w:sz="4" w:space="0" w:color="auto"/>
              <w:bottom w:val="single" w:sz="4" w:space="0" w:color="auto"/>
              <w:right w:val="single" w:sz="4" w:space="0" w:color="auto"/>
            </w:tcBorders>
            <w:shd w:val="clear" w:color="auto" w:fill="auto"/>
          </w:tcPr>
          <w:p w14:paraId="7C11E441" w14:textId="4FA307CC" w:rsidR="00377551" w:rsidRPr="00587A94" w:rsidRDefault="00377551" w:rsidP="007375C1">
            <w:pPr>
              <w:ind w:right="-50"/>
              <w:jc w:val="both"/>
              <w:rPr>
                <w:kern w:val="22"/>
              </w:rPr>
            </w:pPr>
            <w:r w:rsidRPr="00587A94">
              <w:rPr>
                <w:bCs/>
                <w:kern w:val="22"/>
              </w:rPr>
              <w:t xml:space="preserve">Экономическое содержание инвестиционной </w:t>
            </w:r>
            <w:r w:rsidRPr="00587A94">
              <w:rPr>
                <w:bCs/>
                <w:kern w:val="22"/>
              </w:rPr>
              <w:lastRenderedPageBreak/>
              <w:t>деятельности страховой организации</w:t>
            </w:r>
          </w:p>
        </w:tc>
        <w:tc>
          <w:tcPr>
            <w:tcW w:w="4281" w:type="dxa"/>
          </w:tcPr>
          <w:p w14:paraId="712C5E25" w14:textId="1B4492ED" w:rsidR="00377551" w:rsidRPr="00587A94" w:rsidRDefault="00BE3C3C" w:rsidP="00377551">
            <w:pPr>
              <w:ind w:right="-50"/>
              <w:jc w:val="both"/>
              <w:rPr>
                <w:kern w:val="22"/>
              </w:rPr>
            </w:pPr>
            <w:r w:rsidRPr="00587A94">
              <w:rPr>
                <w:kern w:val="22"/>
              </w:rPr>
              <w:lastRenderedPageBreak/>
              <w:t>1.</w:t>
            </w:r>
            <w:r w:rsidR="00572B6D" w:rsidRPr="00587A94">
              <w:rPr>
                <w:kern w:val="22"/>
              </w:rPr>
              <w:t xml:space="preserve"> </w:t>
            </w:r>
            <w:r w:rsidR="00377551" w:rsidRPr="00587A94">
              <w:rPr>
                <w:kern w:val="22"/>
              </w:rPr>
              <w:t>Обсуждение проблемных вопросов теории инвестиционной деятельности</w:t>
            </w:r>
            <w:r w:rsidRPr="00587A94">
              <w:rPr>
                <w:kern w:val="22"/>
              </w:rPr>
              <w:t>.</w:t>
            </w:r>
          </w:p>
          <w:p w14:paraId="4E24AF18" w14:textId="4A366941" w:rsidR="00BE3C3C" w:rsidRPr="00587A94" w:rsidRDefault="00BE3C3C" w:rsidP="00377551">
            <w:pPr>
              <w:ind w:right="-50"/>
              <w:jc w:val="both"/>
              <w:rPr>
                <w:kern w:val="22"/>
              </w:rPr>
            </w:pPr>
            <w:r w:rsidRPr="00587A94">
              <w:rPr>
                <w:kern w:val="22"/>
              </w:rPr>
              <w:lastRenderedPageBreak/>
              <w:t xml:space="preserve">2. </w:t>
            </w:r>
            <w:r w:rsidR="00A22A06" w:rsidRPr="00587A94">
              <w:rPr>
                <w:kern w:val="22"/>
              </w:rPr>
              <w:t xml:space="preserve">Правила размещения </w:t>
            </w:r>
            <w:r w:rsidR="004D3D7F" w:rsidRPr="00587A94">
              <w:rPr>
                <w:kern w:val="22"/>
              </w:rPr>
              <w:t>страховыми организациями</w:t>
            </w:r>
            <w:r w:rsidR="00A22A06" w:rsidRPr="00587A94">
              <w:rPr>
                <w:kern w:val="22"/>
              </w:rPr>
              <w:t xml:space="preserve"> страховых резервов.</w:t>
            </w:r>
          </w:p>
          <w:p w14:paraId="0DC2FA49" w14:textId="77777777" w:rsidR="00701431" w:rsidRPr="00587A94" w:rsidRDefault="00BE3C3C" w:rsidP="00701431">
            <w:pPr>
              <w:ind w:right="-50"/>
              <w:jc w:val="both"/>
              <w:rPr>
                <w:kern w:val="22"/>
              </w:rPr>
            </w:pPr>
            <w:r w:rsidRPr="00587A94">
              <w:rPr>
                <w:kern w:val="22"/>
              </w:rPr>
              <w:t xml:space="preserve">3. </w:t>
            </w:r>
            <w:r w:rsidR="00701431" w:rsidRPr="00587A94">
              <w:rPr>
                <w:kern w:val="22"/>
              </w:rPr>
              <w:t>Сравнительная характеристика инвестиционной деятельности по страхованию жизни и страхованию иному, чем страхование жизни.</w:t>
            </w:r>
          </w:p>
          <w:p w14:paraId="0AA3D5B8" w14:textId="658EA803" w:rsidR="00BE3C3C" w:rsidRPr="00587A94" w:rsidRDefault="00BE3C3C" w:rsidP="00377551">
            <w:pPr>
              <w:ind w:right="-50"/>
              <w:jc w:val="both"/>
              <w:rPr>
                <w:bCs/>
                <w:kern w:val="22"/>
              </w:rPr>
            </w:pPr>
          </w:p>
        </w:tc>
        <w:tc>
          <w:tcPr>
            <w:tcW w:w="3260" w:type="dxa"/>
            <w:tcBorders>
              <w:top w:val="single" w:sz="8" w:space="0" w:color="auto"/>
              <w:left w:val="nil"/>
              <w:bottom w:val="single" w:sz="8" w:space="0" w:color="auto"/>
              <w:right w:val="single" w:sz="8" w:space="0" w:color="auto"/>
            </w:tcBorders>
            <w:shd w:val="clear" w:color="auto" w:fill="auto"/>
            <w:vAlign w:val="center"/>
          </w:tcPr>
          <w:p w14:paraId="2BF6727D" w14:textId="34D6BFE5" w:rsidR="00377551" w:rsidRPr="00587A94" w:rsidRDefault="00377551" w:rsidP="00377551">
            <w:pPr>
              <w:spacing w:before="0"/>
              <w:rPr>
                <w:kern w:val="22"/>
              </w:rPr>
            </w:pPr>
            <w:r w:rsidRPr="00587A94">
              <w:rPr>
                <w:kern w:val="22"/>
              </w:rPr>
              <w:lastRenderedPageBreak/>
              <w:t xml:space="preserve">Аналитические задания, обсуждение результатов выполнения заданий, </w:t>
            </w:r>
            <w:r w:rsidRPr="00587A94">
              <w:rPr>
                <w:kern w:val="22"/>
              </w:rPr>
              <w:lastRenderedPageBreak/>
              <w:t>тестирование, доклады, дискуссия</w:t>
            </w:r>
          </w:p>
        </w:tc>
      </w:tr>
      <w:tr w:rsidR="00377551" w:rsidRPr="00587A94" w14:paraId="40C5B040" w14:textId="77777777" w:rsidTr="005F1B9E">
        <w:tc>
          <w:tcPr>
            <w:tcW w:w="568" w:type="dxa"/>
            <w:tcBorders>
              <w:top w:val="single" w:sz="4" w:space="0" w:color="auto"/>
              <w:left w:val="single" w:sz="4" w:space="0" w:color="auto"/>
              <w:bottom w:val="single" w:sz="4" w:space="0" w:color="auto"/>
              <w:right w:val="single" w:sz="4" w:space="0" w:color="auto"/>
            </w:tcBorders>
            <w:shd w:val="clear" w:color="auto" w:fill="auto"/>
          </w:tcPr>
          <w:p w14:paraId="1F40A9BA" w14:textId="705E1D15" w:rsidR="00377551" w:rsidRPr="00587A94" w:rsidRDefault="00377551" w:rsidP="007375C1">
            <w:pPr>
              <w:spacing w:before="0"/>
              <w:jc w:val="center"/>
              <w:rPr>
                <w:kern w:val="22"/>
              </w:rPr>
            </w:pPr>
            <w:r w:rsidRPr="00587A94">
              <w:rPr>
                <w:kern w:val="22"/>
              </w:rPr>
              <w:lastRenderedPageBreak/>
              <w:t>2</w:t>
            </w:r>
          </w:p>
        </w:tc>
        <w:tc>
          <w:tcPr>
            <w:tcW w:w="2523" w:type="dxa"/>
            <w:tcBorders>
              <w:top w:val="single" w:sz="4" w:space="0" w:color="auto"/>
              <w:left w:val="single" w:sz="4" w:space="0" w:color="auto"/>
              <w:bottom w:val="single" w:sz="4" w:space="0" w:color="auto"/>
              <w:right w:val="single" w:sz="4" w:space="0" w:color="auto"/>
            </w:tcBorders>
            <w:shd w:val="clear" w:color="auto" w:fill="auto"/>
          </w:tcPr>
          <w:p w14:paraId="0EBC08C2" w14:textId="0A82BD3E" w:rsidR="00377551" w:rsidRPr="00587A94" w:rsidRDefault="00377551" w:rsidP="007375C1">
            <w:pPr>
              <w:ind w:right="-50"/>
              <w:jc w:val="both"/>
              <w:rPr>
                <w:kern w:val="22"/>
              </w:rPr>
            </w:pPr>
            <w:r w:rsidRPr="00587A94">
              <w:rPr>
                <w:bCs/>
                <w:kern w:val="22"/>
              </w:rPr>
              <w:t>Содержание и этапы инвестиционного менеджмента страховой организации</w:t>
            </w:r>
          </w:p>
        </w:tc>
        <w:tc>
          <w:tcPr>
            <w:tcW w:w="4281" w:type="dxa"/>
          </w:tcPr>
          <w:p w14:paraId="2CD05ED2" w14:textId="1DD15C46" w:rsidR="00377551" w:rsidRPr="00587A94" w:rsidRDefault="00BE3C3C" w:rsidP="00A22A06">
            <w:pPr>
              <w:spacing w:before="0"/>
              <w:ind w:right="-50"/>
              <w:jc w:val="both"/>
              <w:rPr>
                <w:bCs/>
                <w:kern w:val="22"/>
              </w:rPr>
            </w:pPr>
            <w:r w:rsidRPr="00587A94">
              <w:rPr>
                <w:bCs/>
                <w:kern w:val="22"/>
              </w:rPr>
              <w:t>1.</w:t>
            </w:r>
            <w:r w:rsidR="00A22A06" w:rsidRPr="00587A94">
              <w:rPr>
                <w:bCs/>
                <w:kern w:val="22"/>
              </w:rPr>
              <w:t xml:space="preserve"> Определение и постановка инвестиционных целей страховой организации.</w:t>
            </w:r>
          </w:p>
          <w:p w14:paraId="33FB8B4F" w14:textId="109EC86D" w:rsidR="00BE3C3C" w:rsidRPr="00587A94" w:rsidRDefault="00BE3C3C" w:rsidP="00A22A06">
            <w:pPr>
              <w:spacing w:before="0"/>
              <w:ind w:right="-50"/>
              <w:jc w:val="both"/>
              <w:rPr>
                <w:bCs/>
                <w:kern w:val="22"/>
              </w:rPr>
            </w:pPr>
            <w:r w:rsidRPr="00587A94">
              <w:rPr>
                <w:bCs/>
                <w:kern w:val="22"/>
              </w:rPr>
              <w:t>2.</w:t>
            </w:r>
            <w:r w:rsidR="00A22A06" w:rsidRPr="00587A94">
              <w:rPr>
                <w:kern w:val="22"/>
              </w:rPr>
              <w:t xml:space="preserve"> Условия и факторы, определяющие особенности инвестиционной политики страховых организаций. </w:t>
            </w:r>
            <w:r w:rsidR="00A22A06" w:rsidRPr="00587A94">
              <w:t xml:space="preserve"> </w:t>
            </w:r>
          </w:p>
          <w:p w14:paraId="760D827B" w14:textId="77777777" w:rsidR="00A22A06" w:rsidRPr="00587A94" w:rsidRDefault="00BE3C3C" w:rsidP="00A22A06">
            <w:pPr>
              <w:spacing w:before="0"/>
              <w:jc w:val="both"/>
            </w:pPr>
            <w:r w:rsidRPr="00587A94">
              <w:rPr>
                <w:bCs/>
                <w:kern w:val="22"/>
              </w:rPr>
              <w:t>3.</w:t>
            </w:r>
            <w:r w:rsidR="00A22A06" w:rsidRPr="00587A94">
              <w:rPr>
                <w:bCs/>
                <w:kern w:val="22"/>
              </w:rPr>
              <w:t xml:space="preserve"> </w:t>
            </w:r>
            <w:r w:rsidR="00A22A06" w:rsidRPr="00587A94">
              <w:t>Оценка эффективности инвестиционной деятельности.</w:t>
            </w:r>
          </w:p>
          <w:p w14:paraId="09D567EB" w14:textId="220D5F4B" w:rsidR="00BE3C3C" w:rsidRPr="00587A94" w:rsidRDefault="00BE3C3C" w:rsidP="00A81712">
            <w:pPr>
              <w:ind w:right="-50"/>
              <w:jc w:val="both"/>
              <w:rPr>
                <w:bCs/>
                <w:kern w:val="22"/>
              </w:rPr>
            </w:pPr>
          </w:p>
        </w:tc>
        <w:tc>
          <w:tcPr>
            <w:tcW w:w="3260" w:type="dxa"/>
            <w:tcBorders>
              <w:top w:val="nil"/>
              <w:left w:val="nil"/>
              <w:bottom w:val="single" w:sz="8" w:space="0" w:color="auto"/>
              <w:right w:val="single" w:sz="8" w:space="0" w:color="auto"/>
            </w:tcBorders>
            <w:shd w:val="clear" w:color="auto" w:fill="auto"/>
            <w:vAlign w:val="center"/>
          </w:tcPr>
          <w:p w14:paraId="36323FC8" w14:textId="084F8C31" w:rsidR="00377551" w:rsidRPr="00587A94" w:rsidRDefault="00377551" w:rsidP="00E425FD">
            <w:pPr>
              <w:spacing w:before="0"/>
              <w:jc w:val="both"/>
              <w:rPr>
                <w:kern w:val="22"/>
              </w:rPr>
            </w:pPr>
            <w:r w:rsidRPr="00587A94">
              <w:rPr>
                <w:kern w:val="22"/>
              </w:rPr>
              <w:t>Аналитические задания, обсуждение результатов выполнения заданий, кейс-</w:t>
            </w:r>
            <w:proofErr w:type="spellStart"/>
            <w:r w:rsidRPr="00587A94">
              <w:rPr>
                <w:kern w:val="22"/>
              </w:rPr>
              <w:t>стади</w:t>
            </w:r>
            <w:proofErr w:type="spellEnd"/>
            <w:r w:rsidRPr="00587A94">
              <w:rPr>
                <w:kern w:val="22"/>
              </w:rPr>
              <w:t>, тестирование, доклады, д</w:t>
            </w:r>
            <w:r w:rsidRPr="00587A94">
              <w:rPr>
                <w:bCs/>
                <w:kern w:val="22"/>
              </w:rPr>
              <w:t>искуссия</w:t>
            </w:r>
          </w:p>
        </w:tc>
      </w:tr>
      <w:tr w:rsidR="00377551" w:rsidRPr="00587A94" w14:paraId="012E1C2D" w14:textId="77777777" w:rsidTr="005F1B9E">
        <w:tc>
          <w:tcPr>
            <w:tcW w:w="568" w:type="dxa"/>
            <w:tcBorders>
              <w:top w:val="single" w:sz="4" w:space="0" w:color="auto"/>
              <w:left w:val="single" w:sz="4" w:space="0" w:color="auto"/>
              <w:bottom w:val="single" w:sz="4" w:space="0" w:color="auto"/>
              <w:right w:val="single" w:sz="4" w:space="0" w:color="auto"/>
            </w:tcBorders>
            <w:shd w:val="clear" w:color="auto" w:fill="auto"/>
          </w:tcPr>
          <w:p w14:paraId="70B7C0A4" w14:textId="541C2F03" w:rsidR="00377551" w:rsidRPr="00587A94" w:rsidRDefault="00377551" w:rsidP="007375C1">
            <w:pPr>
              <w:spacing w:before="0"/>
              <w:jc w:val="center"/>
              <w:rPr>
                <w:kern w:val="22"/>
              </w:rPr>
            </w:pPr>
            <w:r w:rsidRPr="00587A94">
              <w:rPr>
                <w:kern w:val="22"/>
              </w:rPr>
              <w:t>3</w:t>
            </w:r>
          </w:p>
        </w:tc>
        <w:tc>
          <w:tcPr>
            <w:tcW w:w="2523" w:type="dxa"/>
            <w:tcBorders>
              <w:top w:val="single" w:sz="4" w:space="0" w:color="auto"/>
              <w:left w:val="single" w:sz="4" w:space="0" w:color="auto"/>
              <w:bottom w:val="single" w:sz="4" w:space="0" w:color="auto"/>
              <w:right w:val="single" w:sz="4" w:space="0" w:color="auto"/>
            </w:tcBorders>
            <w:shd w:val="clear" w:color="auto" w:fill="auto"/>
          </w:tcPr>
          <w:p w14:paraId="54664D7C" w14:textId="7FBC735B" w:rsidR="00377551" w:rsidRPr="00587A94" w:rsidRDefault="00377551" w:rsidP="007375C1">
            <w:pPr>
              <w:ind w:right="-50"/>
              <w:jc w:val="both"/>
              <w:rPr>
                <w:kern w:val="22"/>
              </w:rPr>
            </w:pPr>
            <w:r w:rsidRPr="00587A94">
              <w:rPr>
                <w:kern w:val="22"/>
              </w:rPr>
              <w:t>Государственное регулирование инвестиционной деятельности страховых организаций</w:t>
            </w:r>
          </w:p>
        </w:tc>
        <w:tc>
          <w:tcPr>
            <w:tcW w:w="4281" w:type="dxa"/>
          </w:tcPr>
          <w:p w14:paraId="4D5D7B6B" w14:textId="36017D41" w:rsidR="00BE3C3C" w:rsidRPr="00587A94" w:rsidRDefault="00BE3C3C" w:rsidP="00BE3C3C">
            <w:pPr>
              <w:ind w:right="-50"/>
              <w:jc w:val="both"/>
              <w:rPr>
                <w:bCs/>
                <w:kern w:val="22"/>
              </w:rPr>
            </w:pPr>
            <w:r w:rsidRPr="00587A94">
              <w:rPr>
                <w:bCs/>
                <w:kern w:val="22"/>
              </w:rPr>
              <w:t>1.</w:t>
            </w:r>
            <w:r w:rsidR="00572B6D" w:rsidRPr="00587A94">
              <w:rPr>
                <w:bCs/>
                <w:kern w:val="22"/>
              </w:rPr>
              <w:t xml:space="preserve"> Особенности государственного </w:t>
            </w:r>
            <w:r w:rsidR="00572B6D" w:rsidRPr="00587A94">
              <w:rPr>
                <w:color w:val="000000"/>
                <w:shd w:val="clear" w:color="auto" w:fill="FFFFFF"/>
              </w:rPr>
              <w:t>регулирования размещения страховых резервов.</w:t>
            </w:r>
          </w:p>
          <w:p w14:paraId="16548BA5" w14:textId="427F1361" w:rsidR="00BE3C3C" w:rsidRPr="00587A94" w:rsidRDefault="00BE3C3C" w:rsidP="00BE3C3C">
            <w:pPr>
              <w:ind w:right="-50"/>
              <w:jc w:val="both"/>
              <w:rPr>
                <w:bCs/>
                <w:kern w:val="22"/>
              </w:rPr>
            </w:pPr>
            <w:r w:rsidRPr="00587A94">
              <w:rPr>
                <w:bCs/>
                <w:kern w:val="22"/>
              </w:rPr>
              <w:t>2.</w:t>
            </w:r>
            <w:r w:rsidR="00C07B00" w:rsidRPr="00587A94">
              <w:rPr>
                <w:kern w:val="22"/>
              </w:rPr>
              <w:t xml:space="preserve"> </w:t>
            </w:r>
            <w:r w:rsidR="00C07B00" w:rsidRPr="00587A94">
              <w:rPr>
                <w:bCs/>
                <w:kern w:val="22"/>
              </w:rPr>
              <w:t>Положения и указания Банка России, регулирующие инвестирование средств страховых резервов и перечне разрешенных для инвестирования активов.</w:t>
            </w:r>
          </w:p>
          <w:p w14:paraId="61271DF5" w14:textId="3C2AE45A" w:rsidR="00377551" w:rsidRPr="00587A94" w:rsidRDefault="00BE3C3C" w:rsidP="00BE3C3C">
            <w:pPr>
              <w:ind w:right="-50"/>
              <w:jc w:val="both"/>
              <w:rPr>
                <w:bCs/>
                <w:kern w:val="22"/>
              </w:rPr>
            </w:pPr>
            <w:r w:rsidRPr="00587A94">
              <w:rPr>
                <w:bCs/>
                <w:kern w:val="22"/>
              </w:rPr>
              <w:t>3.</w:t>
            </w:r>
            <w:r w:rsidR="00C07B00" w:rsidRPr="00587A94">
              <w:rPr>
                <w:bCs/>
              </w:rPr>
              <w:t xml:space="preserve"> </w:t>
            </w:r>
            <w:r w:rsidR="00C07B00" w:rsidRPr="00587A94">
              <w:rPr>
                <w:bCs/>
                <w:kern w:val="22"/>
              </w:rPr>
              <w:t>Зарубежный опыт инвестиционной деятельности страховых компаний.</w:t>
            </w:r>
          </w:p>
        </w:tc>
        <w:tc>
          <w:tcPr>
            <w:tcW w:w="3260" w:type="dxa"/>
            <w:tcBorders>
              <w:top w:val="nil"/>
              <w:left w:val="nil"/>
              <w:bottom w:val="single" w:sz="8" w:space="0" w:color="auto"/>
              <w:right w:val="single" w:sz="8" w:space="0" w:color="auto"/>
            </w:tcBorders>
            <w:shd w:val="clear" w:color="auto" w:fill="auto"/>
            <w:vAlign w:val="center"/>
          </w:tcPr>
          <w:p w14:paraId="271F91EE" w14:textId="01491C14" w:rsidR="00377551" w:rsidRPr="00587A94" w:rsidRDefault="00377551" w:rsidP="00E425FD">
            <w:pPr>
              <w:spacing w:before="0"/>
              <w:jc w:val="both"/>
              <w:rPr>
                <w:kern w:val="22"/>
              </w:rPr>
            </w:pPr>
            <w:r w:rsidRPr="00587A94">
              <w:rPr>
                <w:kern w:val="22"/>
              </w:rPr>
              <w:t>Аналитические и расчетно-аналитические задания, обсуждение хода решений и результатов выполнения заданий, деловая игра, тестирование, доклады, дискуссия</w:t>
            </w:r>
          </w:p>
        </w:tc>
      </w:tr>
      <w:tr w:rsidR="00377551" w:rsidRPr="00587A94" w14:paraId="764D36DC" w14:textId="77777777" w:rsidTr="005F1B9E">
        <w:tc>
          <w:tcPr>
            <w:tcW w:w="568" w:type="dxa"/>
            <w:tcBorders>
              <w:top w:val="single" w:sz="4" w:space="0" w:color="auto"/>
              <w:left w:val="single" w:sz="4" w:space="0" w:color="auto"/>
              <w:bottom w:val="single" w:sz="4" w:space="0" w:color="auto"/>
              <w:right w:val="single" w:sz="4" w:space="0" w:color="auto"/>
            </w:tcBorders>
            <w:shd w:val="clear" w:color="auto" w:fill="auto"/>
          </w:tcPr>
          <w:p w14:paraId="60FB8D1D" w14:textId="6D9D5447" w:rsidR="00377551" w:rsidRPr="00587A94" w:rsidRDefault="00377551" w:rsidP="007375C1">
            <w:pPr>
              <w:spacing w:before="0"/>
              <w:jc w:val="center"/>
              <w:rPr>
                <w:kern w:val="22"/>
              </w:rPr>
            </w:pPr>
            <w:r w:rsidRPr="00587A94">
              <w:rPr>
                <w:kern w:val="22"/>
              </w:rPr>
              <w:t>4</w:t>
            </w:r>
          </w:p>
        </w:tc>
        <w:tc>
          <w:tcPr>
            <w:tcW w:w="2523" w:type="dxa"/>
            <w:tcBorders>
              <w:top w:val="single" w:sz="4" w:space="0" w:color="auto"/>
              <w:left w:val="single" w:sz="4" w:space="0" w:color="auto"/>
              <w:bottom w:val="single" w:sz="4" w:space="0" w:color="auto"/>
              <w:right w:val="single" w:sz="4" w:space="0" w:color="auto"/>
            </w:tcBorders>
            <w:shd w:val="clear" w:color="auto" w:fill="auto"/>
          </w:tcPr>
          <w:p w14:paraId="2D61762B" w14:textId="22490D47" w:rsidR="00377551" w:rsidRPr="00587A94" w:rsidRDefault="00377551" w:rsidP="007375C1">
            <w:pPr>
              <w:ind w:right="-50"/>
              <w:jc w:val="both"/>
              <w:rPr>
                <w:kern w:val="22"/>
              </w:rPr>
            </w:pPr>
            <w:r w:rsidRPr="00587A94">
              <w:rPr>
                <w:bCs/>
                <w:kern w:val="22"/>
              </w:rPr>
              <w:t>Инвестиционный портфель страховой организации</w:t>
            </w:r>
          </w:p>
        </w:tc>
        <w:tc>
          <w:tcPr>
            <w:tcW w:w="4281" w:type="dxa"/>
          </w:tcPr>
          <w:p w14:paraId="59BCE949" w14:textId="42A22519" w:rsidR="007B1D0D" w:rsidRPr="00587A94" w:rsidRDefault="00BE3C3C" w:rsidP="00BE3C3C">
            <w:pPr>
              <w:ind w:right="-50"/>
              <w:jc w:val="both"/>
              <w:rPr>
                <w:kern w:val="22"/>
              </w:rPr>
            </w:pPr>
            <w:r w:rsidRPr="00587A94">
              <w:rPr>
                <w:bCs/>
                <w:kern w:val="22"/>
              </w:rPr>
              <w:t>1.</w:t>
            </w:r>
            <w:r w:rsidR="007B1D0D" w:rsidRPr="00587A94">
              <w:rPr>
                <w:kern w:val="22"/>
              </w:rPr>
              <w:t xml:space="preserve"> Виды инвестиционного портфеля страховой организации по соотношению уровня риска и дохода.</w:t>
            </w:r>
          </w:p>
          <w:p w14:paraId="2E50D1A1" w14:textId="61760772" w:rsidR="00BE3C3C" w:rsidRPr="00587A94" w:rsidRDefault="007B1D0D" w:rsidP="00BE3C3C">
            <w:pPr>
              <w:ind w:right="-50"/>
              <w:jc w:val="both"/>
              <w:rPr>
                <w:bCs/>
                <w:kern w:val="22"/>
              </w:rPr>
            </w:pPr>
            <w:r w:rsidRPr="00587A94">
              <w:rPr>
                <w:kern w:val="22"/>
              </w:rPr>
              <w:t>2. Диверсификация инвестиционного портфеля.</w:t>
            </w:r>
          </w:p>
          <w:p w14:paraId="698B17B7" w14:textId="5A405152" w:rsidR="00377551" w:rsidRPr="00587A94" w:rsidRDefault="007B1D0D" w:rsidP="00BE3C3C">
            <w:pPr>
              <w:ind w:right="-50"/>
              <w:jc w:val="both"/>
              <w:rPr>
                <w:bCs/>
                <w:kern w:val="22"/>
              </w:rPr>
            </w:pPr>
            <w:r w:rsidRPr="00587A94">
              <w:rPr>
                <w:bCs/>
                <w:kern w:val="22"/>
              </w:rPr>
              <w:t>3</w:t>
            </w:r>
            <w:r w:rsidR="00BE3C3C" w:rsidRPr="00587A94">
              <w:rPr>
                <w:bCs/>
                <w:kern w:val="22"/>
              </w:rPr>
              <w:t>.</w:t>
            </w:r>
            <w:r w:rsidRPr="00587A94">
              <w:rPr>
                <w:bCs/>
                <w:kern w:val="22"/>
              </w:rPr>
              <w:t xml:space="preserve"> </w:t>
            </w:r>
            <w:r w:rsidRPr="00587A94">
              <w:t>Особенности формирования портфеля реальных инвестиционных проектов.</w:t>
            </w:r>
          </w:p>
        </w:tc>
        <w:tc>
          <w:tcPr>
            <w:tcW w:w="3260" w:type="dxa"/>
            <w:tcBorders>
              <w:top w:val="nil"/>
              <w:left w:val="nil"/>
              <w:bottom w:val="single" w:sz="8" w:space="0" w:color="auto"/>
              <w:right w:val="single" w:sz="8" w:space="0" w:color="auto"/>
            </w:tcBorders>
            <w:shd w:val="clear" w:color="auto" w:fill="auto"/>
            <w:vAlign w:val="center"/>
          </w:tcPr>
          <w:p w14:paraId="2E25AC3C" w14:textId="41144071" w:rsidR="00377551" w:rsidRPr="00587A94" w:rsidRDefault="00377551" w:rsidP="00E425FD">
            <w:pPr>
              <w:spacing w:before="0"/>
              <w:jc w:val="both"/>
              <w:rPr>
                <w:kern w:val="22"/>
              </w:rPr>
            </w:pPr>
            <w:r w:rsidRPr="00587A94">
              <w:rPr>
                <w:kern w:val="22"/>
              </w:rPr>
              <w:t>Аналитические и расчетно-аналитические задания,</w:t>
            </w:r>
            <w:r w:rsidRPr="00587A94">
              <w:rPr>
                <w:bCs/>
                <w:kern w:val="22"/>
              </w:rPr>
              <w:t xml:space="preserve"> </w:t>
            </w:r>
            <w:r w:rsidRPr="00587A94">
              <w:rPr>
                <w:kern w:val="22"/>
              </w:rPr>
              <w:t xml:space="preserve">обсуждение результатов выполнения заданий, </w:t>
            </w:r>
            <w:r w:rsidRPr="00587A94">
              <w:rPr>
                <w:bCs/>
                <w:kern w:val="22"/>
              </w:rPr>
              <w:t>кейс-</w:t>
            </w:r>
            <w:proofErr w:type="spellStart"/>
            <w:r w:rsidRPr="00587A94">
              <w:rPr>
                <w:bCs/>
                <w:kern w:val="22"/>
              </w:rPr>
              <w:t>стади</w:t>
            </w:r>
            <w:proofErr w:type="spellEnd"/>
            <w:r w:rsidRPr="00587A94">
              <w:rPr>
                <w:bCs/>
                <w:kern w:val="22"/>
              </w:rPr>
              <w:t>, те</w:t>
            </w:r>
            <w:r w:rsidRPr="00587A94">
              <w:rPr>
                <w:kern w:val="22"/>
              </w:rPr>
              <w:t>стирование, доклады, дискуссия</w:t>
            </w:r>
          </w:p>
        </w:tc>
      </w:tr>
      <w:tr w:rsidR="00377551" w:rsidRPr="00587A94" w14:paraId="76B34C31" w14:textId="77777777" w:rsidTr="005F1B9E">
        <w:tc>
          <w:tcPr>
            <w:tcW w:w="568" w:type="dxa"/>
            <w:tcBorders>
              <w:top w:val="single" w:sz="4" w:space="0" w:color="auto"/>
              <w:left w:val="single" w:sz="4" w:space="0" w:color="auto"/>
              <w:bottom w:val="single" w:sz="4" w:space="0" w:color="auto"/>
              <w:right w:val="single" w:sz="4" w:space="0" w:color="auto"/>
            </w:tcBorders>
            <w:shd w:val="clear" w:color="auto" w:fill="auto"/>
          </w:tcPr>
          <w:p w14:paraId="3E766CA4" w14:textId="56304E48" w:rsidR="00377551" w:rsidRPr="00587A94" w:rsidRDefault="00377551" w:rsidP="007375C1">
            <w:pPr>
              <w:spacing w:before="0"/>
              <w:jc w:val="center"/>
              <w:rPr>
                <w:kern w:val="22"/>
              </w:rPr>
            </w:pPr>
            <w:r w:rsidRPr="00587A94">
              <w:rPr>
                <w:kern w:val="22"/>
              </w:rPr>
              <w:t>5</w:t>
            </w:r>
          </w:p>
        </w:tc>
        <w:tc>
          <w:tcPr>
            <w:tcW w:w="2523" w:type="dxa"/>
            <w:tcBorders>
              <w:top w:val="single" w:sz="4" w:space="0" w:color="auto"/>
              <w:left w:val="single" w:sz="4" w:space="0" w:color="auto"/>
              <w:bottom w:val="single" w:sz="4" w:space="0" w:color="auto"/>
              <w:right w:val="single" w:sz="4" w:space="0" w:color="auto"/>
            </w:tcBorders>
            <w:shd w:val="clear" w:color="auto" w:fill="auto"/>
          </w:tcPr>
          <w:p w14:paraId="6032B7BA" w14:textId="77A0AB07" w:rsidR="00377551" w:rsidRPr="00587A94" w:rsidRDefault="00377551" w:rsidP="007375C1">
            <w:pPr>
              <w:ind w:right="-50"/>
              <w:jc w:val="both"/>
              <w:rPr>
                <w:kern w:val="22"/>
                <w:sz w:val="22"/>
                <w:szCs w:val="22"/>
              </w:rPr>
            </w:pPr>
            <w:r w:rsidRPr="00587A94">
              <w:rPr>
                <w:bCs/>
                <w:kern w:val="22"/>
                <w:sz w:val="22"/>
                <w:szCs w:val="22"/>
              </w:rPr>
              <w:t>Инвестиционная стратегия страховой организации</w:t>
            </w:r>
          </w:p>
        </w:tc>
        <w:tc>
          <w:tcPr>
            <w:tcW w:w="4281" w:type="dxa"/>
          </w:tcPr>
          <w:p w14:paraId="7C015739" w14:textId="172A14BF" w:rsidR="00BE3C3C" w:rsidRPr="00587A94" w:rsidRDefault="00BE3C3C" w:rsidP="00BE3C3C">
            <w:pPr>
              <w:ind w:right="-50"/>
              <w:jc w:val="both"/>
              <w:rPr>
                <w:bCs/>
                <w:kern w:val="22"/>
              </w:rPr>
            </w:pPr>
            <w:r w:rsidRPr="00587A94">
              <w:rPr>
                <w:bCs/>
                <w:kern w:val="22"/>
              </w:rPr>
              <w:t>1.</w:t>
            </w:r>
            <w:r w:rsidR="00A22A06" w:rsidRPr="00587A94">
              <w:t xml:space="preserve"> Инвестиционная тактика страховой организации.</w:t>
            </w:r>
          </w:p>
          <w:p w14:paraId="5A7C1653" w14:textId="17A1944C" w:rsidR="00BE3C3C" w:rsidRPr="00587A94" w:rsidRDefault="00BE3C3C" w:rsidP="00BE3C3C">
            <w:pPr>
              <w:ind w:right="-50"/>
              <w:jc w:val="both"/>
              <w:rPr>
                <w:bCs/>
                <w:kern w:val="22"/>
              </w:rPr>
            </w:pPr>
            <w:r w:rsidRPr="00587A94">
              <w:rPr>
                <w:bCs/>
                <w:kern w:val="22"/>
              </w:rPr>
              <w:t>2.</w:t>
            </w:r>
            <w:r w:rsidR="00A22A06" w:rsidRPr="00587A94">
              <w:rPr>
                <w:bCs/>
                <w:kern w:val="22"/>
              </w:rPr>
              <w:t xml:space="preserve"> </w:t>
            </w:r>
            <w:r w:rsidR="00A22A06" w:rsidRPr="00587A94">
              <w:t>Стратегические цели инвестиционной деятельности страховой организации.</w:t>
            </w:r>
          </w:p>
          <w:p w14:paraId="090D9202" w14:textId="3DA8F208" w:rsidR="00377551" w:rsidRPr="00587A94" w:rsidRDefault="00BE3C3C" w:rsidP="00BE3C3C">
            <w:pPr>
              <w:ind w:right="-50"/>
              <w:jc w:val="both"/>
              <w:rPr>
                <w:bCs/>
                <w:kern w:val="22"/>
              </w:rPr>
            </w:pPr>
            <w:r w:rsidRPr="00587A94">
              <w:rPr>
                <w:bCs/>
                <w:kern w:val="22"/>
              </w:rPr>
              <w:t>3.</w:t>
            </w:r>
            <w:r w:rsidR="00A22A06" w:rsidRPr="00587A94">
              <w:rPr>
                <w:bCs/>
                <w:kern w:val="22"/>
              </w:rPr>
              <w:t xml:space="preserve"> </w:t>
            </w:r>
            <w:r w:rsidR="00701431" w:rsidRPr="00587A94">
              <w:rPr>
                <w:bCs/>
                <w:kern w:val="22"/>
              </w:rPr>
              <w:t>Виды инвестиционных стратегий страховой организации.</w:t>
            </w:r>
          </w:p>
        </w:tc>
        <w:tc>
          <w:tcPr>
            <w:tcW w:w="3260" w:type="dxa"/>
            <w:tcBorders>
              <w:top w:val="nil"/>
              <w:left w:val="nil"/>
              <w:bottom w:val="single" w:sz="8" w:space="0" w:color="auto"/>
              <w:right w:val="single" w:sz="8" w:space="0" w:color="auto"/>
            </w:tcBorders>
            <w:shd w:val="clear" w:color="auto" w:fill="auto"/>
            <w:vAlign w:val="center"/>
          </w:tcPr>
          <w:p w14:paraId="68BB5B88" w14:textId="1A7F37A9" w:rsidR="00377551" w:rsidRPr="00587A94" w:rsidRDefault="00377551" w:rsidP="00E425FD">
            <w:pPr>
              <w:spacing w:before="0"/>
              <w:jc w:val="both"/>
              <w:rPr>
                <w:kern w:val="22"/>
              </w:rPr>
            </w:pPr>
            <w:r w:rsidRPr="00587A94">
              <w:rPr>
                <w:kern w:val="22"/>
              </w:rPr>
              <w:t>Ситуационное задание, расчетно-аналитические задания, осуждение хода выполнения и результатов заданий, тестирование</w:t>
            </w:r>
          </w:p>
        </w:tc>
      </w:tr>
      <w:tr w:rsidR="00377551" w:rsidRPr="00587A94" w14:paraId="40A64593" w14:textId="77777777" w:rsidTr="005F1B9E">
        <w:tc>
          <w:tcPr>
            <w:tcW w:w="568" w:type="dxa"/>
            <w:tcBorders>
              <w:top w:val="single" w:sz="4" w:space="0" w:color="auto"/>
              <w:left w:val="single" w:sz="4" w:space="0" w:color="auto"/>
              <w:bottom w:val="single" w:sz="4" w:space="0" w:color="auto"/>
              <w:right w:val="single" w:sz="4" w:space="0" w:color="auto"/>
            </w:tcBorders>
            <w:shd w:val="clear" w:color="auto" w:fill="auto"/>
          </w:tcPr>
          <w:p w14:paraId="577EE132" w14:textId="7F727B4B" w:rsidR="00377551" w:rsidRPr="00587A94" w:rsidRDefault="00377551" w:rsidP="007375C1">
            <w:pPr>
              <w:spacing w:before="0"/>
              <w:jc w:val="center"/>
              <w:rPr>
                <w:kern w:val="22"/>
              </w:rPr>
            </w:pPr>
            <w:r w:rsidRPr="00587A94">
              <w:rPr>
                <w:kern w:val="22"/>
              </w:rPr>
              <w:t>6</w:t>
            </w:r>
          </w:p>
        </w:tc>
        <w:tc>
          <w:tcPr>
            <w:tcW w:w="2523" w:type="dxa"/>
            <w:tcBorders>
              <w:top w:val="single" w:sz="4" w:space="0" w:color="auto"/>
              <w:left w:val="single" w:sz="4" w:space="0" w:color="auto"/>
              <w:bottom w:val="single" w:sz="4" w:space="0" w:color="auto"/>
              <w:right w:val="single" w:sz="4" w:space="0" w:color="auto"/>
            </w:tcBorders>
            <w:shd w:val="clear" w:color="auto" w:fill="auto"/>
          </w:tcPr>
          <w:p w14:paraId="39921C7F" w14:textId="2326AA85" w:rsidR="00377551" w:rsidRPr="00587A94" w:rsidRDefault="00377551" w:rsidP="007375C1">
            <w:pPr>
              <w:ind w:right="-50"/>
              <w:jc w:val="both"/>
              <w:rPr>
                <w:kern w:val="22"/>
                <w:sz w:val="22"/>
                <w:szCs w:val="22"/>
              </w:rPr>
            </w:pPr>
            <w:r w:rsidRPr="00587A94">
              <w:rPr>
                <w:kern w:val="22"/>
                <w:sz w:val="22"/>
                <w:szCs w:val="22"/>
              </w:rPr>
              <w:t>Инвестиционный проект страховой организации</w:t>
            </w:r>
          </w:p>
        </w:tc>
        <w:tc>
          <w:tcPr>
            <w:tcW w:w="4281" w:type="dxa"/>
          </w:tcPr>
          <w:p w14:paraId="45EF2C6E" w14:textId="777209E4" w:rsidR="00BE3C3C" w:rsidRPr="00587A94" w:rsidRDefault="00BE3C3C" w:rsidP="00BE3C3C">
            <w:pPr>
              <w:ind w:right="-50"/>
              <w:jc w:val="both"/>
              <w:rPr>
                <w:bCs/>
                <w:kern w:val="22"/>
              </w:rPr>
            </w:pPr>
            <w:r w:rsidRPr="00587A94">
              <w:rPr>
                <w:bCs/>
                <w:kern w:val="22"/>
              </w:rPr>
              <w:t>1. Инвестиционный проект, его виды и жизненный цикл.</w:t>
            </w:r>
          </w:p>
          <w:p w14:paraId="038840DF" w14:textId="42F8A59C" w:rsidR="00BE3C3C" w:rsidRPr="00587A94" w:rsidRDefault="00BE3C3C" w:rsidP="00BE3C3C">
            <w:pPr>
              <w:ind w:right="-50"/>
              <w:jc w:val="both"/>
              <w:rPr>
                <w:bCs/>
                <w:kern w:val="22"/>
              </w:rPr>
            </w:pPr>
            <w:r w:rsidRPr="00587A94">
              <w:rPr>
                <w:bCs/>
                <w:kern w:val="22"/>
              </w:rPr>
              <w:t xml:space="preserve">2. </w:t>
            </w:r>
            <w:r w:rsidR="00CF50DD" w:rsidRPr="00587A94">
              <w:t>Класси</w:t>
            </w:r>
            <w:r w:rsidR="00A22A06" w:rsidRPr="00587A94">
              <w:t>фикация инвестиционных проектов</w:t>
            </w:r>
            <w:r w:rsidRPr="00587A94">
              <w:t>.</w:t>
            </w:r>
          </w:p>
          <w:p w14:paraId="274924BA" w14:textId="1918ACA0" w:rsidR="00377551" w:rsidRPr="00587A94" w:rsidRDefault="00BE3C3C" w:rsidP="00BE3C3C">
            <w:pPr>
              <w:ind w:right="-50"/>
              <w:jc w:val="both"/>
              <w:rPr>
                <w:bCs/>
                <w:kern w:val="22"/>
              </w:rPr>
            </w:pPr>
            <w:r w:rsidRPr="00587A94">
              <w:rPr>
                <w:bCs/>
                <w:kern w:val="22"/>
              </w:rPr>
              <w:t>3.</w:t>
            </w:r>
            <w:r w:rsidR="00CF50DD" w:rsidRPr="00587A94">
              <w:t xml:space="preserve"> Фазы жизненного цикла инвестиционного проект</w:t>
            </w:r>
          </w:p>
        </w:tc>
        <w:tc>
          <w:tcPr>
            <w:tcW w:w="3260" w:type="dxa"/>
            <w:tcBorders>
              <w:top w:val="nil"/>
              <w:left w:val="nil"/>
              <w:bottom w:val="single" w:sz="8" w:space="0" w:color="auto"/>
              <w:right w:val="single" w:sz="8" w:space="0" w:color="auto"/>
            </w:tcBorders>
            <w:shd w:val="clear" w:color="auto" w:fill="auto"/>
            <w:vAlign w:val="center"/>
          </w:tcPr>
          <w:p w14:paraId="367EFC6A" w14:textId="74F95064" w:rsidR="00377551" w:rsidRPr="00587A94" w:rsidRDefault="00377551" w:rsidP="00E425FD">
            <w:pPr>
              <w:spacing w:before="0"/>
              <w:jc w:val="both"/>
              <w:rPr>
                <w:kern w:val="22"/>
              </w:rPr>
            </w:pPr>
            <w:r w:rsidRPr="00587A94">
              <w:rPr>
                <w:kern w:val="22"/>
              </w:rPr>
              <w:t xml:space="preserve">Аналитические и расчетно-аналитические задания, осуждение хода выполнения и результатов заданий, деловая игра, </w:t>
            </w:r>
            <w:proofErr w:type="gramStart"/>
            <w:r w:rsidRPr="00587A94">
              <w:rPr>
                <w:kern w:val="22"/>
              </w:rPr>
              <w:t>тестирование,  доклады</w:t>
            </w:r>
            <w:proofErr w:type="gramEnd"/>
            <w:r w:rsidRPr="00587A94">
              <w:rPr>
                <w:kern w:val="22"/>
              </w:rPr>
              <w:t>, дискуссия</w:t>
            </w:r>
          </w:p>
        </w:tc>
      </w:tr>
    </w:tbl>
    <w:p w14:paraId="1BA08028" w14:textId="03A74BCF" w:rsidR="00F41218" w:rsidRPr="00587A94" w:rsidRDefault="00340CE5" w:rsidP="00F41218">
      <w:pPr>
        <w:spacing w:line="360" w:lineRule="auto"/>
        <w:ind w:left="567"/>
        <w:jc w:val="both"/>
        <w:rPr>
          <w:kern w:val="22"/>
        </w:rPr>
      </w:pPr>
      <w:r w:rsidRPr="00587A94">
        <w:rPr>
          <w:kern w:val="22"/>
        </w:rPr>
        <w:t xml:space="preserve">Рекомендуемые источники </w:t>
      </w:r>
      <w:r w:rsidR="003F08F6" w:rsidRPr="00587A94">
        <w:rPr>
          <w:kern w:val="22"/>
        </w:rPr>
        <w:t xml:space="preserve">приведены в пунктах </w:t>
      </w:r>
      <w:r w:rsidR="002D1211" w:rsidRPr="00587A94">
        <w:rPr>
          <w:kern w:val="22"/>
        </w:rPr>
        <w:t>6</w:t>
      </w:r>
      <w:r w:rsidR="00A81712" w:rsidRPr="00587A94">
        <w:rPr>
          <w:kern w:val="22"/>
        </w:rPr>
        <w:t xml:space="preserve"> программы</w:t>
      </w:r>
      <w:r w:rsidR="003F08F6" w:rsidRPr="00587A94">
        <w:rPr>
          <w:kern w:val="22"/>
        </w:rPr>
        <w:t>.</w:t>
      </w:r>
      <w:r w:rsidR="00BE50A4" w:rsidRPr="00587A94">
        <w:rPr>
          <w:b/>
        </w:rPr>
        <w:t xml:space="preserve">                       </w:t>
      </w:r>
    </w:p>
    <w:p w14:paraId="6A5F2358" w14:textId="77777777" w:rsidR="00981B52" w:rsidRPr="00587A94" w:rsidRDefault="00981B52" w:rsidP="00F41218">
      <w:pPr>
        <w:ind w:firstLine="709"/>
        <w:jc w:val="both"/>
        <w:rPr>
          <w:b/>
          <w:bCs/>
        </w:rPr>
      </w:pPr>
    </w:p>
    <w:p w14:paraId="33FB8345" w14:textId="77777777" w:rsidR="00981B52" w:rsidRPr="00587A94" w:rsidRDefault="00981B52" w:rsidP="00F41218">
      <w:pPr>
        <w:ind w:firstLine="709"/>
        <w:jc w:val="both"/>
        <w:rPr>
          <w:b/>
          <w:bCs/>
        </w:rPr>
      </w:pPr>
    </w:p>
    <w:p w14:paraId="4C941642" w14:textId="5EDBDEB4" w:rsidR="00F41218" w:rsidRPr="00587A94" w:rsidRDefault="00F41218" w:rsidP="00F41218">
      <w:pPr>
        <w:ind w:firstLine="709"/>
        <w:jc w:val="both"/>
        <w:rPr>
          <w:b/>
          <w:bCs/>
        </w:rPr>
      </w:pPr>
      <w:r w:rsidRPr="00587A94">
        <w:rPr>
          <w:b/>
          <w:bCs/>
        </w:rPr>
        <w:lastRenderedPageBreak/>
        <w:t>Перечень учебно-методического обеспечения для самостоятельной работы обучающихся по дисциплине</w:t>
      </w:r>
    </w:p>
    <w:p w14:paraId="6826AEED" w14:textId="77777777" w:rsidR="00F41218" w:rsidRPr="00587A94" w:rsidRDefault="00F41218" w:rsidP="00F41218">
      <w:pPr>
        <w:keepNext/>
        <w:ind w:firstLine="709"/>
        <w:jc w:val="both"/>
        <w:rPr>
          <w:b/>
        </w:rPr>
      </w:pPr>
      <w:r w:rsidRPr="00587A94">
        <w:rPr>
          <w:b/>
        </w:rPr>
        <w:t>6.1. Перечень вопросов, отводимых на самостоятельное освоение дисциплины, формы внеаудиторной самостоятельной работы</w:t>
      </w:r>
    </w:p>
    <w:p w14:paraId="6C84064A" w14:textId="2BCF1F39" w:rsidR="00566EA4" w:rsidRPr="00587A94" w:rsidRDefault="002716E8" w:rsidP="002716E8">
      <w:pPr>
        <w:spacing w:line="324" w:lineRule="auto"/>
        <w:jc w:val="right"/>
        <w:rPr>
          <w:bCs/>
          <w:kern w:val="22"/>
        </w:rPr>
      </w:pPr>
      <w:r w:rsidRPr="00587A94">
        <w:rPr>
          <w:bCs/>
          <w:kern w:val="22"/>
        </w:rPr>
        <w:t xml:space="preserve">Таблица </w:t>
      </w:r>
      <w:r w:rsidR="00AD1C8C" w:rsidRPr="00587A94">
        <w:rPr>
          <w:bCs/>
          <w:kern w:val="22"/>
        </w:rPr>
        <w:t>4</w:t>
      </w:r>
    </w:p>
    <w:tbl>
      <w:tblPr>
        <w:tblW w:w="1034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6"/>
        <w:gridCol w:w="4082"/>
        <w:gridCol w:w="3430"/>
      </w:tblGrid>
      <w:tr w:rsidR="00750ACF" w:rsidRPr="00587A94" w14:paraId="7E616C6F" w14:textId="77777777" w:rsidTr="005F1B9E">
        <w:trPr>
          <w:trHeight w:val="784"/>
        </w:trPr>
        <w:tc>
          <w:tcPr>
            <w:tcW w:w="2836" w:type="dxa"/>
            <w:vMerge w:val="restart"/>
            <w:vAlign w:val="center"/>
          </w:tcPr>
          <w:p w14:paraId="2CD11E54" w14:textId="4F6753B9" w:rsidR="00750ACF" w:rsidRPr="00587A94" w:rsidRDefault="003E026B" w:rsidP="007375C1">
            <w:pPr>
              <w:jc w:val="center"/>
              <w:rPr>
                <w:kern w:val="22"/>
              </w:rPr>
            </w:pPr>
            <w:r w:rsidRPr="00587A94">
              <w:rPr>
                <w:b/>
              </w:rPr>
              <w:t>Наименование тем (разделов) дисциплины</w:t>
            </w:r>
          </w:p>
        </w:tc>
        <w:tc>
          <w:tcPr>
            <w:tcW w:w="4082" w:type="dxa"/>
            <w:vMerge w:val="restart"/>
            <w:vAlign w:val="center"/>
          </w:tcPr>
          <w:p w14:paraId="2FE70BE1" w14:textId="083AEFF0" w:rsidR="00750ACF" w:rsidRPr="00587A94" w:rsidRDefault="003E026B" w:rsidP="007375C1">
            <w:pPr>
              <w:spacing w:before="60" w:after="60"/>
              <w:ind w:right="175"/>
              <w:jc w:val="center"/>
              <w:rPr>
                <w:kern w:val="22"/>
              </w:rPr>
            </w:pPr>
            <w:r w:rsidRPr="00587A94">
              <w:rPr>
                <w:b/>
              </w:rPr>
              <w:t>Перечень вопросов, отводимых на самостоятельное освоение</w:t>
            </w:r>
          </w:p>
        </w:tc>
        <w:tc>
          <w:tcPr>
            <w:tcW w:w="3430" w:type="dxa"/>
            <w:vMerge w:val="restart"/>
            <w:vAlign w:val="center"/>
          </w:tcPr>
          <w:p w14:paraId="450F7DFF" w14:textId="468DF3D7" w:rsidR="00750ACF" w:rsidRPr="00587A94" w:rsidRDefault="003E026B" w:rsidP="007375C1">
            <w:pPr>
              <w:jc w:val="center"/>
              <w:rPr>
                <w:kern w:val="22"/>
              </w:rPr>
            </w:pPr>
            <w:r w:rsidRPr="00587A94">
              <w:rPr>
                <w:b/>
              </w:rPr>
              <w:t>Формы внеаудиторной самостоятельной работы</w:t>
            </w:r>
          </w:p>
        </w:tc>
      </w:tr>
      <w:tr w:rsidR="00750ACF" w:rsidRPr="00587A94" w14:paraId="3A8D2CAF" w14:textId="77777777" w:rsidTr="005F1B9E">
        <w:trPr>
          <w:trHeight w:val="342"/>
        </w:trPr>
        <w:tc>
          <w:tcPr>
            <w:tcW w:w="2836" w:type="dxa"/>
            <w:vMerge/>
            <w:vAlign w:val="center"/>
          </w:tcPr>
          <w:p w14:paraId="5139DD7D" w14:textId="77777777" w:rsidR="00750ACF" w:rsidRPr="00587A94" w:rsidRDefault="00750ACF" w:rsidP="007375C1">
            <w:pPr>
              <w:jc w:val="center"/>
              <w:rPr>
                <w:kern w:val="22"/>
              </w:rPr>
            </w:pPr>
          </w:p>
        </w:tc>
        <w:tc>
          <w:tcPr>
            <w:tcW w:w="4082" w:type="dxa"/>
            <w:vMerge/>
            <w:vAlign w:val="center"/>
          </w:tcPr>
          <w:p w14:paraId="33F2F2B5" w14:textId="77777777" w:rsidR="00750ACF" w:rsidRPr="00587A94" w:rsidRDefault="00750ACF" w:rsidP="007375C1">
            <w:pPr>
              <w:spacing w:before="60" w:after="60"/>
              <w:jc w:val="center"/>
              <w:rPr>
                <w:kern w:val="22"/>
              </w:rPr>
            </w:pPr>
          </w:p>
        </w:tc>
        <w:tc>
          <w:tcPr>
            <w:tcW w:w="3430" w:type="dxa"/>
            <w:vMerge/>
            <w:vAlign w:val="center"/>
          </w:tcPr>
          <w:p w14:paraId="4AAF1A34" w14:textId="77777777" w:rsidR="00750ACF" w:rsidRPr="00587A94" w:rsidRDefault="00750ACF" w:rsidP="007375C1">
            <w:pPr>
              <w:jc w:val="center"/>
              <w:rPr>
                <w:kern w:val="22"/>
              </w:rPr>
            </w:pPr>
          </w:p>
        </w:tc>
      </w:tr>
      <w:tr w:rsidR="00750ACF" w:rsidRPr="00587A94" w14:paraId="6BFB6C33" w14:textId="77777777" w:rsidTr="005F1B9E">
        <w:trPr>
          <w:trHeight w:val="784"/>
        </w:trPr>
        <w:tc>
          <w:tcPr>
            <w:tcW w:w="2836" w:type="dxa"/>
            <w:vMerge/>
            <w:vAlign w:val="center"/>
          </w:tcPr>
          <w:p w14:paraId="78B8609F" w14:textId="77777777" w:rsidR="00750ACF" w:rsidRPr="00587A94" w:rsidRDefault="00750ACF" w:rsidP="007375C1">
            <w:pPr>
              <w:jc w:val="center"/>
              <w:rPr>
                <w:kern w:val="22"/>
              </w:rPr>
            </w:pPr>
          </w:p>
        </w:tc>
        <w:tc>
          <w:tcPr>
            <w:tcW w:w="4082" w:type="dxa"/>
            <w:vMerge/>
            <w:vAlign w:val="center"/>
          </w:tcPr>
          <w:p w14:paraId="545FA9D9" w14:textId="77777777" w:rsidR="00750ACF" w:rsidRPr="00587A94" w:rsidRDefault="00750ACF" w:rsidP="007375C1">
            <w:pPr>
              <w:spacing w:before="60" w:after="60"/>
              <w:jc w:val="center"/>
              <w:rPr>
                <w:kern w:val="22"/>
              </w:rPr>
            </w:pPr>
          </w:p>
        </w:tc>
        <w:tc>
          <w:tcPr>
            <w:tcW w:w="3430" w:type="dxa"/>
            <w:vMerge/>
            <w:vAlign w:val="center"/>
          </w:tcPr>
          <w:p w14:paraId="2DFD5D92" w14:textId="77777777" w:rsidR="00750ACF" w:rsidRPr="00587A94" w:rsidRDefault="00750ACF" w:rsidP="007375C1">
            <w:pPr>
              <w:jc w:val="center"/>
              <w:rPr>
                <w:kern w:val="22"/>
              </w:rPr>
            </w:pPr>
          </w:p>
        </w:tc>
      </w:tr>
      <w:tr w:rsidR="00750ACF" w:rsidRPr="00587A94" w14:paraId="41B35110" w14:textId="77777777" w:rsidTr="005F1B9E">
        <w:tc>
          <w:tcPr>
            <w:tcW w:w="2836" w:type="dxa"/>
            <w:tcBorders>
              <w:top w:val="single" w:sz="4" w:space="0" w:color="auto"/>
              <w:left w:val="single" w:sz="4" w:space="0" w:color="auto"/>
              <w:bottom w:val="single" w:sz="4" w:space="0" w:color="auto"/>
              <w:right w:val="single" w:sz="4" w:space="0" w:color="auto"/>
            </w:tcBorders>
            <w:shd w:val="clear" w:color="auto" w:fill="auto"/>
          </w:tcPr>
          <w:p w14:paraId="7C64BE40" w14:textId="167D4D36" w:rsidR="00750ACF" w:rsidRPr="00587A94" w:rsidRDefault="00750ACF" w:rsidP="007375C1">
            <w:pPr>
              <w:jc w:val="both"/>
              <w:rPr>
                <w:kern w:val="22"/>
              </w:rPr>
            </w:pPr>
            <w:r w:rsidRPr="00587A94">
              <w:rPr>
                <w:bCs/>
                <w:kern w:val="22"/>
              </w:rPr>
              <w:t>Экономическое содержание инвестиционной деятельности страховой организации</w:t>
            </w:r>
          </w:p>
        </w:tc>
        <w:tc>
          <w:tcPr>
            <w:tcW w:w="4082" w:type="dxa"/>
            <w:tcBorders>
              <w:top w:val="single" w:sz="4" w:space="0" w:color="auto"/>
              <w:left w:val="single" w:sz="4" w:space="0" w:color="auto"/>
              <w:bottom w:val="single" w:sz="4" w:space="0" w:color="auto"/>
              <w:right w:val="single" w:sz="4" w:space="0" w:color="auto"/>
            </w:tcBorders>
            <w:shd w:val="clear" w:color="auto" w:fill="auto"/>
          </w:tcPr>
          <w:p w14:paraId="02AC5DAD" w14:textId="39EBF1C6" w:rsidR="00750ACF" w:rsidRPr="00587A94" w:rsidRDefault="00750ACF" w:rsidP="004B188E">
            <w:pPr>
              <w:jc w:val="both"/>
              <w:rPr>
                <w:spacing w:val="-2"/>
                <w:kern w:val="22"/>
              </w:rPr>
            </w:pPr>
            <w:r w:rsidRPr="00587A94">
              <w:rPr>
                <w:spacing w:val="-2"/>
                <w:kern w:val="22"/>
              </w:rPr>
              <w:t xml:space="preserve">1. Исторические этапы развития теории </w:t>
            </w:r>
            <w:proofErr w:type="spellStart"/>
            <w:r w:rsidRPr="00587A94">
              <w:rPr>
                <w:spacing w:val="-2"/>
                <w:kern w:val="22"/>
              </w:rPr>
              <w:t>инвестиционнои</w:t>
            </w:r>
            <w:proofErr w:type="spellEnd"/>
            <w:r w:rsidRPr="00587A94">
              <w:rPr>
                <w:spacing w:val="-2"/>
                <w:kern w:val="22"/>
              </w:rPr>
              <w:t xml:space="preserve">̆ деятельности. </w:t>
            </w:r>
          </w:p>
          <w:p w14:paraId="29925D90" w14:textId="2BA70249" w:rsidR="00750ACF" w:rsidRPr="00587A94" w:rsidRDefault="00750ACF" w:rsidP="004B188E">
            <w:pPr>
              <w:jc w:val="both"/>
              <w:rPr>
                <w:spacing w:val="-2"/>
                <w:kern w:val="22"/>
              </w:rPr>
            </w:pPr>
            <w:r w:rsidRPr="00587A94">
              <w:rPr>
                <w:spacing w:val="-2"/>
                <w:kern w:val="22"/>
              </w:rPr>
              <w:t>2. Сравнительная характеристика инвестиционной деятельности по страхованию жизни и страхованию иному, чем страхование жизни.</w:t>
            </w:r>
          </w:p>
          <w:p w14:paraId="6F1C1B21" w14:textId="410F7DB1" w:rsidR="00750ACF" w:rsidRPr="00587A94" w:rsidRDefault="00750ACF" w:rsidP="004B188E">
            <w:pPr>
              <w:jc w:val="both"/>
              <w:rPr>
                <w:spacing w:val="-2"/>
                <w:kern w:val="22"/>
              </w:rPr>
            </w:pPr>
            <w:r w:rsidRPr="00587A94">
              <w:rPr>
                <w:spacing w:val="-2"/>
                <w:kern w:val="22"/>
              </w:rPr>
              <w:t xml:space="preserve">3. Методы привлечения инвестиций: самофинансирование, кредитное финансирование, акционирование, лизинг, проектное финансирование, ипотечное кредитование. </w:t>
            </w:r>
          </w:p>
          <w:p w14:paraId="3FE393A3" w14:textId="6B2B221C" w:rsidR="00750ACF" w:rsidRPr="00587A94" w:rsidRDefault="00750ACF" w:rsidP="007375C1">
            <w:pPr>
              <w:jc w:val="both"/>
              <w:rPr>
                <w:kern w:val="22"/>
              </w:rPr>
            </w:pPr>
          </w:p>
        </w:tc>
        <w:tc>
          <w:tcPr>
            <w:tcW w:w="3430" w:type="dxa"/>
          </w:tcPr>
          <w:p w14:paraId="6F30E44D" w14:textId="0CFFD81C" w:rsidR="00750ACF" w:rsidRPr="00587A94" w:rsidRDefault="00750ACF" w:rsidP="007375C1">
            <w:pPr>
              <w:jc w:val="both"/>
              <w:rPr>
                <w:color w:val="FF0000"/>
                <w:kern w:val="22"/>
              </w:rPr>
            </w:pPr>
            <w:r w:rsidRPr="00587A94">
              <w:rPr>
                <w:kern w:val="22"/>
              </w:rPr>
              <w:t xml:space="preserve">Работа с учебной и научной литературой. Подготовка к тестированию/самотестирование. Подготовка докладов и презентаций </w:t>
            </w:r>
          </w:p>
        </w:tc>
      </w:tr>
      <w:tr w:rsidR="00750ACF" w:rsidRPr="00587A94" w14:paraId="61A6E13A" w14:textId="77777777" w:rsidTr="005F1B9E">
        <w:tc>
          <w:tcPr>
            <w:tcW w:w="2836" w:type="dxa"/>
            <w:tcBorders>
              <w:top w:val="single" w:sz="4" w:space="0" w:color="auto"/>
              <w:left w:val="single" w:sz="4" w:space="0" w:color="auto"/>
              <w:bottom w:val="single" w:sz="4" w:space="0" w:color="auto"/>
              <w:right w:val="single" w:sz="4" w:space="0" w:color="auto"/>
            </w:tcBorders>
            <w:shd w:val="clear" w:color="auto" w:fill="auto"/>
          </w:tcPr>
          <w:p w14:paraId="6FADF826" w14:textId="6007C91D" w:rsidR="00750ACF" w:rsidRPr="00587A94" w:rsidRDefault="00750ACF" w:rsidP="007375C1">
            <w:pPr>
              <w:jc w:val="both"/>
              <w:rPr>
                <w:kern w:val="22"/>
              </w:rPr>
            </w:pPr>
            <w:r w:rsidRPr="00587A94">
              <w:rPr>
                <w:bCs/>
                <w:kern w:val="22"/>
              </w:rPr>
              <w:t>Содержание и этапы инвестиционного менеджмента страховой организации</w:t>
            </w:r>
          </w:p>
        </w:tc>
        <w:tc>
          <w:tcPr>
            <w:tcW w:w="4082" w:type="dxa"/>
            <w:tcBorders>
              <w:top w:val="single" w:sz="4" w:space="0" w:color="auto"/>
              <w:left w:val="single" w:sz="4" w:space="0" w:color="auto"/>
              <w:bottom w:val="single" w:sz="4" w:space="0" w:color="auto"/>
              <w:right w:val="single" w:sz="4" w:space="0" w:color="auto"/>
            </w:tcBorders>
            <w:shd w:val="clear" w:color="auto" w:fill="auto"/>
          </w:tcPr>
          <w:p w14:paraId="003EEE42" w14:textId="59CF9BDC" w:rsidR="002D1211" w:rsidRPr="00587A94" w:rsidRDefault="002D1211" w:rsidP="002D1211">
            <w:pPr>
              <w:jc w:val="both"/>
              <w:rPr>
                <w:kern w:val="22"/>
              </w:rPr>
            </w:pPr>
            <w:r w:rsidRPr="00587A94">
              <w:rPr>
                <w:kern w:val="22"/>
              </w:rPr>
              <w:t xml:space="preserve">1. </w:t>
            </w:r>
            <w:r w:rsidR="00750ACF" w:rsidRPr="00587A94">
              <w:rPr>
                <w:kern w:val="22"/>
              </w:rPr>
              <w:t>Основные цели, задачи, этапы инвестиционного менеджмента</w:t>
            </w:r>
            <w:r w:rsidRPr="00587A94">
              <w:rPr>
                <w:kern w:val="22"/>
              </w:rPr>
              <w:t>.</w:t>
            </w:r>
          </w:p>
          <w:p w14:paraId="0015B149" w14:textId="0C9B2EA0" w:rsidR="00750ACF" w:rsidRPr="00587A94" w:rsidRDefault="002D1211" w:rsidP="002D1211">
            <w:pPr>
              <w:jc w:val="both"/>
              <w:rPr>
                <w:kern w:val="22"/>
              </w:rPr>
            </w:pPr>
            <w:r w:rsidRPr="00587A94">
              <w:rPr>
                <w:kern w:val="22"/>
              </w:rPr>
              <w:t xml:space="preserve">2. </w:t>
            </w:r>
            <w:r w:rsidR="00750ACF" w:rsidRPr="00587A94">
              <w:rPr>
                <w:kern w:val="22"/>
              </w:rPr>
              <w:t>Изучение компетенций инвестиционных менеджеров.</w:t>
            </w:r>
            <w:r w:rsidR="00750ACF" w:rsidRPr="00587A94">
              <w:rPr>
                <w:color w:val="FF0000"/>
                <w:kern w:val="22"/>
              </w:rPr>
              <w:t xml:space="preserve"> </w:t>
            </w:r>
          </w:p>
        </w:tc>
        <w:tc>
          <w:tcPr>
            <w:tcW w:w="3430" w:type="dxa"/>
          </w:tcPr>
          <w:p w14:paraId="21F8D242" w14:textId="4E127387" w:rsidR="00750ACF" w:rsidRPr="00587A94" w:rsidRDefault="00750ACF" w:rsidP="00821FB7">
            <w:pPr>
              <w:jc w:val="both"/>
              <w:rPr>
                <w:color w:val="FF0000"/>
                <w:kern w:val="22"/>
              </w:rPr>
            </w:pPr>
            <w:r w:rsidRPr="00587A94">
              <w:rPr>
                <w:kern w:val="22"/>
              </w:rPr>
              <w:t xml:space="preserve">Работа с учебной, научной и периодической литературой, Подготовка к тестированию/самотестирование. Подготовка докладов и презентаций </w:t>
            </w:r>
          </w:p>
        </w:tc>
      </w:tr>
      <w:tr w:rsidR="00750ACF" w:rsidRPr="00587A94" w14:paraId="6C530C1C" w14:textId="77777777" w:rsidTr="005F1B9E">
        <w:tc>
          <w:tcPr>
            <w:tcW w:w="2836" w:type="dxa"/>
            <w:tcBorders>
              <w:top w:val="single" w:sz="4" w:space="0" w:color="auto"/>
              <w:left w:val="single" w:sz="4" w:space="0" w:color="auto"/>
              <w:bottom w:val="single" w:sz="4" w:space="0" w:color="auto"/>
              <w:right w:val="single" w:sz="4" w:space="0" w:color="auto"/>
            </w:tcBorders>
            <w:shd w:val="clear" w:color="auto" w:fill="auto"/>
          </w:tcPr>
          <w:p w14:paraId="5A1B5133" w14:textId="09471506" w:rsidR="00750ACF" w:rsidRPr="00587A94" w:rsidRDefault="00750ACF" w:rsidP="00ED55C8">
            <w:pPr>
              <w:jc w:val="both"/>
              <w:rPr>
                <w:kern w:val="22"/>
              </w:rPr>
            </w:pPr>
            <w:r w:rsidRPr="00587A94">
              <w:rPr>
                <w:kern w:val="22"/>
              </w:rPr>
              <w:t>Государственное регулирование инвестиционной деятельности страховых организаций</w:t>
            </w:r>
          </w:p>
        </w:tc>
        <w:tc>
          <w:tcPr>
            <w:tcW w:w="4082" w:type="dxa"/>
            <w:tcBorders>
              <w:top w:val="single" w:sz="4" w:space="0" w:color="auto"/>
              <w:left w:val="single" w:sz="4" w:space="0" w:color="auto"/>
              <w:bottom w:val="single" w:sz="4" w:space="0" w:color="auto"/>
              <w:right w:val="single" w:sz="4" w:space="0" w:color="auto"/>
            </w:tcBorders>
            <w:shd w:val="clear" w:color="auto" w:fill="auto"/>
          </w:tcPr>
          <w:p w14:paraId="39606AC2" w14:textId="6B7CA739" w:rsidR="00750ACF" w:rsidRPr="00587A94" w:rsidRDefault="002D07D5" w:rsidP="004B188E">
            <w:pPr>
              <w:jc w:val="both"/>
              <w:rPr>
                <w:kern w:val="22"/>
              </w:rPr>
            </w:pPr>
            <w:r w:rsidRPr="00587A94">
              <w:rPr>
                <w:kern w:val="22"/>
              </w:rPr>
              <w:t xml:space="preserve">1. </w:t>
            </w:r>
            <w:r w:rsidR="00750ACF" w:rsidRPr="00587A94">
              <w:rPr>
                <w:kern w:val="22"/>
              </w:rPr>
              <w:t xml:space="preserve">Изучение положения и указания Банка России, регулирующие </w:t>
            </w:r>
            <w:r w:rsidR="00750ACF" w:rsidRPr="00587A94">
              <w:rPr>
                <w:shd w:val="clear" w:color="auto" w:fill="FFFFFF"/>
              </w:rPr>
              <w:t>инвестирование средств страховых резервов и перечне разрешенных для инвестирования активов.</w:t>
            </w:r>
            <w:r w:rsidR="00750ACF" w:rsidRPr="00587A94">
              <w:rPr>
                <w:kern w:val="22"/>
              </w:rPr>
              <w:t xml:space="preserve"> </w:t>
            </w:r>
          </w:p>
          <w:p w14:paraId="6506F747" w14:textId="28282294" w:rsidR="00750ACF" w:rsidRPr="00587A94" w:rsidRDefault="002D07D5" w:rsidP="007375C1">
            <w:pPr>
              <w:jc w:val="both"/>
              <w:rPr>
                <w:kern w:val="22"/>
              </w:rPr>
            </w:pPr>
            <w:r w:rsidRPr="00587A94">
              <w:rPr>
                <w:kern w:val="22"/>
              </w:rPr>
              <w:t xml:space="preserve">2. </w:t>
            </w:r>
            <w:r w:rsidR="00750ACF" w:rsidRPr="00587A94">
              <w:rPr>
                <w:kern w:val="22"/>
              </w:rPr>
              <w:t xml:space="preserve">Опыт регулирования </w:t>
            </w:r>
            <w:proofErr w:type="spellStart"/>
            <w:r w:rsidR="00750ACF" w:rsidRPr="00587A94">
              <w:rPr>
                <w:kern w:val="22"/>
              </w:rPr>
              <w:t>инвестицинной</w:t>
            </w:r>
            <w:proofErr w:type="spellEnd"/>
            <w:r w:rsidR="00750ACF" w:rsidRPr="00587A94">
              <w:rPr>
                <w:kern w:val="22"/>
              </w:rPr>
              <w:t xml:space="preserve"> деятельности в отдельных зарубежных странах.</w:t>
            </w:r>
            <w:r w:rsidR="00750ACF" w:rsidRPr="00587A94">
              <w:rPr>
                <w:color w:val="FF0000"/>
                <w:kern w:val="22"/>
              </w:rPr>
              <w:t xml:space="preserve"> </w:t>
            </w:r>
          </w:p>
        </w:tc>
        <w:tc>
          <w:tcPr>
            <w:tcW w:w="3430" w:type="dxa"/>
          </w:tcPr>
          <w:p w14:paraId="2A1114AD" w14:textId="34E6D537" w:rsidR="00750ACF" w:rsidRPr="00587A94" w:rsidRDefault="00750ACF" w:rsidP="001C3235">
            <w:pPr>
              <w:jc w:val="both"/>
              <w:rPr>
                <w:color w:val="FF0000"/>
                <w:kern w:val="22"/>
              </w:rPr>
            </w:pPr>
            <w:r w:rsidRPr="00587A94">
              <w:rPr>
                <w:kern w:val="22"/>
              </w:rPr>
              <w:t xml:space="preserve">Работа с учебной, научной и периодической литературой, законодательными и нормативными актами органа страхового надзора. Подготовка к тестированию/самотестирование, подготовка к деловой игре. Подготовка докладов и презентаций </w:t>
            </w:r>
          </w:p>
        </w:tc>
      </w:tr>
      <w:tr w:rsidR="00750ACF" w:rsidRPr="00587A94" w14:paraId="0B9C6955" w14:textId="77777777" w:rsidTr="005F1B9E">
        <w:tc>
          <w:tcPr>
            <w:tcW w:w="2836" w:type="dxa"/>
            <w:tcBorders>
              <w:top w:val="single" w:sz="4" w:space="0" w:color="auto"/>
              <w:left w:val="single" w:sz="4" w:space="0" w:color="auto"/>
              <w:bottom w:val="single" w:sz="4" w:space="0" w:color="auto"/>
              <w:right w:val="single" w:sz="4" w:space="0" w:color="auto"/>
            </w:tcBorders>
            <w:shd w:val="clear" w:color="auto" w:fill="auto"/>
          </w:tcPr>
          <w:p w14:paraId="7264EBEE" w14:textId="1A08F265" w:rsidR="00750ACF" w:rsidRPr="00587A94" w:rsidRDefault="00750ACF" w:rsidP="007375C1">
            <w:pPr>
              <w:jc w:val="both"/>
              <w:rPr>
                <w:kern w:val="22"/>
              </w:rPr>
            </w:pPr>
            <w:r w:rsidRPr="00587A94">
              <w:rPr>
                <w:bCs/>
                <w:kern w:val="22"/>
              </w:rPr>
              <w:t>Инвестиционный портфель страховой организации</w:t>
            </w:r>
          </w:p>
        </w:tc>
        <w:tc>
          <w:tcPr>
            <w:tcW w:w="4082" w:type="dxa"/>
            <w:tcBorders>
              <w:top w:val="single" w:sz="4" w:space="0" w:color="auto"/>
              <w:left w:val="single" w:sz="4" w:space="0" w:color="auto"/>
              <w:bottom w:val="single" w:sz="4" w:space="0" w:color="auto"/>
              <w:right w:val="single" w:sz="4" w:space="0" w:color="auto"/>
            </w:tcBorders>
            <w:shd w:val="clear" w:color="auto" w:fill="auto"/>
          </w:tcPr>
          <w:p w14:paraId="30170DE5" w14:textId="4D0EA86C" w:rsidR="002D07D5" w:rsidRPr="00587A94" w:rsidRDefault="002D07D5" w:rsidP="002D07D5">
            <w:pPr>
              <w:jc w:val="both"/>
              <w:rPr>
                <w:kern w:val="22"/>
              </w:rPr>
            </w:pPr>
            <w:r w:rsidRPr="00587A94">
              <w:rPr>
                <w:kern w:val="22"/>
              </w:rPr>
              <w:t xml:space="preserve">1. </w:t>
            </w:r>
            <w:r w:rsidR="00750ACF" w:rsidRPr="00587A94">
              <w:rPr>
                <w:kern w:val="22"/>
              </w:rPr>
              <w:t xml:space="preserve">Изучение типов портфеля страховой организации. </w:t>
            </w:r>
          </w:p>
          <w:p w14:paraId="04BDFAAD" w14:textId="4660090E" w:rsidR="00750ACF" w:rsidRPr="00587A94" w:rsidRDefault="002D07D5" w:rsidP="002D07D5">
            <w:pPr>
              <w:jc w:val="both"/>
              <w:rPr>
                <w:color w:val="FF0000"/>
                <w:kern w:val="22"/>
              </w:rPr>
            </w:pPr>
            <w:r w:rsidRPr="00587A94">
              <w:rPr>
                <w:kern w:val="22"/>
              </w:rPr>
              <w:t xml:space="preserve">2. </w:t>
            </w:r>
            <w:r w:rsidR="00750ACF" w:rsidRPr="00587A94">
              <w:rPr>
                <w:kern w:val="22"/>
              </w:rPr>
              <w:t>Этапы формирования инвестиционного портфеля страховой организации.</w:t>
            </w:r>
            <w:r w:rsidR="00750ACF" w:rsidRPr="00587A94">
              <w:rPr>
                <w:color w:val="FF0000"/>
                <w:kern w:val="22"/>
              </w:rPr>
              <w:t xml:space="preserve"> </w:t>
            </w:r>
          </w:p>
          <w:p w14:paraId="07467F97" w14:textId="6D484569" w:rsidR="00750ACF" w:rsidRPr="00587A94" w:rsidRDefault="002D07D5" w:rsidP="004B188E">
            <w:pPr>
              <w:jc w:val="both"/>
              <w:rPr>
                <w:color w:val="FF0000"/>
                <w:kern w:val="22"/>
              </w:rPr>
            </w:pPr>
            <w:r w:rsidRPr="00587A94">
              <w:rPr>
                <w:color w:val="000000"/>
                <w:shd w:val="clear" w:color="auto" w:fill="FFFFFF"/>
              </w:rPr>
              <w:t xml:space="preserve">3. </w:t>
            </w:r>
            <w:r w:rsidR="00750ACF" w:rsidRPr="00587A94">
              <w:rPr>
                <w:color w:val="000000"/>
                <w:shd w:val="clear" w:color="auto" w:fill="FFFFFF"/>
              </w:rPr>
              <w:t>Необходимость обеспечения соответствия портфеля инвестиционным ресурсам.</w:t>
            </w:r>
          </w:p>
          <w:p w14:paraId="24BBEEFE" w14:textId="5BA7FD40" w:rsidR="00750ACF" w:rsidRPr="00587A94" w:rsidRDefault="00750ACF" w:rsidP="00646A25">
            <w:pPr>
              <w:jc w:val="both"/>
              <w:rPr>
                <w:kern w:val="22"/>
              </w:rPr>
            </w:pPr>
          </w:p>
        </w:tc>
        <w:tc>
          <w:tcPr>
            <w:tcW w:w="3430" w:type="dxa"/>
          </w:tcPr>
          <w:p w14:paraId="3CAB1DA0" w14:textId="168E6A49" w:rsidR="00750ACF" w:rsidRPr="00587A94" w:rsidRDefault="00750ACF" w:rsidP="00524661">
            <w:pPr>
              <w:jc w:val="both"/>
              <w:rPr>
                <w:color w:val="FF0000"/>
                <w:kern w:val="22"/>
              </w:rPr>
            </w:pPr>
            <w:r w:rsidRPr="00587A94">
              <w:rPr>
                <w:kern w:val="22"/>
              </w:rPr>
              <w:t xml:space="preserve">Работа с учебной, научной и периодической литературой. Решение задач. Подготовка к тестированию/самотестирование. Подготовка докладов и презентаций </w:t>
            </w:r>
          </w:p>
        </w:tc>
      </w:tr>
      <w:tr w:rsidR="00750ACF" w:rsidRPr="00587A94" w14:paraId="3C4241FB" w14:textId="77777777" w:rsidTr="005F1B9E">
        <w:tc>
          <w:tcPr>
            <w:tcW w:w="2836" w:type="dxa"/>
            <w:tcBorders>
              <w:top w:val="single" w:sz="4" w:space="0" w:color="auto"/>
              <w:left w:val="single" w:sz="4" w:space="0" w:color="auto"/>
              <w:bottom w:val="single" w:sz="4" w:space="0" w:color="auto"/>
              <w:right w:val="single" w:sz="4" w:space="0" w:color="auto"/>
            </w:tcBorders>
            <w:shd w:val="clear" w:color="auto" w:fill="auto"/>
          </w:tcPr>
          <w:p w14:paraId="14ECD3B8" w14:textId="12CEF8F1" w:rsidR="00750ACF" w:rsidRPr="00587A94" w:rsidRDefault="00750ACF" w:rsidP="007375C1">
            <w:pPr>
              <w:jc w:val="both"/>
              <w:rPr>
                <w:kern w:val="22"/>
              </w:rPr>
            </w:pPr>
            <w:r w:rsidRPr="00587A94">
              <w:rPr>
                <w:bCs/>
                <w:kern w:val="22"/>
              </w:rPr>
              <w:lastRenderedPageBreak/>
              <w:t>Инвестиционная стратегия страховой организации</w:t>
            </w:r>
          </w:p>
        </w:tc>
        <w:tc>
          <w:tcPr>
            <w:tcW w:w="4082" w:type="dxa"/>
            <w:tcBorders>
              <w:top w:val="single" w:sz="4" w:space="0" w:color="auto"/>
              <w:left w:val="single" w:sz="4" w:space="0" w:color="auto"/>
              <w:bottom w:val="single" w:sz="4" w:space="0" w:color="auto"/>
              <w:right w:val="single" w:sz="4" w:space="0" w:color="auto"/>
            </w:tcBorders>
            <w:shd w:val="clear" w:color="auto" w:fill="auto"/>
          </w:tcPr>
          <w:p w14:paraId="369974EF" w14:textId="5D7102D1" w:rsidR="00750ACF" w:rsidRPr="00587A94" w:rsidRDefault="004B188E" w:rsidP="004B188E">
            <w:pPr>
              <w:jc w:val="both"/>
              <w:rPr>
                <w:kern w:val="22"/>
              </w:rPr>
            </w:pPr>
            <w:r w:rsidRPr="00587A94">
              <w:rPr>
                <w:kern w:val="22"/>
              </w:rPr>
              <w:t xml:space="preserve">1. </w:t>
            </w:r>
            <w:r w:rsidR="00750ACF" w:rsidRPr="00587A94">
              <w:rPr>
                <w:kern w:val="22"/>
              </w:rPr>
              <w:t xml:space="preserve">Роль </w:t>
            </w:r>
            <w:proofErr w:type="spellStart"/>
            <w:r w:rsidR="00750ACF" w:rsidRPr="00587A94">
              <w:rPr>
                <w:kern w:val="22"/>
              </w:rPr>
              <w:t>инвестиционнои</w:t>
            </w:r>
            <w:proofErr w:type="spellEnd"/>
            <w:r w:rsidR="00750ACF" w:rsidRPr="00587A94">
              <w:rPr>
                <w:kern w:val="22"/>
              </w:rPr>
              <w:t xml:space="preserve">̆ стратегии в развитии страховой организации. </w:t>
            </w:r>
          </w:p>
          <w:p w14:paraId="3827CDB1" w14:textId="5385FC64" w:rsidR="00750ACF" w:rsidRPr="00587A94" w:rsidRDefault="004B188E" w:rsidP="004B188E">
            <w:pPr>
              <w:jc w:val="both"/>
              <w:rPr>
                <w:kern w:val="22"/>
              </w:rPr>
            </w:pPr>
            <w:r w:rsidRPr="00587A94">
              <w:rPr>
                <w:rFonts w:ascii="Roboto-Regular" w:hAnsi="Roboto-Regular"/>
                <w:color w:val="000000"/>
                <w:shd w:val="clear" w:color="auto" w:fill="FFFFFF"/>
              </w:rPr>
              <w:t xml:space="preserve">2. </w:t>
            </w:r>
            <w:r w:rsidR="00750ACF" w:rsidRPr="00587A94">
              <w:rPr>
                <w:rFonts w:ascii="Roboto-Regular" w:hAnsi="Roboto-Regular"/>
                <w:color w:val="000000"/>
                <w:shd w:val="clear" w:color="auto" w:fill="FFFFFF"/>
              </w:rPr>
              <w:t>Процесс формирования стратегических целей инвестиционной деятельности страховой организации.</w:t>
            </w:r>
          </w:p>
          <w:p w14:paraId="5C82F722" w14:textId="56AB639B" w:rsidR="00750ACF" w:rsidRPr="00587A94" w:rsidRDefault="00750ACF" w:rsidP="007375C1">
            <w:pPr>
              <w:jc w:val="both"/>
              <w:rPr>
                <w:kern w:val="22"/>
              </w:rPr>
            </w:pPr>
          </w:p>
        </w:tc>
        <w:tc>
          <w:tcPr>
            <w:tcW w:w="3430" w:type="dxa"/>
          </w:tcPr>
          <w:p w14:paraId="10C6F8C4" w14:textId="70903B0C" w:rsidR="00750ACF" w:rsidRPr="00587A94" w:rsidRDefault="00750ACF" w:rsidP="00F67C70">
            <w:pPr>
              <w:jc w:val="both"/>
              <w:rPr>
                <w:color w:val="FF0000"/>
                <w:kern w:val="22"/>
              </w:rPr>
            </w:pPr>
            <w:r w:rsidRPr="00587A94">
              <w:rPr>
                <w:kern w:val="22"/>
              </w:rPr>
              <w:t>Работа с учебной, научной и периодической литературой. Решение кейс-</w:t>
            </w:r>
            <w:proofErr w:type="spellStart"/>
            <w:r w:rsidRPr="00587A94">
              <w:rPr>
                <w:kern w:val="22"/>
              </w:rPr>
              <w:t>стади</w:t>
            </w:r>
            <w:proofErr w:type="spellEnd"/>
            <w:r w:rsidRPr="00587A94">
              <w:rPr>
                <w:kern w:val="22"/>
              </w:rPr>
              <w:t xml:space="preserve"> по оценке </w:t>
            </w:r>
            <w:proofErr w:type="spellStart"/>
            <w:r w:rsidRPr="00587A94">
              <w:rPr>
                <w:kern w:val="22"/>
              </w:rPr>
              <w:t>инвестиционнои</w:t>
            </w:r>
            <w:proofErr w:type="spellEnd"/>
            <w:r w:rsidRPr="00587A94">
              <w:rPr>
                <w:kern w:val="22"/>
              </w:rPr>
              <w:t>̆ деятельности компании. Подготовка к тестированию/самотестирование. Подготовка докладов и презентаций</w:t>
            </w:r>
          </w:p>
        </w:tc>
      </w:tr>
      <w:tr w:rsidR="00750ACF" w:rsidRPr="00587A94" w14:paraId="2B92035A" w14:textId="77777777" w:rsidTr="005F1B9E">
        <w:tc>
          <w:tcPr>
            <w:tcW w:w="2836" w:type="dxa"/>
            <w:tcBorders>
              <w:top w:val="single" w:sz="4" w:space="0" w:color="auto"/>
              <w:left w:val="single" w:sz="4" w:space="0" w:color="auto"/>
              <w:bottom w:val="single" w:sz="4" w:space="0" w:color="auto"/>
              <w:right w:val="single" w:sz="4" w:space="0" w:color="auto"/>
            </w:tcBorders>
            <w:shd w:val="clear" w:color="auto" w:fill="auto"/>
          </w:tcPr>
          <w:p w14:paraId="54EA1EA9" w14:textId="4BA1A1F4" w:rsidR="00750ACF" w:rsidRPr="00587A94" w:rsidRDefault="00750ACF" w:rsidP="007375C1">
            <w:pPr>
              <w:jc w:val="both"/>
              <w:rPr>
                <w:kern w:val="22"/>
              </w:rPr>
            </w:pPr>
            <w:r w:rsidRPr="00587A94">
              <w:rPr>
                <w:kern w:val="22"/>
              </w:rPr>
              <w:t>Инвестиционный проект страховой организации</w:t>
            </w:r>
          </w:p>
        </w:tc>
        <w:tc>
          <w:tcPr>
            <w:tcW w:w="4082" w:type="dxa"/>
            <w:tcBorders>
              <w:top w:val="single" w:sz="4" w:space="0" w:color="auto"/>
              <w:left w:val="single" w:sz="4" w:space="0" w:color="auto"/>
              <w:bottom w:val="single" w:sz="4" w:space="0" w:color="auto"/>
              <w:right w:val="single" w:sz="4" w:space="0" w:color="auto"/>
            </w:tcBorders>
            <w:shd w:val="clear" w:color="auto" w:fill="auto"/>
          </w:tcPr>
          <w:p w14:paraId="1CE492BF" w14:textId="56BB7298" w:rsidR="004B188E" w:rsidRPr="00587A94" w:rsidRDefault="004B188E" w:rsidP="004B188E">
            <w:pPr>
              <w:jc w:val="both"/>
              <w:rPr>
                <w:kern w:val="22"/>
              </w:rPr>
            </w:pPr>
            <w:r w:rsidRPr="00587A94">
              <w:rPr>
                <w:kern w:val="22"/>
              </w:rPr>
              <w:t xml:space="preserve">1. </w:t>
            </w:r>
            <w:r w:rsidR="00750ACF" w:rsidRPr="00587A94">
              <w:rPr>
                <w:kern w:val="22"/>
              </w:rPr>
              <w:t xml:space="preserve">Жизненный цикл инвестиционного проекта страховой организации. </w:t>
            </w:r>
          </w:p>
          <w:p w14:paraId="4BAD368A" w14:textId="77777777" w:rsidR="004B188E" w:rsidRPr="00587A94" w:rsidRDefault="004B188E" w:rsidP="00F43BAE">
            <w:pPr>
              <w:jc w:val="both"/>
              <w:rPr>
                <w:kern w:val="22"/>
              </w:rPr>
            </w:pPr>
            <w:r w:rsidRPr="00587A94">
              <w:rPr>
                <w:kern w:val="22"/>
              </w:rPr>
              <w:t xml:space="preserve">2. </w:t>
            </w:r>
            <w:r w:rsidR="00750ACF" w:rsidRPr="00587A94">
              <w:rPr>
                <w:kern w:val="22"/>
              </w:rPr>
              <w:t xml:space="preserve">Основы определения </w:t>
            </w:r>
            <w:proofErr w:type="spellStart"/>
            <w:r w:rsidR="00750ACF" w:rsidRPr="00587A94">
              <w:rPr>
                <w:kern w:val="22"/>
              </w:rPr>
              <w:t>коммерческои</w:t>
            </w:r>
            <w:proofErr w:type="spellEnd"/>
            <w:r w:rsidR="00750ACF" w:rsidRPr="00587A94">
              <w:rPr>
                <w:kern w:val="22"/>
              </w:rPr>
              <w:t xml:space="preserve">̆ эффективности проекта. </w:t>
            </w:r>
          </w:p>
          <w:p w14:paraId="6A0AC31C" w14:textId="09B16BD1" w:rsidR="00750ACF" w:rsidRPr="00587A94" w:rsidRDefault="004B188E" w:rsidP="00F43BAE">
            <w:pPr>
              <w:jc w:val="both"/>
              <w:rPr>
                <w:kern w:val="22"/>
                <w:lang w:val="en-US"/>
              </w:rPr>
            </w:pPr>
            <w:r w:rsidRPr="00587A94">
              <w:rPr>
                <w:kern w:val="22"/>
                <w:lang w:val="en-US"/>
              </w:rPr>
              <w:t xml:space="preserve">3. </w:t>
            </w:r>
            <w:proofErr w:type="spellStart"/>
            <w:r w:rsidR="00750ACF" w:rsidRPr="00587A94">
              <w:rPr>
                <w:kern w:val="22"/>
                <w:lang w:val="en-US"/>
              </w:rPr>
              <w:t>Денежные</w:t>
            </w:r>
            <w:proofErr w:type="spellEnd"/>
            <w:r w:rsidR="00750ACF" w:rsidRPr="00587A94">
              <w:rPr>
                <w:kern w:val="22"/>
                <w:lang w:val="en-US"/>
              </w:rPr>
              <w:t xml:space="preserve"> </w:t>
            </w:r>
            <w:proofErr w:type="spellStart"/>
            <w:r w:rsidR="00750ACF" w:rsidRPr="00587A94">
              <w:rPr>
                <w:kern w:val="22"/>
                <w:lang w:val="en-US"/>
              </w:rPr>
              <w:t>потоки</w:t>
            </w:r>
            <w:proofErr w:type="spellEnd"/>
            <w:r w:rsidR="00750ACF" w:rsidRPr="00587A94">
              <w:rPr>
                <w:kern w:val="22"/>
                <w:lang w:val="en-US"/>
              </w:rPr>
              <w:t xml:space="preserve"> </w:t>
            </w:r>
            <w:proofErr w:type="spellStart"/>
            <w:r w:rsidR="00750ACF" w:rsidRPr="00587A94">
              <w:rPr>
                <w:kern w:val="22"/>
                <w:lang w:val="en-US"/>
              </w:rPr>
              <w:t>инвестиционного</w:t>
            </w:r>
            <w:proofErr w:type="spellEnd"/>
            <w:r w:rsidR="00750ACF" w:rsidRPr="00587A94">
              <w:rPr>
                <w:kern w:val="22"/>
                <w:lang w:val="en-US"/>
              </w:rPr>
              <w:t xml:space="preserve"> </w:t>
            </w:r>
            <w:proofErr w:type="spellStart"/>
            <w:r w:rsidR="00750ACF" w:rsidRPr="00587A94">
              <w:rPr>
                <w:kern w:val="22"/>
                <w:lang w:val="en-US"/>
              </w:rPr>
              <w:t>проекта</w:t>
            </w:r>
            <w:proofErr w:type="spellEnd"/>
            <w:r w:rsidR="00750ACF" w:rsidRPr="00587A94">
              <w:rPr>
                <w:kern w:val="22"/>
                <w:lang w:val="en-US"/>
              </w:rPr>
              <w:t>.</w:t>
            </w:r>
          </w:p>
          <w:p w14:paraId="34A7297D" w14:textId="0819059B" w:rsidR="00750ACF" w:rsidRPr="00587A94" w:rsidRDefault="00750ACF" w:rsidP="00646A25">
            <w:pPr>
              <w:jc w:val="both"/>
              <w:rPr>
                <w:kern w:val="22"/>
              </w:rPr>
            </w:pPr>
          </w:p>
        </w:tc>
        <w:tc>
          <w:tcPr>
            <w:tcW w:w="3430" w:type="dxa"/>
          </w:tcPr>
          <w:p w14:paraId="627487FE" w14:textId="683634F7" w:rsidR="00750ACF" w:rsidRPr="00587A94" w:rsidRDefault="00750ACF" w:rsidP="007375C1">
            <w:pPr>
              <w:jc w:val="both"/>
              <w:rPr>
                <w:color w:val="FF0000"/>
                <w:kern w:val="22"/>
              </w:rPr>
            </w:pPr>
            <w:r w:rsidRPr="00587A94">
              <w:rPr>
                <w:kern w:val="22"/>
              </w:rPr>
              <w:t xml:space="preserve">Работа учебной, научной и периодической литературой. Подготовка к тестированию/самотестирование. Решение задач на определение коммерческой эффективности инвестиционного проекта, </w:t>
            </w:r>
            <w:r w:rsidRPr="00587A94">
              <w:t>определение степени риска по каждому инвестиционному проекту</w:t>
            </w:r>
            <w:r w:rsidRPr="00587A94">
              <w:rPr>
                <w:kern w:val="22"/>
              </w:rPr>
              <w:t>. Подготовка докладов и презентаций</w:t>
            </w:r>
          </w:p>
        </w:tc>
      </w:tr>
    </w:tbl>
    <w:p w14:paraId="369C2EDF" w14:textId="77777777" w:rsidR="00A038DB" w:rsidRPr="00587A94" w:rsidRDefault="00A038DB" w:rsidP="007375C1">
      <w:pPr>
        <w:rPr>
          <w:b/>
          <w:kern w:val="22"/>
        </w:rPr>
      </w:pPr>
    </w:p>
    <w:p w14:paraId="64CE0080" w14:textId="77777777" w:rsidR="002716E8" w:rsidRPr="00587A94" w:rsidRDefault="002716E8" w:rsidP="003E026B">
      <w:pPr>
        <w:keepNext/>
        <w:ind w:firstLine="709"/>
        <w:jc w:val="both"/>
        <w:rPr>
          <w:b/>
        </w:rPr>
      </w:pPr>
      <w:bookmarkStart w:id="5" w:name="_Toc230159474"/>
    </w:p>
    <w:p w14:paraId="08EA9106" w14:textId="1D95DFDF" w:rsidR="003E026B" w:rsidRPr="00587A94" w:rsidRDefault="003E026B" w:rsidP="003E026B">
      <w:pPr>
        <w:keepNext/>
        <w:ind w:firstLine="709"/>
        <w:jc w:val="both"/>
        <w:rPr>
          <w:b/>
        </w:rPr>
      </w:pPr>
      <w:r w:rsidRPr="00587A94">
        <w:rPr>
          <w:b/>
        </w:rPr>
        <w:t>6.2. Перечень вопросов, заданий, тем для подготовки к текущему контролю</w:t>
      </w:r>
      <w:r w:rsidR="00AD1C8C" w:rsidRPr="00587A94">
        <w:rPr>
          <w:b/>
        </w:rPr>
        <w:t>:</w:t>
      </w:r>
    </w:p>
    <w:p w14:paraId="019DCB88" w14:textId="7F3B55C5" w:rsidR="00AD1C8C" w:rsidRPr="00587A94" w:rsidRDefault="00AD1C8C" w:rsidP="003E026B">
      <w:pPr>
        <w:keepNext/>
        <w:ind w:firstLine="709"/>
        <w:jc w:val="both"/>
        <w:rPr>
          <w:b/>
        </w:rPr>
      </w:pPr>
      <w:r w:rsidRPr="00587A94">
        <w:rPr>
          <w:b/>
        </w:rPr>
        <w:t xml:space="preserve"> Примерный перечень заданий к контрольной работе</w:t>
      </w:r>
      <w:r w:rsidR="00761E45" w:rsidRPr="00587A94">
        <w:rPr>
          <w:b/>
        </w:rPr>
        <w:t>:</w:t>
      </w:r>
    </w:p>
    <w:p w14:paraId="62B64AEB" w14:textId="77777777" w:rsidR="00761E45" w:rsidRPr="00587A94" w:rsidRDefault="00761E45" w:rsidP="005C6D96">
      <w:pPr>
        <w:pStyle w:val="afa"/>
        <w:numPr>
          <w:ilvl w:val="0"/>
          <w:numId w:val="7"/>
        </w:numPr>
        <w:ind w:left="340" w:firstLine="0"/>
        <w:jc w:val="both"/>
        <w:rPr>
          <w:kern w:val="22"/>
        </w:rPr>
      </w:pPr>
      <w:r w:rsidRPr="00587A94">
        <w:rPr>
          <w:color w:val="000000"/>
          <w:spacing w:val="-4"/>
          <w:kern w:val="1"/>
        </w:rPr>
        <w:t xml:space="preserve">Анализ факторов, препятствующих и способствующих развитию </w:t>
      </w:r>
      <w:proofErr w:type="spellStart"/>
      <w:r w:rsidRPr="00587A94">
        <w:rPr>
          <w:color w:val="000000"/>
          <w:spacing w:val="-4"/>
          <w:kern w:val="1"/>
        </w:rPr>
        <w:t>инвестиционнои</w:t>
      </w:r>
      <w:proofErr w:type="spellEnd"/>
      <w:r w:rsidRPr="00587A94">
        <w:rPr>
          <w:color w:val="000000"/>
          <w:spacing w:val="-4"/>
          <w:kern w:val="1"/>
        </w:rPr>
        <w:t>̆ деятельности страховой организации.</w:t>
      </w:r>
      <w:r w:rsidRPr="00587A94">
        <w:rPr>
          <w:kern w:val="22"/>
        </w:rPr>
        <w:t xml:space="preserve"> </w:t>
      </w:r>
    </w:p>
    <w:p w14:paraId="6C12166C" w14:textId="04EB6FC9" w:rsidR="00761E45" w:rsidRPr="00587A94" w:rsidRDefault="00981B52" w:rsidP="005C6D96">
      <w:pPr>
        <w:pStyle w:val="afa"/>
        <w:numPr>
          <w:ilvl w:val="0"/>
          <w:numId w:val="7"/>
        </w:numPr>
        <w:ind w:left="340" w:firstLine="0"/>
        <w:jc w:val="both"/>
        <w:rPr>
          <w:kern w:val="22"/>
        </w:rPr>
      </w:pPr>
      <w:r w:rsidRPr="00587A94">
        <w:rPr>
          <w:kern w:val="22"/>
        </w:rPr>
        <w:t>Оценить э</w:t>
      </w:r>
      <w:r w:rsidR="00761E45" w:rsidRPr="00587A94">
        <w:rPr>
          <w:kern w:val="22"/>
        </w:rPr>
        <w:t xml:space="preserve">ффективность государственного регулирования инвестиционной деятельности в Российской Федерации на современном этапе. </w:t>
      </w:r>
    </w:p>
    <w:p w14:paraId="0CF31A69" w14:textId="50F0B0C2" w:rsidR="00761E45" w:rsidRPr="00587A94" w:rsidRDefault="00981B52" w:rsidP="005C6D96">
      <w:pPr>
        <w:pStyle w:val="afa"/>
        <w:numPr>
          <w:ilvl w:val="0"/>
          <w:numId w:val="7"/>
        </w:numPr>
        <w:ind w:left="340" w:firstLine="0"/>
        <w:jc w:val="both"/>
        <w:rPr>
          <w:kern w:val="22"/>
        </w:rPr>
      </w:pPr>
      <w:r w:rsidRPr="00587A94">
        <w:rPr>
          <w:kern w:val="22"/>
        </w:rPr>
        <w:t>Оценить с</w:t>
      </w:r>
      <w:r w:rsidR="00761E45" w:rsidRPr="00587A94">
        <w:rPr>
          <w:kern w:val="22"/>
        </w:rPr>
        <w:t xml:space="preserve">остояние и прогноз развития </w:t>
      </w:r>
      <w:r w:rsidR="00761E45" w:rsidRPr="00587A94">
        <w:t>зарубежного опыта инвестиционной деятельности страховых компаний.</w:t>
      </w:r>
    </w:p>
    <w:p w14:paraId="6548D448" w14:textId="33C1F205" w:rsidR="00761E45" w:rsidRPr="00587A94" w:rsidRDefault="00761E45" w:rsidP="005C6D96">
      <w:pPr>
        <w:pStyle w:val="afa"/>
        <w:numPr>
          <w:ilvl w:val="0"/>
          <w:numId w:val="7"/>
        </w:numPr>
        <w:ind w:left="340" w:firstLine="0"/>
        <w:jc w:val="both"/>
        <w:rPr>
          <w:kern w:val="22"/>
        </w:rPr>
      </w:pPr>
      <w:r w:rsidRPr="00587A94">
        <w:rPr>
          <w:color w:val="000000"/>
          <w:shd w:val="clear" w:color="auto" w:fill="FFFFFF"/>
        </w:rPr>
        <w:t>Сравн</w:t>
      </w:r>
      <w:r w:rsidR="00981B52" w:rsidRPr="00587A94">
        <w:rPr>
          <w:color w:val="000000"/>
          <w:shd w:val="clear" w:color="auto" w:fill="FFFFFF"/>
        </w:rPr>
        <w:t>ить</w:t>
      </w:r>
      <w:r w:rsidRPr="00587A94">
        <w:rPr>
          <w:color w:val="000000"/>
          <w:shd w:val="clear" w:color="auto" w:fill="FFFFFF"/>
        </w:rPr>
        <w:t xml:space="preserve"> отечественн</w:t>
      </w:r>
      <w:r w:rsidR="00981B52" w:rsidRPr="00587A94">
        <w:rPr>
          <w:color w:val="000000"/>
          <w:shd w:val="clear" w:color="auto" w:fill="FFFFFF"/>
        </w:rPr>
        <w:t>ый</w:t>
      </w:r>
      <w:r w:rsidRPr="00587A94">
        <w:rPr>
          <w:color w:val="000000"/>
          <w:shd w:val="clear" w:color="auto" w:fill="FFFFFF"/>
        </w:rPr>
        <w:t xml:space="preserve"> и зарубежн</w:t>
      </w:r>
      <w:r w:rsidR="00981B52" w:rsidRPr="00587A94">
        <w:rPr>
          <w:color w:val="000000"/>
          <w:shd w:val="clear" w:color="auto" w:fill="FFFFFF"/>
        </w:rPr>
        <w:t>ый</w:t>
      </w:r>
      <w:r w:rsidRPr="00587A94">
        <w:rPr>
          <w:color w:val="000000"/>
          <w:shd w:val="clear" w:color="auto" w:fill="FFFFFF"/>
        </w:rPr>
        <w:t xml:space="preserve"> опыт государственного</w:t>
      </w:r>
      <w:r w:rsidRPr="00587A94">
        <w:rPr>
          <w:color w:val="000000"/>
        </w:rPr>
        <w:br/>
      </w:r>
      <w:r w:rsidRPr="00587A94">
        <w:rPr>
          <w:color w:val="000000"/>
          <w:shd w:val="clear" w:color="auto" w:fill="FFFFFF"/>
        </w:rPr>
        <w:t>регулирования размещения средств страховых резервов</w:t>
      </w:r>
    </w:p>
    <w:p w14:paraId="6E4B752C" w14:textId="3B753423" w:rsidR="00761E45" w:rsidRPr="00587A94" w:rsidRDefault="00F43BAE" w:rsidP="005C6D96">
      <w:pPr>
        <w:pStyle w:val="afa"/>
        <w:numPr>
          <w:ilvl w:val="0"/>
          <w:numId w:val="7"/>
        </w:numPr>
        <w:ind w:left="340" w:firstLine="0"/>
        <w:jc w:val="both"/>
        <w:rPr>
          <w:kern w:val="22"/>
        </w:rPr>
      </w:pPr>
      <w:r w:rsidRPr="00587A94">
        <w:rPr>
          <w:kern w:val="22"/>
        </w:rPr>
        <w:t>А</w:t>
      </w:r>
      <w:r w:rsidR="00E679FA" w:rsidRPr="00587A94">
        <w:rPr>
          <w:kern w:val="22"/>
        </w:rPr>
        <w:t>нализ</w:t>
      </w:r>
      <w:r w:rsidR="00761E45" w:rsidRPr="00587A94">
        <w:rPr>
          <w:kern w:val="22"/>
        </w:rPr>
        <w:t xml:space="preserve"> </w:t>
      </w:r>
      <w:r w:rsidR="00761E45" w:rsidRPr="00587A94">
        <w:t>сделок по слиянию/поглощению страховых организаций как формы инвестиций в условиях ужесточения конкуренции на отечественном рынке страховых услуг</w:t>
      </w:r>
      <w:r w:rsidR="00761E45" w:rsidRPr="00587A94">
        <w:rPr>
          <w:kern w:val="22"/>
        </w:rPr>
        <w:t>.</w:t>
      </w:r>
    </w:p>
    <w:p w14:paraId="13BE1DBD" w14:textId="69DADFE2" w:rsidR="00BE4D44" w:rsidRPr="00587A94" w:rsidRDefault="00BE4D44" w:rsidP="005C6D96">
      <w:pPr>
        <w:widowControl w:val="0"/>
        <w:numPr>
          <w:ilvl w:val="0"/>
          <w:numId w:val="7"/>
        </w:numPr>
        <w:tabs>
          <w:tab w:val="left" w:pos="0"/>
        </w:tabs>
        <w:autoSpaceDE w:val="0"/>
        <w:autoSpaceDN w:val="0"/>
        <w:adjustRightInd w:val="0"/>
        <w:ind w:left="340" w:firstLine="0"/>
        <w:jc w:val="both"/>
        <w:rPr>
          <w:color w:val="000000"/>
        </w:rPr>
      </w:pPr>
      <w:r w:rsidRPr="00587A94">
        <w:rPr>
          <w:color w:val="000000"/>
        </w:rPr>
        <w:t>Инвестиционная политика страховой организации: сущность, принципы, подходы к оптимизации.</w:t>
      </w:r>
    </w:p>
    <w:p w14:paraId="12763641" w14:textId="687BDD14" w:rsidR="00BE4D44" w:rsidRPr="00587A94" w:rsidRDefault="00BE4D44" w:rsidP="005C6D96">
      <w:pPr>
        <w:widowControl w:val="0"/>
        <w:numPr>
          <w:ilvl w:val="0"/>
          <w:numId w:val="7"/>
        </w:numPr>
        <w:tabs>
          <w:tab w:val="left" w:pos="0"/>
        </w:tabs>
        <w:autoSpaceDE w:val="0"/>
        <w:autoSpaceDN w:val="0"/>
        <w:adjustRightInd w:val="0"/>
        <w:ind w:left="340" w:firstLine="0"/>
        <w:jc w:val="both"/>
        <w:rPr>
          <w:color w:val="000000"/>
        </w:rPr>
      </w:pPr>
      <w:r w:rsidRPr="00587A94">
        <w:rPr>
          <w:kern w:val="22"/>
        </w:rPr>
        <w:t xml:space="preserve"> Факторы и условия, определяющие инвестиционные возможности и особенности инвестиционной политики страховых организаций. </w:t>
      </w:r>
      <w:r w:rsidRPr="00587A94">
        <w:t xml:space="preserve"> </w:t>
      </w:r>
    </w:p>
    <w:p w14:paraId="57763FF0" w14:textId="51B0A91A" w:rsidR="00BE4D44" w:rsidRPr="00587A94" w:rsidRDefault="005C6D96" w:rsidP="005C6D96">
      <w:pPr>
        <w:widowControl w:val="0"/>
        <w:numPr>
          <w:ilvl w:val="0"/>
          <w:numId w:val="7"/>
        </w:numPr>
        <w:tabs>
          <w:tab w:val="left" w:pos="0"/>
        </w:tabs>
        <w:autoSpaceDE w:val="0"/>
        <w:autoSpaceDN w:val="0"/>
        <w:adjustRightInd w:val="0"/>
        <w:ind w:left="340" w:firstLine="0"/>
        <w:jc w:val="both"/>
        <w:rPr>
          <w:color w:val="000000"/>
        </w:rPr>
      </w:pPr>
      <w:r w:rsidRPr="00587A94">
        <w:rPr>
          <w:kern w:val="22"/>
        </w:rPr>
        <w:t>Оценка и</w:t>
      </w:r>
      <w:r w:rsidR="00BE4D44" w:rsidRPr="00587A94">
        <w:rPr>
          <w:kern w:val="22"/>
        </w:rPr>
        <w:t>нвестиционн</w:t>
      </w:r>
      <w:r w:rsidRPr="00587A94">
        <w:rPr>
          <w:kern w:val="22"/>
        </w:rPr>
        <w:t>ого</w:t>
      </w:r>
      <w:r w:rsidR="00BE4D44" w:rsidRPr="00587A94">
        <w:rPr>
          <w:kern w:val="22"/>
        </w:rPr>
        <w:t xml:space="preserve"> портфел</w:t>
      </w:r>
      <w:r w:rsidRPr="00587A94">
        <w:rPr>
          <w:kern w:val="22"/>
        </w:rPr>
        <w:t>я</w:t>
      </w:r>
      <w:r w:rsidR="00BE4D44" w:rsidRPr="00587A94">
        <w:rPr>
          <w:kern w:val="22"/>
        </w:rPr>
        <w:t xml:space="preserve"> страховой организации: принципы и особенности формирования. Диверсификация инвестиционного портфеля страховой организации.</w:t>
      </w:r>
    </w:p>
    <w:p w14:paraId="34F65909" w14:textId="0DA35475" w:rsidR="00BE4D44" w:rsidRPr="00587A94" w:rsidRDefault="00F43BAE" w:rsidP="005C6D96">
      <w:pPr>
        <w:widowControl w:val="0"/>
        <w:numPr>
          <w:ilvl w:val="0"/>
          <w:numId w:val="7"/>
        </w:numPr>
        <w:tabs>
          <w:tab w:val="left" w:pos="0"/>
        </w:tabs>
        <w:autoSpaceDE w:val="0"/>
        <w:autoSpaceDN w:val="0"/>
        <w:adjustRightInd w:val="0"/>
        <w:ind w:left="340" w:firstLine="0"/>
        <w:jc w:val="both"/>
        <w:rPr>
          <w:color w:val="000000"/>
        </w:rPr>
      </w:pPr>
      <w:r w:rsidRPr="00587A94">
        <w:rPr>
          <w:kern w:val="22"/>
        </w:rPr>
        <w:t>Оценка п</w:t>
      </w:r>
      <w:r w:rsidR="00BE4D44" w:rsidRPr="00587A94">
        <w:rPr>
          <w:kern w:val="22"/>
        </w:rPr>
        <w:t>ортфельны</w:t>
      </w:r>
      <w:r w:rsidRPr="00587A94">
        <w:rPr>
          <w:kern w:val="22"/>
        </w:rPr>
        <w:t>х</w:t>
      </w:r>
      <w:r w:rsidR="00BE4D44" w:rsidRPr="00587A94">
        <w:rPr>
          <w:kern w:val="22"/>
        </w:rPr>
        <w:t xml:space="preserve"> и реальны</w:t>
      </w:r>
      <w:r w:rsidRPr="00587A94">
        <w:rPr>
          <w:kern w:val="22"/>
        </w:rPr>
        <w:t>х</w:t>
      </w:r>
      <w:r w:rsidR="00BE4D44" w:rsidRPr="00587A94">
        <w:rPr>
          <w:kern w:val="22"/>
        </w:rPr>
        <w:t xml:space="preserve"> инвестици</w:t>
      </w:r>
      <w:r w:rsidRPr="00587A94">
        <w:rPr>
          <w:kern w:val="22"/>
        </w:rPr>
        <w:t>й</w:t>
      </w:r>
      <w:r w:rsidR="00BE4D44" w:rsidRPr="00587A94">
        <w:rPr>
          <w:kern w:val="22"/>
        </w:rPr>
        <w:t>.</w:t>
      </w:r>
      <w:r w:rsidR="00BE4D44" w:rsidRPr="00587A94">
        <w:t xml:space="preserve"> Оценка эффективности реальных инвестиционных проектов.</w:t>
      </w:r>
    </w:p>
    <w:p w14:paraId="7D966F43" w14:textId="43F4F084" w:rsidR="00BE4D44" w:rsidRPr="00587A94" w:rsidRDefault="00BE4D44" w:rsidP="005C6D96">
      <w:pPr>
        <w:widowControl w:val="0"/>
        <w:numPr>
          <w:ilvl w:val="0"/>
          <w:numId w:val="7"/>
        </w:numPr>
        <w:tabs>
          <w:tab w:val="left" w:pos="0"/>
        </w:tabs>
        <w:autoSpaceDE w:val="0"/>
        <w:autoSpaceDN w:val="0"/>
        <w:adjustRightInd w:val="0"/>
        <w:ind w:left="340" w:firstLine="0"/>
        <w:jc w:val="both"/>
        <w:rPr>
          <w:color w:val="000000"/>
        </w:rPr>
      </w:pPr>
      <w:r w:rsidRPr="00587A94">
        <w:rPr>
          <w:color w:val="000000"/>
        </w:rPr>
        <w:t xml:space="preserve">Инвестиционный проект страховой организации: классификация, этапы, </w:t>
      </w:r>
      <w:proofErr w:type="spellStart"/>
      <w:r w:rsidRPr="00587A94">
        <w:rPr>
          <w:color w:val="000000"/>
        </w:rPr>
        <w:t>жизненныи</w:t>
      </w:r>
      <w:proofErr w:type="spellEnd"/>
      <w:r w:rsidRPr="00587A94">
        <w:rPr>
          <w:color w:val="000000"/>
        </w:rPr>
        <w:t>̆ цикл, критерии отбора.</w:t>
      </w:r>
    </w:p>
    <w:p w14:paraId="26BBC37C" w14:textId="0329B0A1" w:rsidR="00F43BAE" w:rsidRPr="00587A94" w:rsidRDefault="00F43BAE" w:rsidP="00F43BAE">
      <w:pPr>
        <w:pStyle w:val="afa"/>
        <w:numPr>
          <w:ilvl w:val="0"/>
          <w:numId w:val="7"/>
        </w:numPr>
        <w:jc w:val="both"/>
        <w:rPr>
          <w:rFonts w:ascii="Roboto-Regular" w:hAnsi="Roboto-Regular"/>
          <w:color w:val="000000"/>
          <w:shd w:val="clear" w:color="auto" w:fill="FFFFFF"/>
        </w:rPr>
      </w:pPr>
      <w:r w:rsidRPr="00587A94">
        <w:rPr>
          <w:rFonts w:ascii="Roboto-Regular" w:hAnsi="Roboto-Regular"/>
          <w:color w:val="000000"/>
          <w:shd w:val="clear" w:color="auto" w:fill="FFFFFF"/>
        </w:rPr>
        <w:t>Процесс формирования стратегических целей инвестиционной деятельности страховой организации.</w:t>
      </w:r>
    </w:p>
    <w:p w14:paraId="0F37536E" w14:textId="77777777" w:rsidR="00BE4D44" w:rsidRPr="00587A94" w:rsidRDefault="00BE4D44" w:rsidP="005C6D96">
      <w:pPr>
        <w:widowControl w:val="0"/>
        <w:numPr>
          <w:ilvl w:val="0"/>
          <w:numId w:val="7"/>
        </w:numPr>
        <w:tabs>
          <w:tab w:val="left" w:pos="0"/>
        </w:tabs>
        <w:autoSpaceDE w:val="0"/>
        <w:autoSpaceDN w:val="0"/>
        <w:adjustRightInd w:val="0"/>
        <w:ind w:left="340" w:firstLine="0"/>
        <w:jc w:val="both"/>
        <w:rPr>
          <w:color w:val="000000"/>
        </w:rPr>
      </w:pPr>
      <w:r w:rsidRPr="00587A94">
        <w:rPr>
          <w:color w:val="000000"/>
        </w:rPr>
        <w:t>Технико-экономическое обоснование инвестиционных проектов страховой организации.</w:t>
      </w:r>
    </w:p>
    <w:p w14:paraId="588860A0" w14:textId="77777777" w:rsidR="00BE4D44" w:rsidRPr="00587A94" w:rsidRDefault="00BE4D44" w:rsidP="005C6D96">
      <w:pPr>
        <w:widowControl w:val="0"/>
        <w:numPr>
          <w:ilvl w:val="0"/>
          <w:numId w:val="7"/>
        </w:numPr>
        <w:tabs>
          <w:tab w:val="left" w:pos="0"/>
        </w:tabs>
        <w:autoSpaceDE w:val="0"/>
        <w:autoSpaceDN w:val="0"/>
        <w:adjustRightInd w:val="0"/>
        <w:ind w:left="340" w:firstLine="0"/>
        <w:jc w:val="both"/>
        <w:rPr>
          <w:color w:val="000000"/>
        </w:rPr>
      </w:pPr>
      <w:r w:rsidRPr="00587A94">
        <w:rPr>
          <w:color w:val="000000"/>
        </w:rPr>
        <w:t xml:space="preserve">Бизнес-планирование инвестиционных проектов страховой организации. </w:t>
      </w:r>
    </w:p>
    <w:p w14:paraId="02EFC6C6" w14:textId="77777777" w:rsidR="00BE4D44" w:rsidRPr="00587A94" w:rsidRDefault="00BE4D44" w:rsidP="005C6D96">
      <w:pPr>
        <w:widowControl w:val="0"/>
        <w:numPr>
          <w:ilvl w:val="0"/>
          <w:numId w:val="7"/>
        </w:numPr>
        <w:tabs>
          <w:tab w:val="left" w:pos="0"/>
        </w:tabs>
        <w:autoSpaceDE w:val="0"/>
        <w:autoSpaceDN w:val="0"/>
        <w:adjustRightInd w:val="0"/>
        <w:ind w:left="340" w:firstLine="0"/>
        <w:jc w:val="both"/>
        <w:rPr>
          <w:color w:val="000000"/>
        </w:rPr>
      </w:pPr>
      <w:r w:rsidRPr="00587A94">
        <w:rPr>
          <w:color w:val="000000"/>
        </w:rPr>
        <w:t xml:space="preserve">Оценка </w:t>
      </w:r>
      <w:proofErr w:type="spellStart"/>
      <w:r w:rsidRPr="00587A94">
        <w:rPr>
          <w:color w:val="000000"/>
        </w:rPr>
        <w:t>бюджетнои</w:t>
      </w:r>
      <w:proofErr w:type="spellEnd"/>
      <w:r w:rsidRPr="00587A94">
        <w:rPr>
          <w:color w:val="000000"/>
        </w:rPr>
        <w:t>̆ эффективности и социальных результатов реализации инвестиционных проектов страховой организации.</w:t>
      </w:r>
    </w:p>
    <w:p w14:paraId="09E0DD27" w14:textId="348FD8EE" w:rsidR="003E026B" w:rsidRPr="00587A94" w:rsidRDefault="00BE4D44" w:rsidP="005C6D96">
      <w:pPr>
        <w:widowControl w:val="0"/>
        <w:numPr>
          <w:ilvl w:val="0"/>
          <w:numId w:val="7"/>
        </w:numPr>
        <w:tabs>
          <w:tab w:val="left" w:pos="0"/>
        </w:tabs>
        <w:autoSpaceDE w:val="0"/>
        <w:autoSpaceDN w:val="0"/>
        <w:adjustRightInd w:val="0"/>
        <w:ind w:left="340" w:firstLine="0"/>
        <w:jc w:val="both"/>
        <w:rPr>
          <w:color w:val="000000"/>
        </w:rPr>
      </w:pPr>
      <w:r w:rsidRPr="00587A94">
        <w:rPr>
          <w:color w:val="000000"/>
        </w:rPr>
        <w:t xml:space="preserve"> Расчет основных </w:t>
      </w:r>
      <w:proofErr w:type="spellStart"/>
      <w:r w:rsidRPr="00587A94">
        <w:rPr>
          <w:color w:val="000000"/>
        </w:rPr>
        <w:t>показателеи</w:t>
      </w:r>
      <w:proofErr w:type="spellEnd"/>
      <w:r w:rsidRPr="00587A94">
        <w:rPr>
          <w:color w:val="000000"/>
        </w:rPr>
        <w:t xml:space="preserve">̆ оценки эффективности инвестиционных проектов страховой организации: </w:t>
      </w:r>
      <w:proofErr w:type="spellStart"/>
      <w:r w:rsidRPr="00587A94">
        <w:rPr>
          <w:color w:val="000000"/>
        </w:rPr>
        <w:t>чистои</w:t>
      </w:r>
      <w:proofErr w:type="spellEnd"/>
      <w:r w:rsidRPr="00587A94">
        <w:rPr>
          <w:color w:val="000000"/>
        </w:rPr>
        <w:t xml:space="preserve">̆ </w:t>
      </w:r>
      <w:proofErr w:type="spellStart"/>
      <w:r w:rsidRPr="00587A94">
        <w:rPr>
          <w:color w:val="000000"/>
        </w:rPr>
        <w:t>дисконтированнои</w:t>
      </w:r>
      <w:proofErr w:type="spellEnd"/>
      <w:r w:rsidRPr="00587A94">
        <w:rPr>
          <w:color w:val="000000"/>
        </w:rPr>
        <w:t xml:space="preserve">̆ стоимости, </w:t>
      </w:r>
      <w:proofErr w:type="spellStart"/>
      <w:r w:rsidRPr="00587A94">
        <w:rPr>
          <w:color w:val="000000"/>
        </w:rPr>
        <w:t>внутреннеи</w:t>
      </w:r>
      <w:proofErr w:type="spellEnd"/>
      <w:r w:rsidRPr="00587A94">
        <w:rPr>
          <w:color w:val="000000"/>
        </w:rPr>
        <w:t xml:space="preserve">̆ нормы рентабельности, срока </w:t>
      </w:r>
      <w:r w:rsidRPr="00587A94">
        <w:rPr>
          <w:color w:val="000000"/>
        </w:rPr>
        <w:lastRenderedPageBreak/>
        <w:t>окупаемости, коэффициента эффективности инвестиций.</w:t>
      </w:r>
    </w:p>
    <w:p w14:paraId="3CEF6F19" w14:textId="77777777" w:rsidR="004B188E" w:rsidRPr="00587A94" w:rsidRDefault="004B188E" w:rsidP="004B188E">
      <w:pPr>
        <w:ind w:firstLine="709"/>
        <w:jc w:val="both"/>
      </w:pPr>
      <w:r w:rsidRPr="00587A94">
        <w:t>Контроль самостоятельной работы предполагает, проверку письменных заданий, обсуждение докладов и выступлений, персональное собеседование на индивидуальных консультациях.</w:t>
      </w:r>
    </w:p>
    <w:p w14:paraId="4885D8E4" w14:textId="77777777" w:rsidR="004B188E" w:rsidRPr="00587A94" w:rsidRDefault="004B188E" w:rsidP="004B188E">
      <w:pPr>
        <w:suppressAutoHyphens/>
        <w:ind w:right="70" w:firstLine="720"/>
        <w:jc w:val="both"/>
      </w:pPr>
      <w:r w:rsidRPr="00587A94">
        <w:t>Оценка знаний студентов осуществляется в баллах с учетом оценки работы в семестре (выполнение реферата, аудиторных самостоятельных работ и домашних заданий, решение задач и участие в обсуждениях на практических занятиях и др.), оценки итоговых знаний (по результатам экзамена) и в соответствии с критериями Финансового университета реализуется следующим образом:</w:t>
      </w:r>
    </w:p>
    <w:p w14:paraId="28507CCF" w14:textId="4DF608DD" w:rsidR="004B188E" w:rsidRPr="00587A94" w:rsidRDefault="004B188E" w:rsidP="004B188E">
      <w:pPr>
        <w:suppressAutoHyphens/>
        <w:ind w:right="70" w:firstLine="720"/>
        <w:jc w:val="both"/>
      </w:pPr>
    </w:p>
    <w:p w14:paraId="72BEE25F" w14:textId="625A26C7" w:rsidR="002716E8" w:rsidRPr="00587A94" w:rsidRDefault="002716E8" w:rsidP="002716E8">
      <w:pPr>
        <w:suppressAutoHyphens/>
        <w:ind w:left="7200" w:right="70" w:firstLine="720"/>
        <w:jc w:val="cente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19"/>
        <w:gridCol w:w="4536"/>
        <w:gridCol w:w="3856"/>
      </w:tblGrid>
      <w:tr w:rsidR="004B188E" w:rsidRPr="00587A94" w14:paraId="261EADE7" w14:textId="77777777" w:rsidTr="002716E8">
        <w:tc>
          <w:tcPr>
            <w:tcW w:w="1319" w:type="dxa"/>
          </w:tcPr>
          <w:p w14:paraId="0E01E2F4" w14:textId="77777777" w:rsidR="004B188E" w:rsidRPr="00587A94" w:rsidRDefault="004B188E" w:rsidP="004B188E">
            <w:pPr>
              <w:suppressAutoHyphens/>
              <w:ind w:right="70"/>
              <w:jc w:val="center"/>
              <w:rPr>
                <w:b/>
              </w:rPr>
            </w:pPr>
            <w:r w:rsidRPr="00587A94">
              <w:rPr>
                <w:b/>
              </w:rPr>
              <w:t>№ п/п</w:t>
            </w:r>
          </w:p>
        </w:tc>
        <w:tc>
          <w:tcPr>
            <w:tcW w:w="4536" w:type="dxa"/>
          </w:tcPr>
          <w:p w14:paraId="796C71F9" w14:textId="77777777" w:rsidR="004B188E" w:rsidRPr="00587A94" w:rsidRDefault="004B188E" w:rsidP="004B188E">
            <w:pPr>
              <w:suppressAutoHyphens/>
              <w:ind w:right="70"/>
              <w:rPr>
                <w:b/>
              </w:rPr>
            </w:pPr>
            <w:r w:rsidRPr="00587A94">
              <w:rPr>
                <w:b/>
              </w:rPr>
              <w:t>Вид отчетности</w:t>
            </w:r>
          </w:p>
        </w:tc>
        <w:tc>
          <w:tcPr>
            <w:tcW w:w="3856" w:type="dxa"/>
          </w:tcPr>
          <w:p w14:paraId="505D4B4D" w14:textId="77777777" w:rsidR="004B188E" w:rsidRPr="00587A94" w:rsidRDefault="004B188E" w:rsidP="004B188E">
            <w:pPr>
              <w:suppressAutoHyphens/>
              <w:ind w:right="70"/>
              <w:jc w:val="center"/>
              <w:rPr>
                <w:b/>
              </w:rPr>
            </w:pPr>
            <w:r w:rsidRPr="00587A94">
              <w:rPr>
                <w:b/>
              </w:rPr>
              <w:t>Баллы</w:t>
            </w:r>
          </w:p>
        </w:tc>
      </w:tr>
      <w:tr w:rsidR="004B188E" w:rsidRPr="00587A94" w14:paraId="29D58420" w14:textId="77777777" w:rsidTr="002716E8">
        <w:tc>
          <w:tcPr>
            <w:tcW w:w="1319" w:type="dxa"/>
          </w:tcPr>
          <w:p w14:paraId="02024419" w14:textId="77777777" w:rsidR="004B188E" w:rsidRPr="00587A94" w:rsidRDefault="004B188E" w:rsidP="004B188E">
            <w:pPr>
              <w:suppressAutoHyphens/>
              <w:ind w:right="70"/>
              <w:jc w:val="center"/>
            </w:pPr>
            <w:r w:rsidRPr="00587A94">
              <w:t>1.</w:t>
            </w:r>
          </w:p>
        </w:tc>
        <w:tc>
          <w:tcPr>
            <w:tcW w:w="4536" w:type="dxa"/>
          </w:tcPr>
          <w:p w14:paraId="2BFB2A02" w14:textId="77777777" w:rsidR="004B188E" w:rsidRPr="00587A94" w:rsidRDefault="004B188E" w:rsidP="004B188E">
            <w:pPr>
              <w:suppressAutoHyphens/>
              <w:ind w:right="70"/>
            </w:pPr>
            <w:r w:rsidRPr="00587A94">
              <w:t>Работа в модуле</w:t>
            </w:r>
          </w:p>
        </w:tc>
        <w:tc>
          <w:tcPr>
            <w:tcW w:w="3856" w:type="dxa"/>
          </w:tcPr>
          <w:p w14:paraId="5D8747AC" w14:textId="77777777" w:rsidR="004B188E" w:rsidRPr="00587A94" w:rsidRDefault="004B188E" w:rsidP="004B188E">
            <w:pPr>
              <w:suppressAutoHyphens/>
              <w:ind w:right="70"/>
              <w:jc w:val="center"/>
            </w:pPr>
            <w:r w:rsidRPr="00587A94">
              <w:t>40</w:t>
            </w:r>
          </w:p>
        </w:tc>
      </w:tr>
      <w:tr w:rsidR="004B188E" w:rsidRPr="00587A94" w14:paraId="1395C99A" w14:textId="77777777" w:rsidTr="002716E8">
        <w:trPr>
          <w:trHeight w:val="256"/>
        </w:trPr>
        <w:tc>
          <w:tcPr>
            <w:tcW w:w="1319" w:type="dxa"/>
          </w:tcPr>
          <w:p w14:paraId="7F3A9604" w14:textId="77777777" w:rsidR="004B188E" w:rsidRPr="00587A94" w:rsidRDefault="004B188E" w:rsidP="004B188E">
            <w:pPr>
              <w:suppressAutoHyphens/>
              <w:ind w:right="70"/>
              <w:jc w:val="center"/>
            </w:pPr>
            <w:r w:rsidRPr="00587A94">
              <w:t>2.</w:t>
            </w:r>
          </w:p>
        </w:tc>
        <w:tc>
          <w:tcPr>
            <w:tcW w:w="4536" w:type="dxa"/>
          </w:tcPr>
          <w:p w14:paraId="059A01DB" w14:textId="11B60FE0" w:rsidR="004B188E" w:rsidRPr="00587A94" w:rsidRDefault="004B188E" w:rsidP="004B188E">
            <w:pPr>
              <w:suppressAutoHyphens/>
              <w:ind w:right="70"/>
            </w:pPr>
            <w:r w:rsidRPr="00587A94">
              <w:t>зачет</w:t>
            </w:r>
          </w:p>
        </w:tc>
        <w:tc>
          <w:tcPr>
            <w:tcW w:w="3856" w:type="dxa"/>
          </w:tcPr>
          <w:p w14:paraId="0045DF57" w14:textId="77777777" w:rsidR="004B188E" w:rsidRPr="00587A94" w:rsidRDefault="004B188E" w:rsidP="004B188E">
            <w:pPr>
              <w:suppressAutoHyphens/>
              <w:ind w:right="70"/>
              <w:jc w:val="center"/>
            </w:pPr>
            <w:r w:rsidRPr="00587A94">
              <w:t>60</w:t>
            </w:r>
          </w:p>
        </w:tc>
      </w:tr>
      <w:tr w:rsidR="004B188E" w:rsidRPr="00587A94" w14:paraId="460AD314" w14:textId="77777777" w:rsidTr="002716E8">
        <w:tc>
          <w:tcPr>
            <w:tcW w:w="1319" w:type="dxa"/>
          </w:tcPr>
          <w:p w14:paraId="7463C6E0" w14:textId="77777777" w:rsidR="004B188E" w:rsidRPr="00587A94" w:rsidRDefault="004B188E" w:rsidP="004B188E">
            <w:pPr>
              <w:suppressAutoHyphens/>
              <w:ind w:right="70"/>
              <w:jc w:val="center"/>
              <w:rPr>
                <w:b/>
              </w:rPr>
            </w:pPr>
          </w:p>
        </w:tc>
        <w:tc>
          <w:tcPr>
            <w:tcW w:w="4536" w:type="dxa"/>
          </w:tcPr>
          <w:p w14:paraId="32D174D8" w14:textId="77777777" w:rsidR="004B188E" w:rsidRPr="00587A94" w:rsidRDefault="004B188E" w:rsidP="004B188E">
            <w:pPr>
              <w:suppressAutoHyphens/>
              <w:ind w:right="70"/>
              <w:rPr>
                <w:b/>
              </w:rPr>
            </w:pPr>
            <w:r w:rsidRPr="00587A94">
              <w:rPr>
                <w:b/>
              </w:rPr>
              <w:t>Итого:</w:t>
            </w:r>
          </w:p>
        </w:tc>
        <w:tc>
          <w:tcPr>
            <w:tcW w:w="3856" w:type="dxa"/>
          </w:tcPr>
          <w:p w14:paraId="287C5D0F" w14:textId="77777777" w:rsidR="004B188E" w:rsidRPr="00587A94" w:rsidRDefault="004B188E" w:rsidP="004B188E">
            <w:pPr>
              <w:suppressAutoHyphens/>
              <w:ind w:right="70"/>
              <w:jc w:val="center"/>
              <w:rPr>
                <w:b/>
              </w:rPr>
            </w:pPr>
            <w:r w:rsidRPr="00587A94">
              <w:rPr>
                <w:b/>
              </w:rPr>
              <w:t>100</w:t>
            </w:r>
          </w:p>
        </w:tc>
      </w:tr>
    </w:tbl>
    <w:p w14:paraId="4CF80B35" w14:textId="77777777" w:rsidR="004B188E" w:rsidRPr="00587A94" w:rsidRDefault="004B188E" w:rsidP="004B188E">
      <w:pPr>
        <w:suppressAutoHyphens/>
        <w:jc w:val="center"/>
        <w:rPr>
          <w:b/>
        </w:rPr>
      </w:pPr>
    </w:p>
    <w:p w14:paraId="7A5C7D74" w14:textId="77777777" w:rsidR="00761E45" w:rsidRPr="00587A94" w:rsidRDefault="00761E45" w:rsidP="004B188E">
      <w:pPr>
        <w:suppressAutoHyphens/>
        <w:jc w:val="center"/>
        <w:rPr>
          <w:b/>
        </w:rPr>
      </w:pPr>
    </w:p>
    <w:p w14:paraId="1D7538F1" w14:textId="77777777" w:rsidR="00761E45" w:rsidRPr="00587A94" w:rsidRDefault="00761E45" w:rsidP="004B188E">
      <w:pPr>
        <w:suppressAutoHyphens/>
        <w:jc w:val="center"/>
        <w:rPr>
          <w:b/>
        </w:rPr>
      </w:pPr>
    </w:p>
    <w:p w14:paraId="12A7DDE3" w14:textId="20454BAF" w:rsidR="004B188E" w:rsidRPr="00587A94" w:rsidRDefault="004B188E" w:rsidP="004B188E">
      <w:pPr>
        <w:suppressAutoHyphens/>
        <w:jc w:val="center"/>
        <w:rPr>
          <w:b/>
        </w:rPr>
      </w:pPr>
      <w:r w:rsidRPr="00587A94">
        <w:rPr>
          <w:b/>
        </w:rPr>
        <w:t>Формы текущего контроля успеваемости и их балльная оценка</w:t>
      </w:r>
      <w:r w:rsidR="002716E8" w:rsidRPr="00587A94">
        <w:rPr>
          <w:b/>
        </w:rPr>
        <w:t>:</w:t>
      </w:r>
    </w:p>
    <w:p w14:paraId="3ADE72CC" w14:textId="51EB479E" w:rsidR="002716E8" w:rsidRPr="00587A94" w:rsidRDefault="002716E8" w:rsidP="002716E8">
      <w:pPr>
        <w:suppressAutoHyphens/>
        <w:ind w:left="7200" w:firstLine="720"/>
        <w:jc w:val="center"/>
        <w:rPr>
          <w:bCs/>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3"/>
        <w:gridCol w:w="1134"/>
        <w:gridCol w:w="4819"/>
      </w:tblGrid>
      <w:tr w:rsidR="004B188E" w:rsidRPr="00587A94" w14:paraId="5574757B" w14:textId="77777777" w:rsidTr="00412404">
        <w:tc>
          <w:tcPr>
            <w:tcW w:w="3823" w:type="dxa"/>
          </w:tcPr>
          <w:p w14:paraId="38B8F774" w14:textId="77777777" w:rsidR="004B188E" w:rsidRPr="00587A94" w:rsidRDefault="004B188E" w:rsidP="004B188E">
            <w:pPr>
              <w:rPr>
                <w:rFonts w:eastAsia="Calibri"/>
                <w:b/>
              </w:rPr>
            </w:pPr>
            <w:r w:rsidRPr="00587A94">
              <w:rPr>
                <w:rFonts w:eastAsia="Calibri"/>
                <w:b/>
              </w:rPr>
              <w:t>Критерий оценки</w:t>
            </w:r>
          </w:p>
        </w:tc>
        <w:tc>
          <w:tcPr>
            <w:tcW w:w="1134" w:type="dxa"/>
          </w:tcPr>
          <w:p w14:paraId="2AF9FABA" w14:textId="77777777" w:rsidR="004B188E" w:rsidRPr="00587A94" w:rsidRDefault="004B188E" w:rsidP="004B188E">
            <w:pPr>
              <w:rPr>
                <w:rFonts w:eastAsia="Calibri"/>
                <w:b/>
              </w:rPr>
            </w:pPr>
            <w:r w:rsidRPr="00587A94">
              <w:rPr>
                <w:rFonts w:eastAsia="Calibri"/>
                <w:b/>
              </w:rPr>
              <w:t xml:space="preserve">Баллы </w:t>
            </w:r>
          </w:p>
        </w:tc>
        <w:tc>
          <w:tcPr>
            <w:tcW w:w="4819" w:type="dxa"/>
          </w:tcPr>
          <w:p w14:paraId="53148663" w14:textId="77777777" w:rsidR="004B188E" w:rsidRPr="00587A94" w:rsidRDefault="004B188E" w:rsidP="004B188E">
            <w:pPr>
              <w:rPr>
                <w:rFonts w:eastAsia="Calibri"/>
                <w:b/>
              </w:rPr>
            </w:pPr>
            <w:r w:rsidRPr="00587A94">
              <w:rPr>
                <w:rFonts w:eastAsia="Calibri"/>
                <w:b/>
              </w:rPr>
              <w:t>Методика оценки</w:t>
            </w:r>
          </w:p>
        </w:tc>
      </w:tr>
      <w:tr w:rsidR="004B188E" w:rsidRPr="00587A94" w14:paraId="4EFCA592" w14:textId="77777777" w:rsidTr="00412404">
        <w:tc>
          <w:tcPr>
            <w:tcW w:w="3823" w:type="dxa"/>
          </w:tcPr>
          <w:p w14:paraId="6FCBD0A3" w14:textId="77777777" w:rsidR="004B188E" w:rsidRPr="00587A94" w:rsidRDefault="004B188E" w:rsidP="004B188E">
            <w:pPr>
              <w:rPr>
                <w:rFonts w:eastAsia="Calibri"/>
              </w:rPr>
            </w:pPr>
            <w:r w:rsidRPr="00587A94">
              <w:rPr>
                <w:rFonts w:eastAsia="Calibri"/>
              </w:rPr>
              <w:t>Посещение аудиторных занятий</w:t>
            </w:r>
          </w:p>
        </w:tc>
        <w:tc>
          <w:tcPr>
            <w:tcW w:w="1134" w:type="dxa"/>
          </w:tcPr>
          <w:p w14:paraId="790FFF10" w14:textId="77777777" w:rsidR="004B188E" w:rsidRPr="00587A94" w:rsidRDefault="004B188E" w:rsidP="004B188E">
            <w:pPr>
              <w:jc w:val="center"/>
              <w:rPr>
                <w:rFonts w:eastAsia="Calibri"/>
              </w:rPr>
            </w:pPr>
            <w:r w:rsidRPr="00587A94">
              <w:rPr>
                <w:rFonts w:eastAsia="Calibri"/>
              </w:rPr>
              <w:t>10</w:t>
            </w:r>
          </w:p>
        </w:tc>
        <w:tc>
          <w:tcPr>
            <w:tcW w:w="4819" w:type="dxa"/>
          </w:tcPr>
          <w:p w14:paraId="75B900C5" w14:textId="77777777" w:rsidR="004B188E" w:rsidRPr="00587A94" w:rsidRDefault="004B188E" w:rsidP="004B188E">
            <w:pPr>
              <w:rPr>
                <w:rFonts w:eastAsia="Calibri"/>
              </w:rPr>
            </w:pPr>
            <w:r w:rsidRPr="00587A94">
              <w:rPr>
                <w:rFonts w:eastAsia="Calibri"/>
              </w:rPr>
              <w:t xml:space="preserve">Математический расчет </w:t>
            </w:r>
          </w:p>
          <w:p w14:paraId="555F7E6D" w14:textId="77777777" w:rsidR="004B188E" w:rsidRPr="00587A94" w:rsidRDefault="004B188E" w:rsidP="004B188E">
            <w:pPr>
              <w:rPr>
                <w:rFonts w:eastAsia="Calibri"/>
              </w:rPr>
            </w:pPr>
            <w:proofErr w:type="spellStart"/>
            <w:r w:rsidRPr="00587A94">
              <w:rPr>
                <w:rFonts w:eastAsia="Calibri"/>
              </w:rPr>
              <w:t>Оц</w:t>
            </w:r>
            <w:proofErr w:type="spellEnd"/>
            <w:r w:rsidRPr="00587A94">
              <w:rPr>
                <w:rFonts w:eastAsia="Calibri"/>
              </w:rPr>
              <w:t xml:space="preserve"> = 30: </w:t>
            </w:r>
            <w:proofErr w:type="spellStart"/>
            <w:r w:rsidRPr="00587A94">
              <w:rPr>
                <w:rFonts w:eastAsia="Calibri"/>
              </w:rPr>
              <w:t>КзхПз</w:t>
            </w:r>
            <w:proofErr w:type="spellEnd"/>
            <w:r w:rsidRPr="00587A94">
              <w:rPr>
                <w:rFonts w:eastAsia="Calibri"/>
              </w:rPr>
              <w:t xml:space="preserve">, где </w:t>
            </w:r>
          </w:p>
          <w:p w14:paraId="4B81F4FD" w14:textId="77777777" w:rsidR="004B188E" w:rsidRPr="00587A94" w:rsidRDefault="004B188E" w:rsidP="004B188E">
            <w:pPr>
              <w:rPr>
                <w:rFonts w:eastAsia="Calibri"/>
              </w:rPr>
            </w:pPr>
            <w:proofErr w:type="spellStart"/>
            <w:r w:rsidRPr="00587A94">
              <w:rPr>
                <w:rFonts w:eastAsia="Calibri"/>
              </w:rPr>
              <w:t>Оц</w:t>
            </w:r>
            <w:proofErr w:type="spellEnd"/>
            <w:r w:rsidRPr="00587A94">
              <w:rPr>
                <w:rFonts w:eastAsia="Calibri"/>
              </w:rPr>
              <w:t xml:space="preserve"> – сумма баллов</w:t>
            </w:r>
          </w:p>
          <w:p w14:paraId="53A05C22" w14:textId="77777777" w:rsidR="004B188E" w:rsidRPr="00587A94" w:rsidRDefault="004B188E" w:rsidP="004B188E">
            <w:pPr>
              <w:rPr>
                <w:rFonts w:eastAsia="Calibri"/>
              </w:rPr>
            </w:pPr>
            <w:proofErr w:type="spellStart"/>
            <w:r w:rsidRPr="00587A94">
              <w:rPr>
                <w:rFonts w:eastAsia="Calibri"/>
              </w:rPr>
              <w:t>Кз</w:t>
            </w:r>
            <w:proofErr w:type="spellEnd"/>
            <w:r w:rsidRPr="00587A94">
              <w:rPr>
                <w:rFonts w:eastAsia="Calibri"/>
              </w:rPr>
              <w:t xml:space="preserve"> – количество аудиторных занятий по дисциплине</w:t>
            </w:r>
          </w:p>
          <w:p w14:paraId="49FB7678" w14:textId="108BADF7" w:rsidR="004B188E" w:rsidRPr="00587A94" w:rsidRDefault="004B188E" w:rsidP="004B188E">
            <w:pPr>
              <w:rPr>
                <w:rFonts w:eastAsia="Calibri"/>
              </w:rPr>
            </w:pPr>
            <w:proofErr w:type="spellStart"/>
            <w:r w:rsidRPr="00587A94">
              <w:rPr>
                <w:rFonts w:eastAsia="Calibri"/>
              </w:rPr>
              <w:t>Пз</w:t>
            </w:r>
            <w:proofErr w:type="spellEnd"/>
            <w:r w:rsidRPr="00587A94">
              <w:rPr>
                <w:rFonts w:eastAsia="Calibri"/>
              </w:rPr>
              <w:t xml:space="preserve"> – количество занятий</w:t>
            </w:r>
            <w:r w:rsidR="00AD1C8C" w:rsidRPr="00587A94">
              <w:rPr>
                <w:rFonts w:eastAsia="Calibri"/>
              </w:rPr>
              <w:t>,</w:t>
            </w:r>
            <w:r w:rsidRPr="00587A94">
              <w:rPr>
                <w:rFonts w:eastAsia="Calibri"/>
              </w:rPr>
              <w:t xml:space="preserve"> посещаемых студентом</w:t>
            </w:r>
          </w:p>
        </w:tc>
      </w:tr>
      <w:tr w:rsidR="004B188E" w:rsidRPr="00587A94" w14:paraId="10362FBE" w14:textId="77777777" w:rsidTr="00412404">
        <w:tc>
          <w:tcPr>
            <w:tcW w:w="3823" w:type="dxa"/>
          </w:tcPr>
          <w:p w14:paraId="4D68B2EC" w14:textId="77777777" w:rsidR="004B188E" w:rsidRPr="00587A94" w:rsidRDefault="004B188E" w:rsidP="004B188E">
            <w:pPr>
              <w:rPr>
                <w:rFonts w:eastAsia="Calibri"/>
              </w:rPr>
            </w:pPr>
            <w:r w:rsidRPr="00587A94">
              <w:rPr>
                <w:rFonts w:eastAsia="Calibri"/>
              </w:rPr>
              <w:t>Активность при проведении аудиторных занятий, в том числе подготовка информационных сообщений, докладов, презентаций в ходе семинаров</w:t>
            </w:r>
          </w:p>
        </w:tc>
        <w:tc>
          <w:tcPr>
            <w:tcW w:w="1134" w:type="dxa"/>
          </w:tcPr>
          <w:p w14:paraId="44A4DC41" w14:textId="77777777" w:rsidR="004B188E" w:rsidRPr="00587A94" w:rsidRDefault="004B188E" w:rsidP="004B188E">
            <w:pPr>
              <w:jc w:val="center"/>
              <w:rPr>
                <w:rFonts w:eastAsia="Calibri"/>
              </w:rPr>
            </w:pPr>
            <w:r w:rsidRPr="00587A94">
              <w:rPr>
                <w:rFonts w:eastAsia="Calibri"/>
              </w:rPr>
              <w:t>10</w:t>
            </w:r>
          </w:p>
        </w:tc>
        <w:tc>
          <w:tcPr>
            <w:tcW w:w="4819" w:type="dxa"/>
          </w:tcPr>
          <w:p w14:paraId="03A27F43" w14:textId="77777777" w:rsidR="004B188E" w:rsidRPr="00587A94" w:rsidRDefault="004B188E" w:rsidP="004B188E">
            <w:pPr>
              <w:rPr>
                <w:rFonts w:eastAsia="Calibri"/>
              </w:rPr>
            </w:pPr>
            <w:r w:rsidRPr="00587A94">
              <w:rPr>
                <w:rFonts w:eastAsia="Calibri"/>
              </w:rPr>
              <w:t>Доклад, презентация – 10 баллов</w:t>
            </w:r>
          </w:p>
          <w:p w14:paraId="0BF8D20F" w14:textId="77777777" w:rsidR="004B188E" w:rsidRPr="00587A94" w:rsidRDefault="004B188E" w:rsidP="004B188E">
            <w:pPr>
              <w:rPr>
                <w:rFonts w:eastAsia="Calibri"/>
              </w:rPr>
            </w:pPr>
            <w:r w:rsidRPr="00587A94">
              <w:rPr>
                <w:rFonts w:eastAsia="Calibri"/>
              </w:rPr>
              <w:t>Информационное сообщение – 5 баллов</w:t>
            </w:r>
          </w:p>
          <w:p w14:paraId="639F3D13" w14:textId="77777777" w:rsidR="004B188E" w:rsidRPr="00587A94" w:rsidRDefault="004B188E" w:rsidP="004B188E">
            <w:pPr>
              <w:rPr>
                <w:rFonts w:eastAsia="Calibri"/>
              </w:rPr>
            </w:pPr>
            <w:r w:rsidRPr="00587A94">
              <w:rPr>
                <w:rFonts w:eastAsia="Calibri"/>
              </w:rPr>
              <w:t>Участие в обсуждении – 3 балла</w:t>
            </w:r>
          </w:p>
          <w:p w14:paraId="6EF6E182" w14:textId="77777777" w:rsidR="004B188E" w:rsidRPr="00587A94" w:rsidRDefault="004B188E" w:rsidP="004B188E">
            <w:pPr>
              <w:rPr>
                <w:rFonts w:eastAsia="Calibri"/>
              </w:rPr>
            </w:pPr>
            <w:r w:rsidRPr="00587A94">
              <w:rPr>
                <w:rFonts w:eastAsia="Calibri"/>
              </w:rPr>
              <w:t>Краткое выступление – 1 балл</w:t>
            </w:r>
          </w:p>
        </w:tc>
      </w:tr>
      <w:tr w:rsidR="004B188E" w:rsidRPr="00587A94" w14:paraId="36C72581" w14:textId="77777777" w:rsidTr="00412404">
        <w:tc>
          <w:tcPr>
            <w:tcW w:w="3823" w:type="dxa"/>
          </w:tcPr>
          <w:p w14:paraId="09D234B7" w14:textId="77777777" w:rsidR="004B188E" w:rsidRPr="00587A94" w:rsidRDefault="004B188E" w:rsidP="004B188E">
            <w:pPr>
              <w:rPr>
                <w:rFonts w:eastAsia="Calibri"/>
              </w:rPr>
            </w:pPr>
            <w:r w:rsidRPr="00587A94">
              <w:rPr>
                <w:rFonts w:eastAsia="Calibri"/>
              </w:rPr>
              <w:t>Подготовка материалов и выступление на занятиях, студенческих научных конференциях, в печатных изданиях, в том числе и Университета</w:t>
            </w:r>
          </w:p>
        </w:tc>
        <w:tc>
          <w:tcPr>
            <w:tcW w:w="1134" w:type="dxa"/>
          </w:tcPr>
          <w:p w14:paraId="603CF5CB" w14:textId="77777777" w:rsidR="004B188E" w:rsidRPr="00587A94" w:rsidRDefault="004B188E" w:rsidP="004B188E">
            <w:pPr>
              <w:jc w:val="center"/>
              <w:rPr>
                <w:rFonts w:eastAsia="Calibri"/>
              </w:rPr>
            </w:pPr>
            <w:r w:rsidRPr="00587A94">
              <w:rPr>
                <w:rFonts w:eastAsia="Calibri"/>
              </w:rPr>
              <w:t>10</w:t>
            </w:r>
          </w:p>
        </w:tc>
        <w:tc>
          <w:tcPr>
            <w:tcW w:w="4819" w:type="dxa"/>
          </w:tcPr>
          <w:p w14:paraId="1DAE581F" w14:textId="77777777" w:rsidR="004B188E" w:rsidRPr="00587A94" w:rsidRDefault="004B188E" w:rsidP="004B188E">
            <w:pPr>
              <w:rPr>
                <w:rFonts w:eastAsia="Calibri"/>
              </w:rPr>
            </w:pPr>
            <w:r w:rsidRPr="00587A94">
              <w:rPr>
                <w:rFonts w:eastAsia="Calibri"/>
              </w:rPr>
              <w:t>Научная статья в печатном СМИ- 5 баллов</w:t>
            </w:r>
          </w:p>
          <w:p w14:paraId="44775BE7" w14:textId="77777777" w:rsidR="004B188E" w:rsidRPr="00587A94" w:rsidRDefault="004B188E" w:rsidP="004B188E">
            <w:pPr>
              <w:rPr>
                <w:rFonts w:eastAsia="Calibri"/>
              </w:rPr>
            </w:pPr>
            <w:r w:rsidRPr="00587A94">
              <w:rPr>
                <w:rFonts w:eastAsia="Calibri"/>
              </w:rPr>
              <w:t>Научная статья в СМИ рекомендованном ВАК – 10 баллов</w:t>
            </w:r>
          </w:p>
          <w:p w14:paraId="320D8110" w14:textId="77777777" w:rsidR="004B188E" w:rsidRPr="00587A94" w:rsidRDefault="004B188E" w:rsidP="004B188E">
            <w:pPr>
              <w:rPr>
                <w:rFonts w:eastAsia="Calibri"/>
              </w:rPr>
            </w:pPr>
            <w:r w:rsidRPr="00587A94">
              <w:rPr>
                <w:rFonts w:eastAsia="Calibri"/>
              </w:rPr>
              <w:t>Научная статья в изданиях Университета – 7 баллов</w:t>
            </w:r>
          </w:p>
          <w:p w14:paraId="4B1D1BFA" w14:textId="6D3828BF" w:rsidR="007B1D0D" w:rsidRPr="00587A94" w:rsidRDefault="004B188E" w:rsidP="004B188E">
            <w:pPr>
              <w:rPr>
                <w:rFonts w:eastAsia="Calibri"/>
              </w:rPr>
            </w:pPr>
            <w:r w:rsidRPr="00587A94">
              <w:rPr>
                <w:rFonts w:eastAsia="Calibri"/>
              </w:rPr>
              <w:t>Выступление на конференции – 7 баллов</w:t>
            </w:r>
          </w:p>
        </w:tc>
      </w:tr>
      <w:tr w:rsidR="004B188E" w:rsidRPr="00587A94" w14:paraId="4C579A38" w14:textId="77777777" w:rsidTr="00412404">
        <w:tc>
          <w:tcPr>
            <w:tcW w:w="3823" w:type="dxa"/>
          </w:tcPr>
          <w:p w14:paraId="10F69DFB" w14:textId="4AA3007E" w:rsidR="004B188E" w:rsidRPr="00587A94" w:rsidRDefault="004B188E" w:rsidP="004B188E">
            <w:pPr>
              <w:rPr>
                <w:rFonts w:eastAsia="Calibri"/>
              </w:rPr>
            </w:pPr>
            <w:r w:rsidRPr="00587A94">
              <w:rPr>
                <w:rFonts w:eastAsia="Calibri"/>
              </w:rPr>
              <w:t xml:space="preserve">Самостоятельная работа студента под руководством преподавателя, выполнение, тестов, </w:t>
            </w:r>
            <w:r w:rsidR="00E608D4" w:rsidRPr="00587A94">
              <w:rPr>
                <w:rFonts w:eastAsia="Calibri"/>
              </w:rPr>
              <w:t>к</w:t>
            </w:r>
            <w:r w:rsidRPr="00587A94">
              <w:t>онтрольной работы,</w:t>
            </w:r>
            <w:r w:rsidRPr="00587A94">
              <w:rPr>
                <w:rFonts w:eastAsia="Calibri"/>
              </w:rPr>
              <w:t xml:space="preserve"> информационных материалов по курсу.</w:t>
            </w:r>
          </w:p>
        </w:tc>
        <w:tc>
          <w:tcPr>
            <w:tcW w:w="1134" w:type="dxa"/>
          </w:tcPr>
          <w:p w14:paraId="60177109" w14:textId="77777777" w:rsidR="004B188E" w:rsidRPr="00587A94" w:rsidRDefault="004B188E" w:rsidP="004B188E">
            <w:pPr>
              <w:jc w:val="center"/>
              <w:rPr>
                <w:rFonts w:eastAsia="Calibri"/>
              </w:rPr>
            </w:pPr>
            <w:r w:rsidRPr="00587A94">
              <w:rPr>
                <w:rFonts w:eastAsia="Calibri"/>
              </w:rPr>
              <w:t>10</w:t>
            </w:r>
          </w:p>
          <w:p w14:paraId="7E5851B7" w14:textId="77777777" w:rsidR="004B188E" w:rsidRPr="00587A94" w:rsidRDefault="004B188E" w:rsidP="004B188E">
            <w:pPr>
              <w:jc w:val="center"/>
              <w:rPr>
                <w:rFonts w:eastAsia="Calibri"/>
              </w:rPr>
            </w:pPr>
          </w:p>
        </w:tc>
        <w:tc>
          <w:tcPr>
            <w:tcW w:w="4819" w:type="dxa"/>
          </w:tcPr>
          <w:p w14:paraId="1D43C574" w14:textId="77777777" w:rsidR="004B188E" w:rsidRPr="00587A94" w:rsidRDefault="004B188E" w:rsidP="004B188E">
            <w:pPr>
              <w:rPr>
                <w:rFonts w:eastAsia="Calibri"/>
              </w:rPr>
            </w:pPr>
            <w:r w:rsidRPr="00587A94">
              <w:rPr>
                <w:rFonts w:eastAsia="Calibri"/>
              </w:rPr>
              <w:t>Выполнение письменной работы- 3 балла</w:t>
            </w:r>
          </w:p>
          <w:p w14:paraId="4BFAC33D" w14:textId="77777777" w:rsidR="004B188E" w:rsidRPr="00587A94" w:rsidRDefault="004B188E" w:rsidP="004B188E">
            <w:pPr>
              <w:rPr>
                <w:rFonts w:eastAsia="Calibri"/>
              </w:rPr>
            </w:pPr>
            <w:r w:rsidRPr="00587A94">
              <w:rPr>
                <w:rFonts w:eastAsia="Calibri"/>
              </w:rPr>
              <w:t>Заполнение формализованной формы - до 5 баллов.</w:t>
            </w:r>
          </w:p>
          <w:p w14:paraId="6E20DBAA" w14:textId="77777777" w:rsidR="004B188E" w:rsidRPr="00587A94" w:rsidRDefault="004B188E" w:rsidP="004B188E">
            <w:pPr>
              <w:rPr>
                <w:rFonts w:eastAsia="Calibri"/>
              </w:rPr>
            </w:pPr>
            <w:r w:rsidRPr="00587A94">
              <w:rPr>
                <w:rFonts w:eastAsia="Calibri"/>
              </w:rPr>
              <w:t>Решение тестов – 1 балл за тест</w:t>
            </w:r>
          </w:p>
          <w:p w14:paraId="7D980729" w14:textId="77777777" w:rsidR="004B188E" w:rsidRPr="00587A94" w:rsidRDefault="004B188E" w:rsidP="004B188E">
            <w:pPr>
              <w:rPr>
                <w:rFonts w:eastAsia="Calibri"/>
              </w:rPr>
            </w:pPr>
            <w:r w:rsidRPr="00587A94">
              <w:rPr>
                <w:rFonts w:eastAsia="Calibri"/>
              </w:rPr>
              <w:t>Подготовка статистического анализа по курсу – 4 балла</w:t>
            </w:r>
          </w:p>
        </w:tc>
      </w:tr>
    </w:tbl>
    <w:p w14:paraId="173BCA91" w14:textId="77777777" w:rsidR="004B188E" w:rsidRPr="00587A94" w:rsidRDefault="004B188E" w:rsidP="004B188E"/>
    <w:p w14:paraId="1C4FAD1B" w14:textId="77777777" w:rsidR="001E4372" w:rsidRPr="00587A94" w:rsidRDefault="001E4372" w:rsidP="004B188E">
      <w:pPr>
        <w:jc w:val="center"/>
        <w:rPr>
          <w:b/>
        </w:rPr>
      </w:pPr>
    </w:p>
    <w:p w14:paraId="6BD6DED6" w14:textId="7F094493" w:rsidR="004B188E" w:rsidRPr="00587A94" w:rsidRDefault="004B188E" w:rsidP="004B188E">
      <w:pPr>
        <w:jc w:val="center"/>
        <w:rPr>
          <w:b/>
        </w:rPr>
      </w:pPr>
      <w:r w:rsidRPr="00587A94">
        <w:rPr>
          <w:b/>
        </w:rPr>
        <w:t>Примерные вопросы для научных дискуссий, докладов и презентаций</w:t>
      </w:r>
    </w:p>
    <w:p w14:paraId="514D22C5" w14:textId="77777777" w:rsidR="004B188E" w:rsidRPr="00587A94" w:rsidRDefault="004B188E" w:rsidP="004B188E">
      <w:pPr>
        <w:tabs>
          <w:tab w:val="left" w:pos="360"/>
          <w:tab w:val="left" w:pos="7080"/>
        </w:tabs>
        <w:jc w:val="center"/>
        <w:outlineLvl w:val="0"/>
        <w:rPr>
          <w:b/>
          <w:kern w:val="22"/>
        </w:rPr>
      </w:pPr>
    </w:p>
    <w:bookmarkEnd w:id="5"/>
    <w:p w14:paraId="3F36F134" w14:textId="7EDB946B" w:rsidR="008E277C" w:rsidRPr="00587A94" w:rsidRDefault="008E277C" w:rsidP="00483EC8">
      <w:pPr>
        <w:pStyle w:val="afa"/>
        <w:numPr>
          <w:ilvl w:val="0"/>
          <w:numId w:val="10"/>
        </w:numPr>
        <w:tabs>
          <w:tab w:val="left" w:pos="360"/>
          <w:tab w:val="left" w:pos="7080"/>
        </w:tabs>
        <w:ind w:left="426"/>
        <w:jc w:val="both"/>
        <w:outlineLvl w:val="0"/>
        <w:rPr>
          <w:kern w:val="22"/>
        </w:rPr>
      </w:pPr>
      <w:r w:rsidRPr="00587A94">
        <w:rPr>
          <w:kern w:val="22"/>
        </w:rPr>
        <w:t>Инвестиционная привлекательность страхового бизнеса и методы её повышения.</w:t>
      </w:r>
    </w:p>
    <w:p w14:paraId="342B5EAB" w14:textId="34A3C28D" w:rsidR="008E277C" w:rsidRPr="00587A94" w:rsidRDefault="008E277C" w:rsidP="00483EC8">
      <w:pPr>
        <w:pStyle w:val="afa"/>
        <w:numPr>
          <w:ilvl w:val="0"/>
          <w:numId w:val="10"/>
        </w:numPr>
        <w:tabs>
          <w:tab w:val="left" w:pos="360"/>
          <w:tab w:val="left" w:pos="7080"/>
        </w:tabs>
        <w:ind w:left="426"/>
        <w:jc w:val="both"/>
        <w:outlineLvl w:val="0"/>
        <w:rPr>
          <w:kern w:val="22"/>
          <w:lang w:val="en-US"/>
        </w:rPr>
      </w:pPr>
      <w:r w:rsidRPr="00587A94">
        <w:rPr>
          <w:kern w:val="22"/>
        </w:rPr>
        <w:t xml:space="preserve">Инвестиционная привлекательность и конкурентоспособность страховой компании. </w:t>
      </w:r>
      <w:proofErr w:type="spellStart"/>
      <w:r w:rsidRPr="00587A94">
        <w:rPr>
          <w:kern w:val="22"/>
          <w:lang w:val="en-US"/>
        </w:rPr>
        <w:t>Сравнительный</w:t>
      </w:r>
      <w:proofErr w:type="spellEnd"/>
      <w:r w:rsidRPr="00587A94">
        <w:rPr>
          <w:kern w:val="22"/>
          <w:lang w:val="en-US"/>
        </w:rPr>
        <w:t xml:space="preserve"> </w:t>
      </w:r>
      <w:proofErr w:type="spellStart"/>
      <w:r w:rsidRPr="00587A94">
        <w:rPr>
          <w:kern w:val="22"/>
          <w:lang w:val="en-US"/>
        </w:rPr>
        <w:t>анализ</w:t>
      </w:r>
      <w:proofErr w:type="spellEnd"/>
      <w:r w:rsidR="000A6A35" w:rsidRPr="00587A94">
        <w:rPr>
          <w:kern w:val="22"/>
          <w:lang w:val="en-US"/>
        </w:rPr>
        <w:t>.</w:t>
      </w:r>
    </w:p>
    <w:p w14:paraId="6AC6D9E3" w14:textId="2E47DE6F" w:rsidR="008E277C" w:rsidRPr="00587A94" w:rsidRDefault="008E277C" w:rsidP="00483EC8">
      <w:pPr>
        <w:pStyle w:val="afa"/>
        <w:numPr>
          <w:ilvl w:val="0"/>
          <w:numId w:val="10"/>
        </w:numPr>
        <w:ind w:left="426" w:hanging="357"/>
        <w:jc w:val="both"/>
        <w:rPr>
          <w:rFonts w:ascii="Times Roman" w:hAnsi="Times Roman" w:cs="Times Roman"/>
          <w:color w:val="000000"/>
        </w:rPr>
      </w:pPr>
      <w:r w:rsidRPr="00587A94">
        <w:rPr>
          <w:color w:val="000000"/>
        </w:rPr>
        <w:lastRenderedPageBreak/>
        <w:t>Оценка эффективности проектов по слиянию, поглощению страховых компаний.</w:t>
      </w:r>
    </w:p>
    <w:p w14:paraId="506FC783" w14:textId="385A526E" w:rsidR="008E277C" w:rsidRPr="00587A94" w:rsidRDefault="008E277C" w:rsidP="00483EC8">
      <w:pPr>
        <w:pStyle w:val="afa"/>
        <w:numPr>
          <w:ilvl w:val="0"/>
          <w:numId w:val="10"/>
        </w:numPr>
        <w:tabs>
          <w:tab w:val="left" w:pos="360"/>
          <w:tab w:val="left" w:pos="7080"/>
        </w:tabs>
        <w:ind w:left="426" w:hanging="357"/>
        <w:jc w:val="both"/>
        <w:outlineLvl w:val="0"/>
        <w:rPr>
          <w:kern w:val="22"/>
        </w:rPr>
      </w:pPr>
      <w:r w:rsidRPr="00587A94">
        <w:rPr>
          <w:kern w:val="22"/>
        </w:rPr>
        <w:t>Привлечение иностранных инвестиций страховыми компаниями.</w:t>
      </w:r>
    </w:p>
    <w:p w14:paraId="69B02FE2" w14:textId="162D14D4" w:rsidR="00186769" w:rsidRPr="00587A94" w:rsidRDefault="00186769" w:rsidP="00483EC8">
      <w:pPr>
        <w:numPr>
          <w:ilvl w:val="0"/>
          <w:numId w:val="10"/>
        </w:numPr>
        <w:spacing w:before="100" w:beforeAutospacing="1" w:after="100" w:afterAutospacing="1"/>
        <w:ind w:left="426"/>
        <w:jc w:val="both"/>
        <w:rPr>
          <w:color w:val="000000"/>
        </w:rPr>
      </w:pPr>
      <w:r w:rsidRPr="00587A94">
        <w:rPr>
          <w:color w:val="000000"/>
        </w:rPr>
        <w:t>Законодательные основы инвестиционной деятельности ст</w:t>
      </w:r>
      <w:r w:rsidR="00412404" w:rsidRPr="00587A94">
        <w:rPr>
          <w:color w:val="000000"/>
        </w:rPr>
        <w:t>р</w:t>
      </w:r>
      <w:r w:rsidRPr="00587A94">
        <w:rPr>
          <w:color w:val="000000"/>
        </w:rPr>
        <w:t>аховых организаций в Российской Федерации.</w:t>
      </w:r>
    </w:p>
    <w:p w14:paraId="18FACE66" w14:textId="08C779ED" w:rsidR="006F1542" w:rsidRPr="00587A94" w:rsidRDefault="006F1542" w:rsidP="00483EC8">
      <w:pPr>
        <w:pStyle w:val="afa"/>
        <w:numPr>
          <w:ilvl w:val="0"/>
          <w:numId w:val="10"/>
        </w:numPr>
        <w:tabs>
          <w:tab w:val="left" w:pos="360"/>
          <w:tab w:val="left" w:pos="7080"/>
        </w:tabs>
        <w:ind w:left="426"/>
        <w:jc w:val="both"/>
        <w:outlineLvl w:val="0"/>
        <w:rPr>
          <w:kern w:val="22"/>
        </w:rPr>
      </w:pPr>
      <w:r w:rsidRPr="00587A94">
        <w:rPr>
          <w:color w:val="000000"/>
        </w:rPr>
        <w:t>Инвестиционная деятельность страховых организаций в Российской Федерации: состояние, проблемы, перспективы.</w:t>
      </w:r>
    </w:p>
    <w:p w14:paraId="166F204D" w14:textId="77777777" w:rsidR="006F1542" w:rsidRPr="00587A94" w:rsidRDefault="006F1542" w:rsidP="00483EC8">
      <w:pPr>
        <w:pStyle w:val="afa"/>
        <w:numPr>
          <w:ilvl w:val="0"/>
          <w:numId w:val="10"/>
        </w:numPr>
        <w:ind w:left="426"/>
        <w:jc w:val="both"/>
      </w:pPr>
      <w:r w:rsidRPr="00587A94">
        <w:rPr>
          <w:color w:val="000000"/>
          <w:shd w:val="clear" w:color="auto" w:fill="FFFFFF"/>
        </w:rPr>
        <w:t>Повышение качества функционирования страховых организаций на основе совершенствования их инвестиционной деятельности</w:t>
      </w:r>
    </w:p>
    <w:p w14:paraId="66A2E5FD" w14:textId="77777777" w:rsidR="006F1542" w:rsidRPr="00587A94" w:rsidRDefault="006F1542" w:rsidP="00483EC8">
      <w:pPr>
        <w:pStyle w:val="afa"/>
        <w:numPr>
          <w:ilvl w:val="0"/>
          <w:numId w:val="10"/>
        </w:numPr>
        <w:ind w:left="426"/>
        <w:jc w:val="both"/>
      </w:pPr>
      <w:r w:rsidRPr="00587A94">
        <w:rPr>
          <w:color w:val="222222"/>
          <w:shd w:val="clear" w:color="auto" w:fill="FFFFFF"/>
        </w:rPr>
        <w:t>Факторы и условия, определяющие инвестиционные возможности и особенности инвестиционной политики страховых организаций</w:t>
      </w:r>
    </w:p>
    <w:p w14:paraId="0E9E07BC" w14:textId="188ECA3D" w:rsidR="00C9258C" w:rsidRPr="00587A94" w:rsidRDefault="006F1542" w:rsidP="00483EC8">
      <w:pPr>
        <w:pStyle w:val="afa"/>
        <w:numPr>
          <w:ilvl w:val="0"/>
          <w:numId w:val="10"/>
        </w:numPr>
        <w:ind w:left="426"/>
        <w:jc w:val="both"/>
      </w:pPr>
      <w:r w:rsidRPr="00587A94">
        <w:rPr>
          <w:color w:val="000000"/>
          <w:shd w:val="clear" w:color="auto" w:fill="FFFFFF"/>
        </w:rPr>
        <w:t>Тенденции развития инвестиционной деятельности страховых компаний в Рос</w:t>
      </w:r>
      <w:r w:rsidR="00C9258C" w:rsidRPr="00587A94">
        <w:rPr>
          <w:color w:val="000000"/>
          <w:shd w:val="clear" w:color="auto" w:fill="FFFFFF"/>
        </w:rPr>
        <w:t>сии и за рубежом</w:t>
      </w:r>
      <w:r w:rsidR="007C4D06" w:rsidRPr="00587A94">
        <w:rPr>
          <w:color w:val="000000"/>
          <w:shd w:val="clear" w:color="auto" w:fill="FFFFFF"/>
        </w:rPr>
        <w:t>.</w:t>
      </w:r>
    </w:p>
    <w:p w14:paraId="09C9A80E" w14:textId="77777777" w:rsidR="000367A5" w:rsidRPr="00587A94" w:rsidRDefault="000367A5" w:rsidP="00483EC8">
      <w:pPr>
        <w:pStyle w:val="afa"/>
        <w:numPr>
          <w:ilvl w:val="0"/>
          <w:numId w:val="10"/>
        </w:numPr>
        <w:ind w:left="426" w:hanging="357"/>
        <w:jc w:val="both"/>
        <w:rPr>
          <w:rFonts w:ascii="Times Roman" w:hAnsi="Times Roman" w:cs="Times Roman"/>
          <w:color w:val="000000"/>
        </w:rPr>
      </w:pPr>
      <w:r w:rsidRPr="00587A94">
        <w:rPr>
          <w:color w:val="000000"/>
        </w:rPr>
        <w:t xml:space="preserve"> Макроэкономические и нормативно-правовые факторы, влияющие на инвестиционную активность страховой организации. </w:t>
      </w:r>
    </w:p>
    <w:p w14:paraId="187918B1" w14:textId="0B9B3F79" w:rsidR="00D15F6D" w:rsidRPr="00587A94" w:rsidRDefault="000367A5" w:rsidP="00483EC8">
      <w:pPr>
        <w:pStyle w:val="afa"/>
        <w:numPr>
          <w:ilvl w:val="0"/>
          <w:numId w:val="10"/>
        </w:numPr>
        <w:ind w:left="426" w:hanging="357"/>
        <w:jc w:val="both"/>
        <w:rPr>
          <w:rFonts w:ascii="Times Roman" w:hAnsi="Times Roman" w:cs="Times Roman"/>
          <w:color w:val="000000"/>
        </w:rPr>
      </w:pPr>
      <w:r w:rsidRPr="00587A94">
        <w:rPr>
          <w:color w:val="000000"/>
        </w:rPr>
        <w:t xml:space="preserve"> Оценка эффективности проектов по слиянию, поглощению страховы</w:t>
      </w:r>
      <w:r w:rsidR="00AD1C8C" w:rsidRPr="00587A94">
        <w:rPr>
          <w:color w:val="000000"/>
        </w:rPr>
        <w:t>х</w:t>
      </w:r>
      <w:r w:rsidRPr="00587A94">
        <w:rPr>
          <w:color w:val="000000"/>
        </w:rPr>
        <w:t xml:space="preserve"> организаций.</w:t>
      </w:r>
    </w:p>
    <w:p w14:paraId="369BA07D" w14:textId="5A84CDF3" w:rsidR="00C9258C" w:rsidRPr="00587A94" w:rsidRDefault="00D15F6D" w:rsidP="00483EC8">
      <w:pPr>
        <w:pStyle w:val="afa"/>
        <w:numPr>
          <w:ilvl w:val="0"/>
          <w:numId w:val="10"/>
        </w:numPr>
        <w:ind w:left="426" w:hanging="357"/>
        <w:jc w:val="both"/>
        <w:rPr>
          <w:rFonts w:ascii="Times Roman" w:hAnsi="Times Roman" w:cs="Times Roman"/>
          <w:color w:val="000000"/>
        </w:rPr>
      </w:pPr>
      <w:r w:rsidRPr="00587A94">
        <w:rPr>
          <w:color w:val="000000"/>
        </w:rPr>
        <w:t xml:space="preserve"> Инвестиционная привлекательность бизнеса и методы её повышения.</w:t>
      </w:r>
    </w:p>
    <w:p w14:paraId="05A17D46" w14:textId="04EEBDCD" w:rsidR="00D15F6D" w:rsidRPr="00587A94" w:rsidRDefault="00D15F6D" w:rsidP="00483EC8">
      <w:pPr>
        <w:pStyle w:val="afa"/>
        <w:numPr>
          <w:ilvl w:val="0"/>
          <w:numId w:val="10"/>
        </w:numPr>
        <w:ind w:left="426"/>
        <w:jc w:val="both"/>
        <w:rPr>
          <w:rFonts w:ascii="Times Roman" w:hAnsi="Times Roman" w:cs="Times Roman"/>
          <w:color w:val="000000"/>
        </w:rPr>
      </w:pPr>
      <w:r w:rsidRPr="00587A94">
        <w:rPr>
          <w:color w:val="000000"/>
        </w:rPr>
        <w:t xml:space="preserve"> Привлечение иностранных инвестиций</w:t>
      </w:r>
      <w:r w:rsidR="00A8675C" w:rsidRPr="00587A94">
        <w:rPr>
          <w:color w:val="000000"/>
        </w:rPr>
        <w:t xml:space="preserve"> </w:t>
      </w:r>
      <w:r w:rsidRPr="00587A94">
        <w:rPr>
          <w:color w:val="000000"/>
        </w:rPr>
        <w:t>страховыми организациями.</w:t>
      </w:r>
    </w:p>
    <w:p w14:paraId="26683BB9" w14:textId="0245AB42" w:rsidR="00C9258C" w:rsidRPr="00587A94" w:rsidRDefault="00D15F6D" w:rsidP="00483EC8">
      <w:pPr>
        <w:pStyle w:val="afa"/>
        <w:numPr>
          <w:ilvl w:val="0"/>
          <w:numId w:val="10"/>
        </w:numPr>
        <w:ind w:left="426"/>
        <w:jc w:val="both"/>
        <w:rPr>
          <w:rFonts w:ascii="Times Roman" w:hAnsi="Times Roman" w:cs="Times Roman"/>
        </w:rPr>
      </w:pPr>
      <w:r w:rsidRPr="00587A94">
        <w:rPr>
          <w:color w:val="000000"/>
        </w:rPr>
        <w:t xml:space="preserve"> Стратегия </w:t>
      </w:r>
      <w:proofErr w:type="spellStart"/>
      <w:r w:rsidRPr="00587A94">
        <w:rPr>
          <w:color w:val="000000"/>
        </w:rPr>
        <w:t>инвестиционнои</w:t>
      </w:r>
      <w:proofErr w:type="spellEnd"/>
      <w:r w:rsidRPr="00587A94">
        <w:rPr>
          <w:color w:val="000000"/>
        </w:rPr>
        <w:t>̆ политики страховой организации в рыночных условиях</w:t>
      </w:r>
      <w:r w:rsidR="007C4D06" w:rsidRPr="00587A94">
        <w:rPr>
          <w:color w:val="000000"/>
        </w:rPr>
        <w:t>.</w:t>
      </w:r>
    </w:p>
    <w:p w14:paraId="06A87E63" w14:textId="1B49C0E0" w:rsidR="009D0D39" w:rsidRPr="00587A94" w:rsidRDefault="007F79AD" w:rsidP="00483EC8">
      <w:pPr>
        <w:pStyle w:val="afa"/>
        <w:numPr>
          <w:ilvl w:val="0"/>
          <w:numId w:val="10"/>
        </w:numPr>
        <w:ind w:left="426"/>
        <w:jc w:val="both"/>
      </w:pPr>
      <w:r w:rsidRPr="00587A94">
        <w:rPr>
          <w:kern w:val="22"/>
        </w:rPr>
        <w:t xml:space="preserve"> </w:t>
      </w:r>
      <w:r w:rsidR="009D0D39" w:rsidRPr="00587A94">
        <w:rPr>
          <w:kern w:val="22"/>
        </w:rPr>
        <w:t>Примерные темы для обзора статей и монографий по журналам «Страховое дело», «Страховое право», «Управление риском», «Финансы», «Финансы и кредит», интернет-ресурсам за 5 лет:</w:t>
      </w:r>
    </w:p>
    <w:p w14:paraId="78A76DDC" w14:textId="4A2E7853" w:rsidR="009C7B99" w:rsidRPr="00587A94" w:rsidRDefault="009C7B99" w:rsidP="00483EC8">
      <w:pPr>
        <w:pStyle w:val="afa"/>
        <w:numPr>
          <w:ilvl w:val="0"/>
          <w:numId w:val="9"/>
        </w:numPr>
        <w:ind w:left="426" w:hanging="425"/>
        <w:jc w:val="both"/>
        <w:rPr>
          <w:kern w:val="22"/>
        </w:rPr>
      </w:pPr>
      <w:r w:rsidRPr="00587A94">
        <w:rPr>
          <w:kern w:val="22"/>
        </w:rPr>
        <w:t>актуальные вопросы развития инвестиционной деятельности страховых организаций;</w:t>
      </w:r>
    </w:p>
    <w:p w14:paraId="09055B95" w14:textId="32AC6920" w:rsidR="009D0D39" w:rsidRPr="00587A94" w:rsidRDefault="007F79AD" w:rsidP="00483EC8">
      <w:pPr>
        <w:pStyle w:val="afa"/>
        <w:numPr>
          <w:ilvl w:val="0"/>
          <w:numId w:val="9"/>
        </w:numPr>
        <w:ind w:left="426" w:hanging="425"/>
        <w:jc w:val="both"/>
        <w:rPr>
          <w:kern w:val="22"/>
        </w:rPr>
      </w:pPr>
      <w:r w:rsidRPr="00587A94">
        <w:rPr>
          <w:kern w:val="22"/>
        </w:rPr>
        <w:t>зарубежный опыт инвестиционной деятельности страховых компаний;</w:t>
      </w:r>
    </w:p>
    <w:p w14:paraId="3A52BBB8" w14:textId="77777777" w:rsidR="009C7B99" w:rsidRPr="00587A94" w:rsidRDefault="009C7B99" w:rsidP="00483EC8">
      <w:pPr>
        <w:pStyle w:val="afa"/>
        <w:numPr>
          <w:ilvl w:val="0"/>
          <w:numId w:val="9"/>
        </w:numPr>
        <w:ind w:left="426"/>
      </w:pPr>
      <w:r w:rsidRPr="00587A94">
        <w:rPr>
          <w:color w:val="000000"/>
          <w:shd w:val="clear" w:color="auto" w:fill="FFFFFF"/>
        </w:rPr>
        <w:t>сравнение отечественного и зарубежного опыта государственного</w:t>
      </w:r>
      <w:r w:rsidRPr="00587A94">
        <w:rPr>
          <w:color w:val="000000"/>
        </w:rPr>
        <w:br/>
      </w:r>
      <w:r w:rsidRPr="00587A94">
        <w:rPr>
          <w:color w:val="000000"/>
          <w:shd w:val="clear" w:color="auto" w:fill="FFFFFF"/>
        </w:rPr>
        <w:t>регулирования размещения средств страховых резервов;</w:t>
      </w:r>
    </w:p>
    <w:p w14:paraId="06A4C0EA" w14:textId="3D57AB89" w:rsidR="009C7B99" w:rsidRPr="00587A94" w:rsidRDefault="009C7B99" w:rsidP="00483EC8">
      <w:pPr>
        <w:pStyle w:val="afa"/>
        <w:numPr>
          <w:ilvl w:val="0"/>
          <w:numId w:val="9"/>
        </w:numPr>
        <w:ind w:left="426" w:hanging="425"/>
        <w:jc w:val="both"/>
        <w:rPr>
          <w:kern w:val="22"/>
        </w:rPr>
      </w:pPr>
      <w:r w:rsidRPr="00587A94">
        <w:rPr>
          <w:color w:val="000000"/>
          <w:shd w:val="clear" w:color="auto" w:fill="FFFFFF"/>
        </w:rPr>
        <w:t>особенности развития страхования в регионах. Анализ факторов, влияющих на привлечение инвестиционных ресурсов в регион.</w:t>
      </w:r>
    </w:p>
    <w:p w14:paraId="512BA220" w14:textId="77777777" w:rsidR="003528D1" w:rsidRPr="00587A94" w:rsidRDefault="003528D1" w:rsidP="00EC0CA8">
      <w:pPr>
        <w:spacing w:line="324" w:lineRule="auto"/>
        <w:rPr>
          <w:color w:val="FF0000"/>
          <w:kern w:val="22"/>
        </w:rPr>
      </w:pPr>
    </w:p>
    <w:p w14:paraId="60BEF46F" w14:textId="195224F5" w:rsidR="003528D1" w:rsidRPr="00587A94" w:rsidRDefault="003528D1" w:rsidP="003528D1">
      <w:pPr>
        <w:pStyle w:val="1"/>
        <w:spacing w:before="0"/>
        <w:jc w:val="left"/>
      </w:pPr>
      <w:bookmarkStart w:id="6" w:name="_Toc3985721"/>
      <w:r w:rsidRPr="00587A94">
        <w:t>7.Фонд оценочных средств для проведения промежуточной аттестации обучающихся по дисциплине</w:t>
      </w:r>
      <w:bookmarkEnd w:id="6"/>
      <w:r w:rsidRPr="00587A94">
        <w:t>.</w:t>
      </w:r>
    </w:p>
    <w:p w14:paraId="4128DF37" w14:textId="77777777" w:rsidR="003528D1" w:rsidRPr="00587A94" w:rsidRDefault="003528D1" w:rsidP="003528D1">
      <w:pPr>
        <w:ind w:left="360"/>
        <w:jc w:val="both"/>
      </w:pPr>
      <w:bookmarkStart w:id="7" w:name="_Toc423080113"/>
      <w:bookmarkStart w:id="8" w:name="_Toc424809574"/>
    </w:p>
    <w:bookmarkEnd w:id="7"/>
    <w:bookmarkEnd w:id="8"/>
    <w:p w14:paraId="3B4A5350" w14:textId="089146F1" w:rsidR="00BE0C29" w:rsidRPr="00587A94" w:rsidRDefault="00BE0C29" w:rsidP="00BE0C29">
      <w:pPr>
        <w:tabs>
          <w:tab w:val="left" w:pos="540"/>
        </w:tabs>
        <w:ind w:firstLine="709"/>
        <w:contextualSpacing/>
        <w:jc w:val="both"/>
      </w:pPr>
      <w:r w:rsidRPr="00587A94">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587A94">
        <w:rPr>
          <w:b/>
        </w:rPr>
        <w:t xml:space="preserve"> </w:t>
      </w:r>
    </w:p>
    <w:p w14:paraId="39A25CB7" w14:textId="77777777" w:rsidR="00BE0C29" w:rsidRPr="00587A94" w:rsidRDefault="00BE0C29" w:rsidP="003528D1">
      <w:pPr>
        <w:pStyle w:val="afa"/>
        <w:ind w:left="720"/>
        <w:jc w:val="center"/>
        <w:rPr>
          <w:b/>
        </w:rPr>
      </w:pPr>
    </w:p>
    <w:p w14:paraId="3387FC5A" w14:textId="77777777" w:rsidR="00BE0C29" w:rsidRPr="00587A94" w:rsidRDefault="00BE0C29" w:rsidP="003528D1">
      <w:pPr>
        <w:pStyle w:val="afa"/>
        <w:ind w:left="720"/>
        <w:jc w:val="center"/>
        <w:rPr>
          <w:b/>
        </w:rPr>
      </w:pPr>
    </w:p>
    <w:p w14:paraId="0FF4721C" w14:textId="03363848" w:rsidR="00CF17BD" w:rsidRPr="00587A94" w:rsidRDefault="00CF17BD" w:rsidP="00CF17BD">
      <w:pPr>
        <w:spacing w:line="276" w:lineRule="auto"/>
        <w:jc w:val="center"/>
        <w:rPr>
          <w:b/>
          <w:bCs/>
        </w:rPr>
      </w:pPr>
      <w:bookmarkStart w:id="9" w:name="_Hlk166593632"/>
      <w:r w:rsidRPr="00587A94">
        <w:rPr>
          <w:b/>
          <w:bCs/>
        </w:rPr>
        <w:t>Примеры оценочных средств для проверки каждого индикатора достижения компетенции, формируемой дисциплиной</w:t>
      </w:r>
    </w:p>
    <w:bookmarkEnd w:id="9"/>
    <w:p w14:paraId="0B8BDDAE" w14:textId="2A21D6B3" w:rsidR="003F2DC7" w:rsidRPr="00587A94" w:rsidRDefault="002716E8" w:rsidP="002716E8">
      <w:pPr>
        <w:spacing w:line="276" w:lineRule="auto"/>
        <w:jc w:val="right"/>
      </w:pPr>
      <w:r w:rsidRPr="00587A94">
        <w:t xml:space="preserve">Таблица </w:t>
      </w:r>
      <w:r w:rsidR="00E10AAF" w:rsidRPr="00587A94">
        <w:t>5</w:t>
      </w:r>
    </w:p>
    <w:tbl>
      <w:tblPr>
        <w:tblStyle w:val="af5"/>
        <w:tblW w:w="10060" w:type="dxa"/>
        <w:tblLayout w:type="fixed"/>
        <w:tblLook w:val="04A0" w:firstRow="1" w:lastRow="0" w:firstColumn="1" w:lastColumn="0" w:noHBand="0" w:noVBand="1"/>
      </w:tblPr>
      <w:tblGrid>
        <w:gridCol w:w="1696"/>
        <w:gridCol w:w="1843"/>
        <w:gridCol w:w="2126"/>
        <w:gridCol w:w="4395"/>
      </w:tblGrid>
      <w:tr w:rsidR="003F2DC7" w:rsidRPr="00587A94" w14:paraId="16E59587" w14:textId="66BC8123" w:rsidTr="003F2DC7">
        <w:tc>
          <w:tcPr>
            <w:tcW w:w="1696" w:type="dxa"/>
          </w:tcPr>
          <w:p w14:paraId="1FE44260" w14:textId="77777777" w:rsidR="003F2DC7" w:rsidRPr="00587A94" w:rsidRDefault="003F2DC7" w:rsidP="0096572D">
            <w:pPr>
              <w:pStyle w:val="afa"/>
              <w:tabs>
                <w:tab w:val="left" w:pos="426"/>
              </w:tabs>
              <w:autoSpaceDE/>
              <w:autoSpaceDN/>
              <w:adjustRightInd/>
              <w:spacing w:before="0"/>
              <w:ind w:left="0"/>
              <w:jc w:val="center"/>
              <w:outlineLvl w:val="0"/>
              <w:rPr>
                <w:kern w:val="22"/>
              </w:rPr>
            </w:pPr>
            <w:r w:rsidRPr="00587A94">
              <w:rPr>
                <w:kern w:val="22"/>
              </w:rPr>
              <w:t>Наименование компетенции</w:t>
            </w:r>
          </w:p>
        </w:tc>
        <w:tc>
          <w:tcPr>
            <w:tcW w:w="1843" w:type="dxa"/>
          </w:tcPr>
          <w:p w14:paraId="12D3147A" w14:textId="0D73B996" w:rsidR="003F2DC7" w:rsidRPr="00587A94" w:rsidRDefault="003F2DC7" w:rsidP="0096572D">
            <w:pPr>
              <w:pStyle w:val="afa"/>
              <w:tabs>
                <w:tab w:val="left" w:pos="426"/>
              </w:tabs>
              <w:autoSpaceDE/>
              <w:autoSpaceDN/>
              <w:adjustRightInd/>
              <w:spacing w:before="0"/>
              <w:ind w:left="0"/>
              <w:jc w:val="center"/>
              <w:outlineLvl w:val="0"/>
              <w:rPr>
                <w:kern w:val="22"/>
              </w:rPr>
            </w:pPr>
            <w:proofErr w:type="gramStart"/>
            <w:r w:rsidRPr="00587A94">
              <w:rPr>
                <w:kern w:val="22"/>
              </w:rPr>
              <w:t>Наименование  индикаторов</w:t>
            </w:r>
            <w:proofErr w:type="gramEnd"/>
            <w:r w:rsidRPr="00587A94">
              <w:rPr>
                <w:kern w:val="22"/>
              </w:rPr>
              <w:t xml:space="preserve"> достижения компетенции</w:t>
            </w:r>
          </w:p>
        </w:tc>
        <w:tc>
          <w:tcPr>
            <w:tcW w:w="2126" w:type="dxa"/>
          </w:tcPr>
          <w:p w14:paraId="46C53741" w14:textId="77777777" w:rsidR="003F2DC7" w:rsidRPr="00587A94" w:rsidRDefault="003F2DC7" w:rsidP="0096572D">
            <w:pPr>
              <w:pStyle w:val="afa"/>
              <w:tabs>
                <w:tab w:val="left" w:pos="426"/>
              </w:tabs>
              <w:autoSpaceDE/>
              <w:autoSpaceDN/>
              <w:adjustRightInd/>
              <w:spacing w:before="0"/>
              <w:ind w:left="0"/>
              <w:jc w:val="both"/>
              <w:outlineLvl w:val="0"/>
              <w:rPr>
                <w:kern w:val="22"/>
              </w:rPr>
            </w:pPr>
            <w:r w:rsidRPr="00587A94">
              <w:rPr>
                <w:kern w:val="22"/>
              </w:rPr>
              <w:t>Результаты обучения (умения и знания), соотнесенные с индикаторами достижения компетенции</w:t>
            </w:r>
          </w:p>
        </w:tc>
        <w:tc>
          <w:tcPr>
            <w:tcW w:w="4395" w:type="dxa"/>
          </w:tcPr>
          <w:p w14:paraId="68B2FF71" w14:textId="3CB5894C" w:rsidR="003F2DC7" w:rsidRPr="00587A94" w:rsidRDefault="003F2DC7" w:rsidP="003F2DC7">
            <w:pPr>
              <w:pStyle w:val="afa"/>
              <w:tabs>
                <w:tab w:val="left" w:pos="426"/>
              </w:tabs>
              <w:autoSpaceDE/>
              <w:autoSpaceDN/>
              <w:adjustRightInd/>
              <w:spacing w:before="0"/>
              <w:ind w:left="0"/>
              <w:jc w:val="center"/>
              <w:outlineLvl w:val="0"/>
              <w:rPr>
                <w:kern w:val="22"/>
              </w:rPr>
            </w:pPr>
            <w:r w:rsidRPr="00587A94">
              <w:t>Типовые контрольные задания</w:t>
            </w:r>
          </w:p>
        </w:tc>
      </w:tr>
      <w:tr w:rsidR="00D7692B" w:rsidRPr="00587A94" w14:paraId="65AE3E32" w14:textId="35FE8930" w:rsidTr="003F2DC7">
        <w:trPr>
          <w:trHeight w:val="3094"/>
        </w:trPr>
        <w:tc>
          <w:tcPr>
            <w:tcW w:w="1696" w:type="dxa"/>
            <w:vMerge w:val="restart"/>
          </w:tcPr>
          <w:p w14:paraId="1B3300AF" w14:textId="77777777" w:rsidR="00D7692B" w:rsidRPr="00587A94" w:rsidRDefault="00D7692B" w:rsidP="0096572D">
            <w:pPr>
              <w:pStyle w:val="afa"/>
              <w:tabs>
                <w:tab w:val="left" w:pos="426"/>
              </w:tabs>
              <w:autoSpaceDE/>
              <w:autoSpaceDN/>
              <w:adjustRightInd/>
              <w:spacing w:before="0"/>
              <w:ind w:left="0"/>
              <w:jc w:val="both"/>
              <w:outlineLvl w:val="0"/>
              <w:rPr>
                <w:rFonts w:eastAsia="Calibri"/>
                <w:b/>
                <w:lang w:eastAsia="en-US"/>
              </w:rPr>
            </w:pPr>
            <w:r w:rsidRPr="00587A94">
              <w:rPr>
                <w:rFonts w:eastAsia="Calibri"/>
                <w:b/>
                <w:lang w:eastAsia="en-US"/>
              </w:rPr>
              <w:lastRenderedPageBreak/>
              <w:t>ПКП-2</w:t>
            </w:r>
          </w:p>
          <w:p w14:paraId="7F072377" w14:textId="0EADFE70" w:rsidR="00D7692B" w:rsidRPr="00587A94" w:rsidRDefault="00D7692B" w:rsidP="0096572D">
            <w:pPr>
              <w:pStyle w:val="afa"/>
              <w:tabs>
                <w:tab w:val="left" w:pos="426"/>
              </w:tabs>
              <w:autoSpaceDE/>
              <w:autoSpaceDN/>
              <w:adjustRightInd/>
              <w:spacing w:before="0"/>
              <w:ind w:left="0"/>
              <w:jc w:val="both"/>
              <w:outlineLvl w:val="0"/>
              <w:rPr>
                <w:b/>
                <w:bCs/>
                <w:kern w:val="22"/>
              </w:rPr>
            </w:pPr>
            <w:r w:rsidRPr="00587A94">
              <w:rPr>
                <w:rFonts w:eastAsia="Calibri"/>
                <w:lang w:eastAsia="en-US"/>
              </w:rPr>
              <w:t xml:space="preserve">Способность исследовать современное состояние и тенденции развития страхового рынка, выбирать приоритетные направления создания, продаж и использования страховых продуктов; разработки и обеспечения реализации программы страхования </w:t>
            </w:r>
          </w:p>
        </w:tc>
        <w:tc>
          <w:tcPr>
            <w:tcW w:w="1843" w:type="dxa"/>
          </w:tcPr>
          <w:p w14:paraId="4FE8902E" w14:textId="77777777" w:rsidR="00D7692B" w:rsidRPr="00587A94" w:rsidRDefault="00D7692B" w:rsidP="0096572D">
            <w:pPr>
              <w:pStyle w:val="afa"/>
              <w:tabs>
                <w:tab w:val="left" w:pos="426"/>
                <w:tab w:val="left" w:pos="463"/>
                <w:tab w:val="left" w:pos="605"/>
              </w:tabs>
              <w:ind w:left="0"/>
              <w:jc w:val="both"/>
              <w:outlineLvl w:val="0"/>
              <w:rPr>
                <w:bCs/>
                <w:kern w:val="22"/>
              </w:rPr>
            </w:pPr>
            <w:r w:rsidRPr="00587A94">
              <w:rPr>
                <w:bCs/>
                <w:kern w:val="22"/>
              </w:rPr>
              <w:t xml:space="preserve">1. Оценивает современное состояние и тенденции развития страховых рынков в сопоставлении с уровнем развития национальной экономики и зарубежными страховыми рынками. </w:t>
            </w:r>
          </w:p>
        </w:tc>
        <w:tc>
          <w:tcPr>
            <w:tcW w:w="2126" w:type="dxa"/>
          </w:tcPr>
          <w:p w14:paraId="27F01525" w14:textId="77777777" w:rsidR="00D7692B" w:rsidRPr="00587A94" w:rsidRDefault="00D7692B" w:rsidP="0096572D">
            <w:pPr>
              <w:pStyle w:val="afa"/>
              <w:tabs>
                <w:tab w:val="left" w:pos="426"/>
              </w:tabs>
              <w:autoSpaceDE/>
              <w:autoSpaceDN/>
              <w:adjustRightInd/>
              <w:spacing w:before="0"/>
              <w:ind w:left="0"/>
              <w:jc w:val="both"/>
              <w:outlineLvl w:val="0"/>
              <w:rPr>
                <w:b/>
                <w:bCs/>
                <w:kern w:val="22"/>
              </w:rPr>
            </w:pPr>
            <w:r w:rsidRPr="00587A94">
              <w:rPr>
                <w:b/>
                <w:bCs/>
                <w:kern w:val="22"/>
              </w:rPr>
              <w:t xml:space="preserve">Умения: </w:t>
            </w:r>
            <w:r w:rsidRPr="00587A94">
              <w:rPr>
                <w:bCs/>
                <w:kern w:val="22"/>
              </w:rPr>
              <w:t>умеет составлять аналитические обзоры состояния и тенденций развития страхового рынка.</w:t>
            </w:r>
          </w:p>
          <w:p w14:paraId="4067FD84" w14:textId="77777777" w:rsidR="00D7692B" w:rsidRPr="00587A94" w:rsidRDefault="00D7692B" w:rsidP="0096572D">
            <w:pPr>
              <w:pStyle w:val="afa"/>
              <w:tabs>
                <w:tab w:val="left" w:pos="426"/>
              </w:tabs>
              <w:autoSpaceDE/>
              <w:autoSpaceDN/>
              <w:adjustRightInd/>
              <w:spacing w:before="0"/>
              <w:ind w:left="0"/>
              <w:jc w:val="both"/>
              <w:outlineLvl w:val="0"/>
              <w:rPr>
                <w:b/>
                <w:bCs/>
                <w:kern w:val="22"/>
              </w:rPr>
            </w:pPr>
            <w:r w:rsidRPr="00587A94">
              <w:rPr>
                <w:b/>
                <w:bCs/>
                <w:kern w:val="22"/>
              </w:rPr>
              <w:t xml:space="preserve">Знания: </w:t>
            </w:r>
            <w:r w:rsidRPr="00587A94">
              <w:rPr>
                <w:kern w:val="22"/>
              </w:rPr>
              <w:t>знает основы и формы инвестиционной деятельности страховой организации.</w:t>
            </w:r>
          </w:p>
          <w:p w14:paraId="707578F5" w14:textId="77777777" w:rsidR="00D7692B" w:rsidRPr="00587A94" w:rsidRDefault="00D7692B" w:rsidP="0096572D">
            <w:pPr>
              <w:pStyle w:val="afa"/>
              <w:tabs>
                <w:tab w:val="left" w:pos="426"/>
              </w:tabs>
              <w:autoSpaceDE/>
              <w:autoSpaceDN/>
              <w:adjustRightInd/>
              <w:spacing w:before="0"/>
              <w:ind w:left="0"/>
              <w:jc w:val="both"/>
              <w:outlineLvl w:val="0"/>
              <w:rPr>
                <w:b/>
                <w:bCs/>
                <w:kern w:val="22"/>
              </w:rPr>
            </w:pPr>
          </w:p>
        </w:tc>
        <w:tc>
          <w:tcPr>
            <w:tcW w:w="4395" w:type="dxa"/>
          </w:tcPr>
          <w:p w14:paraId="6819A05F" w14:textId="00916A13" w:rsidR="00D7692B" w:rsidRPr="00587A94" w:rsidRDefault="00D7692B" w:rsidP="0096572D">
            <w:pPr>
              <w:pStyle w:val="afa"/>
              <w:tabs>
                <w:tab w:val="left" w:pos="426"/>
              </w:tabs>
              <w:autoSpaceDE/>
              <w:autoSpaceDN/>
              <w:adjustRightInd/>
              <w:spacing w:before="0"/>
              <w:ind w:left="0"/>
              <w:jc w:val="both"/>
              <w:outlineLvl w:val="0"/>
              <w:rPr>
                <w:kern w:val="22"/>
              </w:rPr>
            </w:pPr>
            <w:r w:rsidRPr="00587A94">
              <w:rPr>
                <w:b/>
                <w:bCs/>
                <w:kern w:val="22"/>
              </w:rPr>
              <w:t xml:space="preserve">Аналитическое задание: </w:t>
            </w:r>
            <w:r w:rsidRPr="00587A94">
              <w:rPr>
                <w:kern w:val="22"/>
              </w:rPr>
              <w:t xml:space="preserve">студентам необходимо провести анализ современного состояния отечественного страхового рынка за 5-летний временной период, на основе полученных результатов оценить тенденции и перспективы развития страхового рынка. </w:t>
            </w:r>
          </w:p>
          <w:p w14:paraId="614B806F" w14:textId="30B9518D" w:rsidR="00D7692B" w:rsidRPr="00587A94" w:rsidRDefault="00D7692B" w:rsidP="004328A3">
            <w:pPr>
              <w:tabs>
                <w:tab w:val="left" w:pos="426"/>
              </w:tabs>
              <w:autoSpaceDE/>
              <w:autoSpaceDN/>
              <w:adjustRightInd/>
              <w:spacing w:before="0"/>
              <w:jc w:val="both"/>
              <w:outlineLvl w:val="0"/>
              <w:rPr>
                <w:kern w:val="22"/>
              </w:rPr>
            </w:pPr>
            <w:r w:rsidRPr="00587A94">
              <w:rPr>
                <w:b/>
                <w:bCs/>
                <w:kern w:val="22"/>
              </w:rPr>
              <w:t>Деловая игра:</w:t>
            </w:r>
            <w:r w:rsidRPr="00587A94">
              <w:rPr>
                <w:kern w:val="22"/>
              </w:rPr>
              <w:t xml:space="preserve"> студенты разбиваются на группы. Представителям групп надо разработать и обсудить:</w:t>
            </w:r>
          </w:p>
          <w:p w14:paraId="288B0E5F" w14:textId="46C2B268" w:rsidR="00D7692B" w:rsidRPr="00587A94" w:rsidRDefault="00D7692B" w:rsidP="004328A3">
            <w:pPr>
              <w:tabs>
                <w:tab w:val="left" w:pos="426"/>
              </w:tabs>
              <w:autoSpaceDE/>
              <w:autoSpaceDN/>
              <w:adjustRightInd/>
              <w:spacing w:before="0"/>
              <w:jc w:val="both"/>
              <w:outlineLvl w:val="0"/>
              <w:rPr>
                <w:kern w:val="22"/>
              </w:rPr>
            </w:pPr>
            <w:r w:rsidRPr="00587A94">
              <w:rPr>
                <w:kern w:val="22"/>
              </w:rPr>
              <w:t xml:space="preserve">- требования к составу и структуре активов, принимаемых для покрытия страховых резервов; </w:t>
            </w:r>
          </w:p>
          <w:p w14:paraId="79B32980" w14:textId="3971331D" w:rsidR="00D7692B" w:rsidRPr="00587A94" w:rsidRDefault="00D7692B" w:rsidP="004328A3">
            <w:pPr>
              <w:tabs>
                <w:tab w:val="left" w:pos="426"/>
              </w:tabs>
              <w:autoSpaceDE/>
              <w:autoSpaceDN/>
              <w:adjustRightInd/>
              <w:spacing w:before="0"/>
              <w:jc w:val="both"/>
              <w:outlineLvl w:val="0"/>
              <w:rPr>
                <w:kern w:val="22"/>
              </w:rPr>
            </w:pPr>
            <w:r w:rsidRPr="00587A94">
              <w:rPr>
                <w:kern w:val="22"/>
              </w:rPr>
              <w:t>- требования к размещению депозитов в банках;</w:t>
            </w:r>
          </w:p>
          <w:p w14:paraId="01822037" w14:textId="317508C2" w:rsidR="00D7692B" w:rsidRPr="00587A94" w:rsidRDefault="00D7692B" w:rsidP="004328A3">
            <w:pPr>
              <w:pStyle w:val="afa"/>
              <w:tabs>
                <w:tab w:val="left" w:pos="426"/>
              </w:tabs>
              <w:autoSpaceDE/>
              <w:autoSpaceDN/>
              <w:adjustRightInd/>
              <w:spacing w:before="0"/>
              <w:ind w:left="0"/>
              <w:jc w:val="both"/>
              <w:outlineLvl w:val="0"/>
              <w:rPr>
                <w:kern w:val="22"/>
              </w:rPr>
            </w:pPr>
            <w:r w:rsidRPr="00587A94">
              <w:rPr>
                <w:kern w:val="22"/>
              </w:rPr>
              <w:t>- требования согласно Положению 781-П в отношении состава и структуры активов, принимаемых для покрытия собственных средств страховщика.</w:t>
            </w:r>
          </w:p>
          <w:p w14:paraId="00E1C8F0" w14:textId="073ABEC7" w:rsidR="00D7692B" w:rsidRPr="00587A94" w:rsidRDefault="00D7692B" w:rsidP="0096572D">
            <w:pPr>
              <w:pStyle w:val="afa"/>
              <w:tabs>
                <w:tab w:val="left" w:pos="426"/>
              </w:tabs>
              <w:autoSpaceDE/>
              <w:autoSpaceDN/>
              <w:adjustRightInd/>
              <w:spacing w:before="0"/>
              <w:ind w:left="0"/>
              <w:jc w:val="both"/>
              <w:outlineLvl w:val="0"/>
              <w:rPr>
                <w:b/>
                <w:bCs/>
                <w:kern w:val="22"/>
              </w:rPr>
            </w:pPr>
          </w:p>
        </w:tc>
      </w:tr>
      <w:tr w:rsidR="00D7692B" w:rsidRPr="00587A94" w14:paraId="0447B237" w14:textId="70E65223" w:rsidTr="004328A3">
        <w:trPr>
          <w:trHeight w:val="558"/>
        </w:trPr>
        <w:tc>
          <w:tcPr>
            <w:tcW w:w="1696" w:type="dxa"/>
            <w:vMerge/>
          </w:tcPr>
          <w:p w14:paraId="3545F94F" w14:textId="77777777" w:rsidR="00D7692B" w:rsidRPr="00587A94" w:rsidRDefault="00D7692B" w:rsidP="0096572D">
            <w:pPr>
              <w:pStyle w:val="afa"/>
              <w:tabs>
                <w:tab w:val="left" w:pos="426"/>
              </w:tabs>
              <w:autoSpaceDE/>
              <w:autoSpaceDN/>
              <w:adjustRightInd/>
              <w:spacing w:before="0"/>
              <w:ind w:left="0"/>
              <w:jc w:val="both"/>
              <w:outlineLvl w:val="0"/>
              <w:rPr>
                <w:rFonts w:ascii="PTSans" w:hAnsi="PTSans"/>
              </w:rPr>
            </w:pPr>
          </w:p>
        </w:tc>
        <w:tc>
          <w:tcPr>
            <w:tcW w:w="1843" w:type="dxa"/>
          </w:tcPr>
          <w:p w14:paraId="587A119B" w14:textId="77777777" w:rsidR="00D7692B" w:rsidRPr="00587A94" w:rsidRDefault="00D7692B" w:rsidP="0096572D">
            <w:pPr>
              <w:pStyle w:val="afa"/>
              <w:tabs>
                <w:tab w:val="left" w:pos="426"/>
              </w:tabs>
              <w:ind w:left="0"/>
              <w:jc w:val="both"/>
              <w:outlineLvl w:val="0"/>
              <w:rPr>
                <w:bCs/>
                <w:kern w:val="22"/>
              </w:rPr>
            </w:pPr>
            <w:r w:rsidRPr="00587A94">
              <w:rPr>
                <w:bCs/>
                <w:kern w:val="22"/>
              </w:rPr>
              <w:t>2. Разрабатывает, осваивает и внедряет программы продаж и использование страховых продуктов.</w:t>
            </w:r>
          </w:p>
        </w:tc>
        <w:tc>
          <w:tcPr>
            <w:tcW w:w="2126" w:type="dxa"/>
          </w:tcPr>
          <w:p w14:paraId="5E025334" w14:textId="77777777" w:rsidR="00D7692B" w:rsidRPr="00587A94" w:rsidRDefault="00D7692B" w:rsidP="0096572D">
            <w:pPr>
              <w:pStyle w:val="afa"/>
              <w:tabs>
                <w:tab w:val="left" w:pos="426"/>
              </w:tabs>
              <w:autoSpaceDE/>
              <w:autoSpaceDN/>
              <w:adjustRightInd/>
              <w:spacing w:before="0"/>
              <w:ind w:left="0"/>
              <w:jc w:val="both"/>
              <w:outlineLvl w:val="0"/>
              <w:rPr>
                <w:bCs/>
                <w:kern w:val="22"/>
              </w:rPr>
            </w:pPr>
            <w:r w:rsidRPr="00587A94">
              <w:rPr>
                <w:b/>
                <w:bCs/>
                <w:kern w:val="22"/>
              </w:rPr>
              <w:t>Умения:</w:t>
            </w:r>
            <w:r w:rsidRPr="00587A94">
              <w:rPr>
                <w:bCs/>
                <w:kern w:val="22"/>
              </w:rPr>
              <w:t xml:space="preserve"> </w:t>
            </w:r>
            <w:r w:rsidRPr="00587A94">
              <w:rPr>
                <w:rFonts w:cs="Times"/>
                <w:kern w:val="22"/>
              </w:rPr>
              <w:t>умеет владеть навыками организации деятельности по разработке и продвижению страховых продуктов.</w:t>
            </w:r>
          </w:p>
          <w:p w14:paraId="7956715B" w14:textId="25370C5A" w:rsidR="00D7692B" w:rsidRPr="00587A94" w:rsidRDefault="00D7692B" w:rsidP="0096572D">
            <w:pPr>
              <w:pStyle w:val="afa"/>
              <w:tabs>
                <w:tab w:val="left" w:pos="426"/>
              </w:tabs>
              <w:autoSpaceDE/>
              <w:autoSpaceDN/>
              <w:adjustRightInd/>
              <w:spacing w:before="0"/>
              <w:ind w:left="0"/>
              <w:jc w:val="both"/>
              <w:outlineLvl w:val="0"/>
              <w:rPr>
                <w:b/>
                <w:bCs/>
                <w:kern w:val="22"/>
              </w:rPr>
            </w:pPr>
            <w:r w:rsidRPr="00587A94">
              <w:rPr>
                <w:b/>
                <w:bCs/>
                <w:kern w:val="22"/>
              </w:rPr>
              <w:t xml:space="preserve">Знания: </w:t>
            </w:r>
            <w:r w:rsidRPr="00587A94">
              <w:rPr>
                <w:rFonts w:cs="Times"/>
                <w:kern w:val="22"/>
              </w:rPr>
              <w:t>знает приоритетные направления продаж страховых продуктов и каналы их продвижения.</w:t>
            </w:r>
          </w:p>
        </w:tc>
        <w:tc>
          <w:tcPr>
            <w:tcW w:w="4395" w:type="dxa"/>
          </w:tcPr>
          <w:p w14:paraId="66F9045D" w14:textId="1F9EABF1" w:rsidR="00D7692B" w:rsidRPr="00587A94" w:rsidRDefault="00D7692B" w:rsidP="004328A3">
            <w:pPr>
              <w:pStyle w:val="afa"/>
              <w:tabs>
                <w:tab w:val="left" w:pos="426"/>
              </w:tabs>
              <w:autoSpaceDE/>
              <w:autoSpaceDN/>
              <w:adjustRightInd/>
              <w:spacing w:before="0"/>
              <w:ind w:left="0"/>
              <w:jc w:val="both"/>
              <w:outlineLvl w:val="0"/>
              <w:rPr>
                <w:kern w:val="22"/>
              </w:rPr>
            </w:pPr>
            <w:r w:rsidRPr="00587A94">
              <w:rPr>
                <w:b/>
                <w:bCs/>
                <w:kern w:val="22"/>
              </w:rPr>
              <w:t>Аналитическое задание:</w:t>
            </w:r>
            <w:r w:rsidRPr="00587A94">
              <w:rPr>
                <w:kern w:val="22"/>
              </w:rPr>
              <w:t xml:space="preserve"> исследовать деятельность российских страховых компаний в рамках их инвестиционной деятельности, представив аналитический отчет, включающий:</w:t>
            </w:r>
          </w:p>
          <w:p w14:paraId="3F9EA6FC" w14:textId="77777777" w:rsidR="00D7692B" w:rsidRPr="00587A94" w:rsidRDefault="00D7692B" w:rsidP="0096572D">
            <w:pPr>
              <w:pStyle w:val="afa"/>
              <w:tabs>
                <w:tab w:val="left" w:pos="426"/>
              </w:tabs>
              <w:autoSpaceDE/>
              <w:autoSpaceDN/>
              <w:adjustRightInd/>
              <w:spacing w:before="0"/>
              <w:ind w:left="0"/>
              <w:jc w:val="both"/>
              <w:outlineLvl w:val="0"/>
              <w:rPr>
                <w:kern w:val="22"/>
              </w:rPr>
            </w:pPr>
          </w:p>
          <w:p w14:paraId="49D40FCB" w14:textId="33B672C0" w:rsidR="00D7692B" w:rsidRPr="00587A94" w:rsidRDefault="00D7692B" w:rsidP="006605B7">
            <w:pPr>
              <w:tabs>
                <w:tab w:val="left" w:pos="426"/>
              </w:tabs>
              <w:autoSpaceDE/>
              <w:autoSpaceDN/>
              <w:adjustRightInd/>
              <w:spacing w:before="0"/>
              <w:jc w:val="both"/>
              <w:outlineLvl w:val="0"/>
              <w:rPr>
                <w:kern w:val="22"/>
              </w:rPr>
            </w:pPr>
            <w:r w:rsidRPr="00587A94">
              <w:rPr>
                <w:b/>
                <w:bCs/>
                <w:kern w:val="22"/>
              </w:rPr>
              <w:t>Расчетно-аналитическое задание:</w:t>
            </w:r>
            <w:r w:rsidRPr="00587A94">
              <w:rPr>
                <w:kern w:val="22"/>
              </w:rPr>
              <w:t xml:space="preserve"> банк заключил договор страхования риска непогашения кредита со страховой компанией. Банк-страхователь выдал кредит на 80 млн. руб. под 46% годовых. Предел ответственности составляет 70%. Страховой тариф -6,8%. Заемщик оказался не в состоянии выплатить проценты за кредит. Кредитный договор заключен на срок с 1 января 2014 г. по 31 июня 2014 г.</w:t>
            </w:r>
          </w:p>
          <w:p w14:paraId="4EE9F656" w14:textId="676EAC98" w:rsidR="00D7692B" w:rsidRPr="00587A94" w:rsidRDefault="00D7692B" w:rsidP="006605B7">
            <w:pPr>
              <w:pStyle w:val="afa"/>
              <w:tabs>
                <w:tab w:val="left" w:pos="426"/>
              </w:tabs>
              <w:autoSpaceDE/>
              <w:autoSpaceDN/>
              <w:adjustRightInd/>
              <w:spacing w:before="0"/>
              <w:ind w:left="0"/>
              <w:jc w:val="both"/>
              <w:outlineLvl w:val="0"/>
              <w:rPr>
                <w:kern w:val="22"/>
              </w:rPr>
            </w:pPr>
            <w:r w:rsidRPr="00587A94">
              <w:rPr>
                <w:kern w:val="22"/>
              </w:rPr>
              <w:t>Определите страховую сумму, сумму страховых платежей и потерь по кредитному риску (сумму страхового возмещения).</w:t>
            </w:r>
          </w:p>
        </w:tc>
      </w:tr>
      <w:tr w:rsidR="00D7692B" w:rsidRPr="00587A94" w14:paraId="4200161B" w14:textId="77777777" w:rsidTr="004328A3">
        <w:trPr>
          <w:trHeight w:val="558"/>
        </w:trPr>
        <w:tc>
          <w:tcPr>
            <w:tcW w:w="1696" w:type="dxa"/>
            <w:vMerge/>
          </w:tcPr>
          <w:p w14:paraId="76FEFE6A" w14:textId="77777777" w:rsidR="00D7692B" w:rsidRPr="00587A94" w:rsidRDefault="00D7692B" w:rsidP="00D7692B">
            <w:pPr>
              <w:pStyle w:val="afa"/>
              <w:tabs>
                <w:tab w:val="left" w:pos="426"/>
              </w:tabs>
              <w:autoSpaceDE/>
              <w:autoSpaceDN/>
              <w:adjustRightInd/>
              <w:spacing w:before="0"/>
              <w:ind w:left="0"/>
              <w:jc w:val="both"/>
              <w:outlineLvl w:val="0"/>
              <w:rPr>
                <w:rFonts w:ascii="PTSans" w:hAnsi="PTSans"/>
              </w:rPr>
            </w:pPr>
          </w:p>
        </w:tc>
        <w:tc>
          <w:tcPr>
            <w:tcW w:w="1843" w:type="dxa"/>
          </w:tcPr>
          <w:p w14:paraId="2F732E2E" w14:textId="5460B614" w:rsidR="00D7692B" w:rsidRPr="00587A94" w:rsidRDefault="00D7692B" w:rsidP="00D7692B">
            <w:pPr>
              <w:pStyle w:val="afa"/>
              <w:tabs>
                <w:tab w:val="left" w:pos="426"/>
              </w:tabs>
              <w:ind w:left="0"/>
              <w:jc w:val="both"/>
              <w:outlineLvl w:val="0"/>
              <w:rPr>
                <w:bCs/>
                <w:kern w:val="22"/>
              </w:rPr>
            </w:pPr>
            <w:r w:rsidRPr="00587A94">
              <w:rPr>
                <w:bCs/>
                <w:kern w:val="22"/>
              </w:rPr>
              <w:t>3. Определяет формы и методы контроля реализации программы страхования.</w:t>
            </w:r>
          </w:p>
        </w:tc>
        <w:tc>
          <w:tcPr>
            <w:tcW w:w="2126" w:type="dxa"/>
          </w:tcPr>
          <w:p w14:paraId="3B8FF062" w14:textId="4F5F7A16" w:rsidR="00F17533" w:rsidRPr="00587A94" w:rsidRDefault="00F17533" w:rsidP="00F17533">
            <w:pPr>
              <w:pStyle w:val="afa"/>
              <w:tabs>
                <w:tab w:val="left" w:pos="426"/>
              </w:tabs>
              <w:autoSpaceDE/>
              <w:autoSpaceDN/>
              <w:adjustRightInd/>
              <w:spacing w:before="0"/>
              <w:ind w:left="0"/>
              <w:jc w:val="both"/>
              <w:outlineLvl w:val="0"/>
              <w:rPr>
                <w:rFonts w:ascii="Times" w:hAnsi="Times"/>
                <w:kern w:val="22"/>
              </w:rPr>
            </w:pPr>
            <w:r w:rsidRPr="00587A94">
              <w:rPr>
                <w:rFonts w:ascii="Times" w:hAnsi="Times"/>
                <w:b/>
                <w:bCs/>
                <w:kern w:val="22"/>
              </w:rPr>
              <w:t>Умения:</w:t>
            </w:r>
            <w:r w:rsidRPr="00587A94">
              <w:rPr>
                <w:rFonts w:ascii="Times" w:hAnsi="Times" w:cs="Arial"/>
                <w:color w:val="333333"/>
                <w:shd w:val="clear" w:color="auto" w:fill="FFFFFF"/>
              </w:rPr>
              <w:t xml:space="preserve"> уме</w:t>
            </w:r>
            <w:r w:rsidR="009D3579" w:rsidRPr="00587A94">
              <w:rPr>
                <w:rFonts w:ascii="Times" w:hAnsi="Times" w:cs="Arial"/>
                <w:color w:val="333333"/>
                <w:shd w:val="clear" w:color="auto" w:fill="FFFFFF"/>
              </w:rPr>
              <w:t>ет</w:t>
            </w:r>
            <w:r w:rsidRPr="00587A94">
              <w:rPr>
                <w:rFonts w:ascii="Times" w:hAnsi="Times" w:cs="Arial"/>
                <w:color w:val="333333"/>
                <w:shd w:val="clear" w:color="auto" w:fill="FFFFFF"/>
              </w:rPr>
              <w:t xml:space="preserve"> сопоставлять показатели современного страхового рынка с уровнем развития национальной и мировой экономики</w:t>
            </w:r>
          </w:p>
          <w:p w14:paraId="1C05A3A4" w14:textId="60A61F33" w:rsidR="00F17533" w:rsidRPr="00587A94" w:rsidRDefault="00F17533" w:rsidP="00F17533">
            <w:pPr>
              <w:widowControl/>
              <w:autoSpaceDE/>
              <w:autoSpaceDN/>
              <w:adjustRightInd/>
              <w:spacing w:before="0"/>
              <w:jc w:val="both"/>
              <w:rPr>
                <w:rFonts w:ascii="Times" w:hAnsi="Times"/>
              </w:rPr>
            </w:pPr>
            <w:r w:rsidRPr="00587A94">
              <w:rPr>
                <w:rFonts w:ascii="Times" w:hAnsi="Times" w:cs="Arial"/>
                <w:b/>
                <w:bCs/>
                <w:color w:val="333333"/>
                <w:shd w:val="clear" w:color="auto" w:fill="FFFFFF"/>
              </w:rPr>
              <w:lastRenderedPageBreak/>
              <w:t>Знания:</w:t>
            </w:r>
            <w:r w:rsidRPr="00587A94">
              <w:rPr>
                <w:rFonts w:ascii="Times" w:hAnsi="Times" w:cs="Arial"/>
                <w:color w:val="333333"/>
                <w:shd w:val="clear" w:color="auto" w:fill="FFFFFF"/>
              </w:rPr>
              <w:t xml:space="preserve"> зна</w:t>
            </w:r>
            <w:r w:rsidR="009D3579" w:rsidRPr="00587A94">
              <w:rPr>
                <w:rFonts w:ascii="Times" w:hAnsi="Times" w:cs="Arial"/>
                <w:color w:val="333333"/>
                <w:shd w:val="clear" w:color="auto" w:fill="FFFFFF"/>
              </w:rPr>
              <w:t>ет</w:t>
            </w:r>
            <w:r w:rsidRPr="00587A94">
              <w:rPr>
                <w:rFonts w:ascii="Times" w:hAnsi="Times" w:cs="Arial"/>
                <w:color w:val="333333"/>
                <w:shd w:val="clear" w:color="auto" w:fill="FFFFFF"/>
              </w:rPr>
              <w:t xml:space="preserve"> тенденции, характерные для современного страхового рынка.</w:t>
            </w:r>
          </w:p>
          <w:p w14:paraId="70BF7658" w14:textId="29444821" w:rsidR="00D7692B" w:rsidRPr="00587A94" w:rsidRDefault="00D7692B" w:rsidP="00D7692B">
            <w:pPr>
              <w:pStyle w:val="afa"/>
              <w:tabs>
                <w:tab w:val="left" w:pos="426"/>
              </w:tabs>
              <w:autoSpaceDE/>
              <w:autoSpaceDN/>
              <w:adjustRightInd/>
              <w:spacing w:before="0"/>
              <w:ind w:left="0"/>
              <w:jc w:val="both"/>
              <w:outlineLvl w:val="0"/>
              <w:rPr>
                <w:kern w:val="22"/>
              </w:rPr>
            </w:pPr>
          </w:p>
        </w:tc>
        <w:tc>
          <w:tcPr>
            <w:tcW w:w="4395" w:type="dxa"/>
          </w:tcPr>
          <w:p w14:paraId="440A60C2" w14:textId="2429D690" w:rsidR="004F57D0" w:rsidRPr="00587A94" w:rsidRDefault="004F57D0" w:rsidP="004F57D0">
            <w:pPr>
              <w:pStyle w:val="afa"/>
              <w:tabs>
                <w:tab w:val="left" w:pos="426"/>
              </w:tabs>
              <w:autoSpaceDE/>
              <w:autoSpaceDN/>
              <w:adjustRightInd/>
              <w:spacing w:before="0"/>
              <w:ind w:left="0"/>
              <w:jc w:val="both"/>
              <w:outlineLvl w:val="0"/>
              <w:rPr>
                <w:kern w:val="22"/>
              </w:rPr>
            </w:pPr>
            <w:r w:rsidRPr="00587A94">
              <w:rPr>
                <w:b/>
                <w:bCs/>
                <w:kern w:val="22"/>
              </w:rPr>
              <w:lastRenderedPageBreak/>
              <w:t xml:space="preserve">Аналитическое задание: </w:t>
            </w:r>
            <w:r w:rsidRPr="00587A94">
              <w:rPr>
                <w:kern w:val="22"/>
              </w:rPr>
              <w:t xml:space="preserve">необходимо провести сравнительный анализ современного российского и международного (к примеру, страхового рынка США, Китая, Япония и др.) страховых рынков за 5-летний временной период, на основе полученных результатов оценить тенденции и перспективы развития представленных страховых рынков. Сравнительный анализ необходимо </w:t>
            </w:r>
            <w:r w:rsidRPr="00587A94">
              <w:rPr>
                <w:kern w:val="22"/>
              </w:rPr>
              <w:lastRenderedPageBreak/>
              <w:t>проводить на основе показателей – объем страховых премий/выплат, количество страховых компаний, виды страхования, государственный надзор.</w:t>
            </w:r>
          </w:p>
          <w:p w14:paraId="18F08FC3" w14:textId="7B4C9559" w:rsidR="00D7692B" w:rsidRPr="00587A94" w:rsidRDefault="00D7692B" w:rsidP="00D7692B">
            <w:pPr>
              <w:pStyle w:val="afa"/>
              <w:tabs>
                <w:tab w:val="left" w:pos="426"/>
              </w:tabs>
              <w:autoSpaceDE/>
              <w:autoSpaceDN/>
              <w:adjustRightInd/>
              <w:spacing w:before="0"/>
              <w:ind w:left="0"/>
              <w:jc w:val="both"/>
              <w:outlineLvl w:val="0"/>
              <w:rPr>
                <w:kern w:val="22"/>
              </w:rPr>
            </w:pPr>
          </w:p>
          <w:p w14:paraId="7C2C13CA" w14:textId="438BFB93" w:rsidR="00D7692B" w:rsidRPr="00587A94" w:rsidRDefault="00D7692B" w:rsidP="00D7692B">
            <w:pPr>
              <w:pStyle w:val="afa"/>
              <w:tabs>
                <w:tab w:val="left" w:pos="426"/>
              </w:tabs>
              <w:autoSpaceDE/>
              <w:autoSpaceDN/>
              <w:adjustRightInd/>
              <w:spacing w:before="0"/>
              <w:ind w:left="0"/>
              <w:jc w:val="both"/>
              <w:outlineLvl w:val="0"/>
              <w:rPr>
                <w:kern w:val="22"/>
              </w:rPr>
            </w:pPr>
          </w:p>
        </w:tc>
      </w:tr>
      <w:tr w:rsidR="00D7692B" w:rsidRPr="00587A94" w14:paraId="4A62A00F" w14:textId="009C1CBC" w:rsidTr="003F2DC7">
        <w:trPr>
          <w:trHeight w:val="2053"/>
        </w:trPr>
        <w:tc>
          <w:tcPr>
            <w:tcW w:w="1696" w:type="dxa"/>
            <w:vMerge w:val="restart"/>
          </w:tcPr>
          <w:p w14:paraId="45ED1B02" w14:textId="343208C0" w:rsidR="0031294F" w:rsidRPr="00587A94" w:rsidRDefault="0031294F" w:rsidP="00D7692B">
            <w:pPr>
              <w:pStyle w:val="afa"/>
              <w:tabs>
                <w:tab w:val="left" w:pos="426"/>
              </w:tabs>
              <w:autoSpaceDE/>
              <w:autoSpaceDN/>
              <w:adjustRightInd/>
              <w:spacing w:before="0"/>
              <w:ind w:left="0"/>
              <w:jc w:val="both"/>
              <w:outlineLvl w:val="0"/>
              <w:rPr>
                <w:rFonts w:eastAsia="Calibri"/>
                <w:lang w:eastAsia="en-US"/>
              </w:rPr>
            </w:pPr>
            <w:r w:rsidRPr="00587A94">
              <w:rPr>
                <w:rFonts w:eastAsia="Calibri"/>
                <w:b/>
                <w:lang w:eastAsia="en-US"/>
              </w:rPr>
              <w:lastRenderedPageBreak/>
              <w:t>ПКН-4</w:t>
            </w:r>
          </w:p>
          <w:p w14:paraId="23660982" w14:textId="249ED523" w:rsidR="00D7692B" w:rsidRPr="00587A94" w:rsidRDefault="00D7692B" w:rsidP="00D7692B">
            <w:pPr>
              <w:pStyle w:val="afa"/>
              <w:tabs>
                <w:tab w:val="left" w:pos="426"/>
              </w:tabs>
              <w:autoSpaceDE/>
              <w:autoSpaceDN/>
              <w:adjustRightInd/>
              <w:spacing w:before="0"/>
              <w:ind w:left="0"/>
              <w:jc w:val="both"/>
              <w:outlineLvl w:val="0"/>
              <w:rPr>
                <w:bCs/>
                <w:kern w:val="22"/>
              </w:rPr>
            </w:pPr>
            <w:r w:rsidRPr="00587A94">
              <w:rPr>
                <w:rFonts w:eastAsia="Calibri"/>
                <w:lang w:eastAsia="en-US"/>
              </w:rPr>
              <w:t xml:space="preserve">Способность оценивать показатели деятельности экономических субъектов </w:t>
            </w:r>
          </w:p>
        </w:tc>
        <w:tc>
          <w:tcPr>
            <w:tcW w:w="1843" w:type="dxa"/>
          </w:tcPr>
          <w:p w14:paraId="1C879413" w14:textId="77777777" w:rsidR="00D7692B" w:rsidRPr="00587A94" w:rsidRDefault="00D7692B" w:rsidP="00D7692B">
            <w:pPr>
              <w:pStyle w:val="afa"/>
              <w:tabs>
                <w:tab w:val="left" w:pos="426"/>
              </w:tabs>
              <w:ind w:left="0"/>
              <w:jc w:val="both"/>
              <w:outlineLvl w:val="0"/>
              <w:rPr>
                <w:bCs/>
                <w:kern w:val="22"/>
              </w:rPr>
            </w:pPr>
            <w:r w:rsidRPr="00587A94">
              <w:rPr>
                <w:bCs/>
                <w:kern w:val="22"/>
              </w:rPr>
              <w:t xml:space="preserve">1. Проводит анализ внешней и внутренней среды ведения бизнеса, выявляет основные </w:t>
            </w:r>
            <w:proofErr w:type="gramStart"/>
            <w:r w:rsidRPr="00587A94">
              <w:rPr>
                <w:bCs/>
                <w:kern w:val="22"/>
              </w:rPr>
              <w:t>факторы  экономического</w:t>
            </w:r>
            <w:proofErr w:type="gramEnd"/>
            <w:r w:rsidRPr="00587A94">
              <w:rPr>
                <w:bCs/>
                <w:kern w:val="22"/>
              </w:rPr>
              <w:t xml:space="preserve"> роста, оценивает эффективность формирования и использования производственного потенциала экономических субъектов.</w:t>
            </w:r>
          </w:p>
        </w:tc>
        <w:tc>
          <w:tcPr>
            <w:tcW w:w="2126" w:type="dxa"/>
          </w:tcPr>
          <w:p w14:paraId="18485A32" w14:textId="77777777" w:rsidR="00D7692B" w:rsidRPr="00587A94" w:rsidRDefault="00D7692B" w:rsidP="00D7692B">
            <w:pPr>
              <w:pStyle w:val="afa"/>
              <w:tabs>
                <w:tab w:val="left" w:pos="426"/>
              </w:tabs>
              <w:autoSpaceDE/>
              <w:autoSpaceDN/>
              <w:adjustRightInd/>
              <w:spacing w:before="0"/>
              <w:ind w:left="0"/>
              <w:jc w:val="both"/>
              <w:outlineLvl w:val="0"/>
              <w:rPr>
                <w:kern w:val="22"/>
              </w:rPr>
            </w:pPr>
            <w:r w:rsidRPr="00587A94">
              <w:rPr>
                <w:b/>
                <w:bCs/>
                <w:kern w:val="22"/>
              </w:rPr>
              <w:t xml:space="preserve">Умения: </w:t>
            </w:r>
            <w:r w:rsidRPr="00587A94">
              <w:rPr>
                <w:bCs/>
                <w:kern w:val="22"/>
              </w:rPr>
              <w:t>умеет</w:t>
            </w:r>
            <w:r w:rsidRPr="00587A94">
              <w:rPr>
                <w:b/>
                <w:bCs/>
                <w:kern w:val="22"/>
              </w:rPr>
              <w:t xml:space="preserve"> </w:t>
            </w:r>
            <w:r w:rsidRPr="00587A94">
              <w:rPr>
                <w:kern w:val="22"/>
              </w:rPr>
              <w:t>осуществлять сбор, анализ и обработку данных, необходимых поставленных экономических задач.</w:t>
            </w:r>
          </w:p>
          <w:p w14:paraId="2AB8F9F8" w14:textId="77777777" w:rsidR="00D7692B" w:rsidRPr="00587A94" w:rsidRDefault="00D7692B" w:rsidP="00D7692B">
            <w:pPr>
              <w:pStyle w:val="afa"/>
              <w:tabs>
                <w:tab w:val="left" w:pos="426"/>
              </w:tabs>
              <w:autoSpaceDE/>
              <w:autoSpaceDN/>
              <w:adjustRightInd/>
              <w:spacing w:before="0"/>
              <w:ind w:left="0"/>
              <w:jc w:val="both"/>
              <w:outlineLvl w:val="0"/>
              <w:rPr>
                <w:b/>
                <w:bCs/>
                <w:kern w:val="22"/>
              </w:rPr>
            </w:pPr>
            <w:r w:rsidRPr="00587A94">
              <w:rPr>
                <w:b/>
                <w:bCs/>
                <w:kern w:val="22"/>
              </w:rPr>
              <w:t xml:space="preserve">Знания: </w:t>
            </w:r>
            <w:r w:rsidRPr="00587A94">
              <w:rPr>
                <w:bCs/>
                <w:kern w:val="22"/>
              </w:rPr>
              <w:t>экономическое содержание инвестиционной деятельности страховых организаций, ее значение в осуществлении страховой функции.</w:t>
            </w:r>
          </w:p>
          <w:p w14:paraId="155A75B7" w14:textId="77777777" w:rsidR="00D7692B" w:rsidRPr="00587A94" w:rsidRDefault="00D7692B" w:rsidP="00D7692B">
            <w:pPr>
              <w:pStyle w:val="afa"/>
              <w:tabs>
                <w:tab w:val="left" w:pos="426"/>
              </w:tabs>
              <w:autoSpaceDE/>
              <w:autoSpaceDN/>
              <w:adjustRightInd/>
              <w:spacing w:before="0"/>
              <w:ind w:left="0"/>
              <w:jc w:val="both"/>
              <w:outlineLvl w:val="0"/>
              <w:rPr>
                <w:b/>
                <w:bCs/>
                <w:kern w:val="22"/>
              </w:rPr>
            </w:pPr>
          </w:p>
        </w:tc>
        <w:tc>
          <w:tcPr>
            <w:tcW w:w="4395" w:type="dxa"/>
          </w:tcPr>
          <w:p w14:paraId="0CB1CC07" w14:textId="16672051" w:rsidR="00D7692B" w:rsidRPr="00587A94" w:rsidRDefault="00D7692B" w:rsidP="00D7692B">
            <w:pPr>
              <w:spacing w:before="0"/>
              <w:jc w:val="both"/>
              <w:rPr>
                <w:kern w:val="22"/>
              </w:rPr>
            </w:pPr>
            <w:r w:rsidRPr="00587A94">
              <w:rPr>
                <w:b/>
                <w:bCs/>
                <w:kern w:val="22"/>
              </w:rPr>
              <w:t>Аналитическое задание:</w:t>
            </w:r>
            <w:r w:rsidRPr="00587A94">
              <w:rPr>
                <w:kern w:val="22"/>
              </w:rPr>
              <w:t xml:space="preserve"> рассмотрим инвестиционную деятельность на примере </w:t>
            </w:r>
            <w:proofErr w:type="spellStart"/>
            <w:r w:rsidRPr="00587A94">
              <w:rPr>
                <w:kern w:val="22"/>
              </w:rPr>
              <w:t>крупнои</w:t>
            </w:r>
            <w:proofErr w:type="spellEnd"/>
            <w:r w:rsidRPr="00587A94">
              <w:rPr>
                <w:kern w:val="22"/>
              </w:rPr>
              <w:t xml:space="preserve">̆ </w:t>
            </w:r>
            <w:proofErr w:type="spellStart"/>
            <w:r w:rsidRPr="00587A94">
              <w:rPr>
                <w:kern w:val="22"/>
              </w:rPr>
              <w:t>страховои</w:t>
            </w:r>
            <w:proofErr w:type="spellEnd"/>
            <w:r w:rsidRPr="00587A94">
              <w:rPr>
                <w:kern w:val="22"/>
              </w:rPr>
              <w:t xml:space="preserve">̆ компании СПАО «Ингосстрах» (приводится таблица с основными показателями по инвестиционной деятельности компании). Задание: а) необходимо оценить </w:t>
            </w:r>
            <w:proofErr w:type="spellStart"/>
            <w:r w:rsidRPr="00587A94">
              <w:rPr>
                <w:kern w:val="22"/>
              </w:rPr>
              <w:t>инвестиционнои</w:t>
            </w:r>
            <w:proofErr w:type="spellEnd"/>
            <w:r w:rsidRPr="00587A94">
              <w:rPr>
                <w:kern w:val="22"/>
              </w:rPr>
              <w:t>̆ деятельности компании СПАО «Ингосстрах» на основе выявленной</w:t>
            </w:r>
            <w:r w:rsidR="00E425FD" w:rsidRPr="00587A94">
              <w:rPr>
                <w:kern w:val="22"/>
              </w:rPr>
              <w:t xml:space="preserve"> </w:t>
            </w:r>
            <w:proofErr w:type="gramStart"/>
            <w:r w:rsidRPr="00587A94">
              <w:rPr>
                <w:kern w:val="22"/>
              </w:rPr>
              <w:t>динамики  показателей</w:t>
            </w:r>
            <w:proofErr w:type="gramEnd"/>
            <w:r w:rsidRPr="00587A94">
              <w:rPr>
                <w:kern w:val="22"/>
              </w:rPr>
              <w:t xml:space="preserve"> ее инвестиционной деятельности; б) проанализируйте инвестиционную деятельность СПАО  «Ингосстрах» по следующим параметрам:</w:t>
            </w:r>
          </w:p>
          <w:p w14:paraId="1BECD31B" w14:textId="77777777" w:rsidR="00D7692B" w:rsidRPr="00587A94" w:rsidRDefault="00D7692B" w:rsidP="00D7692B">
            <w:pPr>
              <w:spacing w:before="0"/>
              <w:jc w:val="both"/>
              <w:rPr>
                <w:kern w:val="22"/>
              </w:rPr>
            </w:pPr>
            <w:r w:rsidRPr="00587A94">
              <w:rPr>
                <w:kern w:val="22"/>
              </w:rPr>
              <w:t>-</w:t>
            </w:r>
            <w:r w:rsidRPr="00587A94">
              <w:rPr>
                <w:kern w:val="22"/>
              </w:rPr>
              <w:tab/>
              <w:t>прирост инвестиционного портфеля;</w:t>
            </w:r>
          </w:p>
          <w:p w14:paraId="676B6CE0" w14:textId="77777777" w:rsidR="00D7692B" w:rsidRPr="00587A94" w:rsidRDefault="00D7692B" w:rsidP="00D7692B">
            <w:pPr>
              <w:spacing w:before="0"/>
              <w:jc w:val="both"/>
              <w:rPr>
                <w:kern w:val="22"/>
              </w:rPr>
            </w:pPr>
            <w:r w:rsidRPr="00587A94">
              <w:rPr>
                <w:kern w:val="22"/>
              </w:rPr>
              <w:t>-</w:t>
            </w:r>
            <w:r w:rsidRPr="00587A94">
              <w:rPr>
                <w:kern w:val="22"/>
              </w:rPr>
              <w:tab/>
              <w:t>структура инвестиционного портфеля (депозитные вклады, акции     других компаний, долговые ценные бумаги);</w:t>
            </w:r>
          </w:p>
          <w:p w14:paraId="4B96D83E" w14:textId="1F3CC4D0" w:rsidR="00D7692B" w:rsidRPr="00587A94" w:rsidRDefault="00D7692B" w:rsidP="00D7692B">
            <w:pPr>
              <w:spacing w:before="0"/>
              <w:jc w:val="both"/>
              <w:rPr>
                <w:kern w:val="22"/>
              </w:rPr>
            </w:pPr>
            <w:r w:rsidRPr="00587A94">
              <w:rPr>
                <w:kern w:val="22"/>
              </w:rPr>
              <w:t>-</w:t>
            </w:r>
            <w:r w:rsidRPr="00587A94">
              <w:rPr>
                <w:kern w:val="22"/>
              </w:rPr>
              <w:tab/>
              <w:t>приоритетное направление инвестирования.</w:t>
            </w:r>
          </w:p>
          <w:p w14:paraId="00070376" w14:textId="77777777" w:rsidR="00D7692B" w:rsidRPr="00587A94" w:rsidRDefault="00D7692B" w:rsidP="00D7692B">
            <w:pPr>
              <w:pStyle w:val="afa"/>
              <w:tabs>
                <w:tab w:val="left" w:pos="426"/>
              </w:tabs>
              <w:autoSpaceDE/>
              <w:autoSpaceDN/>
              <w:adjustRightInd/>
              <w:spacing w:before="0"/>
              <w:ind w:left="0"/>
              <w:jc w:val="both"/>
              <w:outlineLvl w:val="0"/>
              <w:rPr>
                <w:b/>
                <w:bCs/>
                <w:kern w:val="22"/>
              </w:rPr>
            </w:pPr>
          </w:p>
        </w:tc>
      </w:tr>
      <w:tr w:rsidR="00D7692B" w:rsidRPr="00587A94" w14:paraId="1676E16E" w14:textId="281C6AF6" w:rsidTr="00587A94">
        <w:trPr>
          <w:trHeight w:val="558"/>
        </w:trPr>
        <w:tc>
          <w:tcPr>
            <w:tcW w:w="1696" w:type="dxa"/>
            <w:vMerge/>
          </w:tcPr>
          <w:p w14:paraId="4297D78D" w14:textId="77777777" w:rsidR="00D7692B" w:rsidRPr="00587A94" w:rsidRDefault="00D7692B" w:rsidP="00D7692B">
            <w:pPr>
              <w:pStyle w:val="afa"/>
              <w:tabs>
                <w:tab w:val="left" w:pos="426"/>
              </w:tabs>
              <w:autoSpaceDE/>
              <w:autoSpaceDN/>
              <w:adjustRightInd/>
              <w:spacing w:before="0"/>
              <w:ind w:left="0"/>
              <w:jc w:val="both"/>
              <w:outlineLvl w:val="0"/>
              <w:rPr>
                <w:bCs/>
                <w:kern w:val="22"/>
              </w:rPr>
            </w:pPr>
          </w:p>
        </w:tc>
        <w:tc>
          <w:tcPr>
            <w:tcW w:w="1843" w:type="dxa"/>
          </w:tcPr>
          <w:p w14:paraId="563505F3" w14:textId="77777777" w:rsidR="00D7692B" w:rsidRPr="00587A94" w:rsidRDefault="00D7692B" w:rsidP="00D7692B">
            <w:pPr>
              <w:pStyle w:val="afa"/>
              <w:tabs>
                <w:tab w:val="left" w:pos="426"/>
              </w:tabs>
              <w:ind w:left="0"/>
              <w:jc w:val="both"/>
              <w:outlineLvl w:val="0"/>
              <w:rPr>
                <w:bCs/>
                <w:kern w:val="22"/>
              </w:rPr>
            </w:pPr>
            <w:r w:rsidRPr="00587A94">
              <w:rPr>
                <w:bCs/>
                <w:kern w:val="22"/>
              </w:rPr>
              <w:t xml:space="preserve">2. Рассчитывает и интерпретирует показатели деятельности экономических субъектов. </w:t>
            </w:r>
          </w:p>
        </w:tc>
        <w:tc>
          <w:tcPr>
            <w:tcW w:w="2126" w:type="dxa"/>
          </w:tcPr>
          <w:p w14:paraId="4B32314A" w14:textId="77777777" w:rsidR="00D7692B" w:rsidRPr="00587A94" w:rsidRDefault="00D7692B" w:rsidP="00D7692B">
            <w:pPr>
              <w:pStyle w:val="afa"/>
              <w:tabs>
                <w:tab w:val="left" w:pos="426"/>
              </w:tabs>
              <w:ind w:left="0"/>
              <w:jc w:val="both"/>
              <w:outlineLvl w:val="0"/>
              <w:rPr>
                <w:bCs/>
                <w:kern w:val="22"/>
              </w:rPr>
            </w:pPr>
            <w:r w:rsidRPr="00587A94">
              <w:rPr>
                <w:b/>
                <w:bCs/>
                <w:kern w:val="22"/>
              </w:rPr>
              <w:t xml:space="preserve">Умения: </w:t>
            </w:r>
            <w:r w:rsidRPr="00587A94">
              <w:rPr>
                <w:bCs/>
                <w:kern w:val="22"/>
              </w:rPr>
              <w:t>умеет</w:t>
            </w:r>
            <w:r w:rsidRPr="00587A94">
              <w:rPr>
                <w:b/>
                <w:bCs/>
                <w:kern w:val="22"/>
              </w:rPr>
              <w:t xml:space="preserve"> </w:t>
            </w:r>
            <w:r w:rsidRPr="00587A94">
              <w:rPr>
                <w:kern w:val="22"/>
              </w:rPr>
              <w:t xml:space="preserve">выполнять расчеты </w:t>
            </w:r>
            <w:proofErr w:type="spellStart"/>
            <w:r w:rsidRPr="00587A94">
              <w:rPr>
                <w:kern w:val="22"/>
              </w:rPr>
              <w:t>показателеи</w:t>
            </w:r>
            <w:proofErr w:type="spellEnd"/>
            <w:r w:rsidRPr="00587A94">
              <w:rPr>
                <w:kern w:val="22"/>
              </w:rPr>
              <w:t xml:space="preserve">̆, необходимых для формирования разделов инвестиционного проекта, оценки его </w:t>
            </w:r>
            <w:proofErr w:type="spellStart"/>
            <w:r w:rsidRPr="00587A94">
              <w:rPr>
                <w:kern w:val="22"/>
              </w:rPr>
              <w:t>экономическои</w:t>
            </w:r>
            <w:proofErr w:type="spellEnd"/>
            <w:r w:rsidRPr="00587A94">
              <w:rPr>
                <w:kern w:val="22"/>
              </w:rPr>
              <w:t>̆ эффективности и выбора оптимальных инвестиционных решений.</w:t>
            </w:r>
          </w:p>
          <w:p w14:paraId="5F99C0F1" w14:textId="77777777" w:rsidR="00D7692B" w:rsidRPr="00587A94" w:rsidRDefault="00D7692B" w:rsidP="00D7692B">
            <w:pPr>
              <w:pStyle w:val="afa"/>
              <w:tabs>
                <w:tab w:val="left" w:pos="426"/>
              </w:tabs>
              <w:ind w:left="0"/>
              <w:jc w:val="both"/>
              <w:outlineLvl w:val="0"/>
              <w:rPr>
                <w:bCs/>
                <w:kern w:val="22"/>
              </w:rPr>
            </w:pPr>
            <w:r w:rsidRPr="00587A94">
              <w:rPr>
                <w:b/>
                <w:bCs/>
                <w:kern w:val="22"/>
              </w:rPr>
              <w:t xml:space="preserve">Знания: </w:t>
            </w:r>
            <w:r w:rsidRPr="00587A94">
              <w:rPr>
                <w:bCs/>
                <w:kern w:val="22"/>
              </w:rPr>
              <w:t>знает финансово-экономические показатели деятельности страховых организаций.</w:t>
            </w:r>
          </w:p>
          <w:p w14:paraId="288BCE52" w14:textId="77777777" w:rsidR="00D7692B" w:rsidRPr="00587A94" w:rsidRDefault="00D7692B" w:rsidP="00D7692B">
            <w:pPr>
              <w:pStyle w:val="afa"/>
              <w:tabs>
                <w:tab w:val="left" w:pos="426"/>
              </w:tabs>
              <w:ind w:left="0"/>
              <w:jc w:val="both"/>
              <w:outlineLvl w:val="0"/>
              <w:rPr>
                <w:b/>
                <w:bCs/>
                <w:kern w:val="22"/>
              </w:rPr>
            </w:pPr>
          </w:p>
        </w:tc>
        <w:tc>
          <w:tcPr>
            <w:tcW w:w="4395" w:type="dxa"/>
          </w:tcPr>
          <w:p w14:paraId="03AEB812" w14:textId="18267F5E" w:rsidR="00D7692B" w:rsidRPr="00587A94" w:rsidRDefault="004F57D0" w:rsidP="00D7692B">
            <w:pPr>
              <w:tabs>
                <w:tab w:val="left" w:pos="426"/>
              </w:tabs>
              <w:jc w:val="both"/>
              <w:outlineLvl w:val="0"/>
              <w:rPr>
                <w:kern w:val="22"/>
                <w:sz w:val="22"/>
                <w:szCs w:val="22"/>
              </w:rPr>
            </w:pPr>
            <w:r w:rsidRPr="00587A94">
              <w:rPr>
                <w:b/>
                <w:bCs/>
                <w:kern w:val="22"/>
                <w:sz w:val="22"/>
                <w:szCs w:val="22"/>
              </w:rPr>
              <w:lastRenderedPageBreak/>
              <w:t>Расчетное задание</w:t>
            </w:r>
            <w:proofErr w:type="gramStart"/>
            <w:r w:rsidRPr="00587A94">
              <w:rPr>
                <w:b/>
                <w:bCs/>
                <w:kern w:val="22"/>
                <w:sz w:val="22"/>
                <w:szCs w:val="22"/>
              </w:rPr>
              <w:t>:</w:t>
            </w:r>
            <w:r w:rsidRPr="00587A94">
              <w:rPr>
                <w:kern w:val="22"/>
                <w:sz w:val="22"/>
                <w:szCs w:val="22"/>
              </w:rPr>
              <w:t xml:space="preserve"> </w:t>
            </w:r>
            <w:r w:rsidR="00D7692B" w:rsidRPr="00587A94">
              <w:rPr>
                <w:kern w:val="22"/>
                <w:sz w:val="22"/>
                <w:szCs w:val="22"/>
              </w:rPr>
              <w:t>Пусть</w:t>
            </w:r>
            <w:proofErr w:type="gramEnd"/>
            <w:r w:rsidR="00D7692B" w:rsidRPr="00587A94">
              <w:rPr>
                <w:kern w:val="22"/>
                <w:sz w:val="22"/>
                <w:szCs w:val="22"/>
              </w:rPr>
              <w:t xml:space="preserve"> имеется следующая схема чистых потоков реальных денег по годам реализации инвестиционного проекта страховой организации, млн. руб.: -25; -15; -5; 30; 40. </w:t>
            </w:r>
          </w:p>
          <w:p w14:paraId="2C2DD217" w14:textId="445EB31F" w:rsidR="00D7692B" w:rsidRPr="00587A94" w:rsidRDefault="00D7692B" w:rsidP="00D7692B">
            <w:pPr>
              <w:pStyle w:val="afa"/>
              <w:tabs>
                <w:tab w:val="left" w:pos="426"/>
              </w:tabs>
              <w:ind w:left="0"/>
              <w:jc w:val="both"/>
              <w:outlineLvl w:val="0"/>
              <w:rPr>
                <w:kern w:val="22"/>
                <w:sz w:val="22"/>
                <w:szCs w:val="22"/>
              </w:rPr>
            </w:pPr>
            <w:r w:rsidRPr="00587A94">
              <w:rPr>
                <w:kern w:val="22"/>
                <w:sz w:val="22"/>
                <w:szCs w:val="22"/>
              </w:rPr>
              <w:t xml:space="preserve">Определить доходность реализации проекта при ставке дисконтирования Е=15%. Рассчитать показатель </w:t>
            </w:r>
            <w:proofErr w:type="spellStart"/>
            <w:r w:rsidRPr="00587A94">
              <w:rPr>
                <w:kern w:val="22"/>
                <w:sz w:val="22"/>
                <w:szCs w:val="22"/>
              </w:rPr>
              <w:t>внутреннеи</w:t>
            </w:r>
            <w:proofErr w:type="spellEnd"/>
            <w:r w:rsidRPr="00587A94">
              <w:rPr>
                <w:kern w:val="22"/>
                <w:sz w:val="22"/>
                <w:szCs w:val="22"/>
              </w:rPr>
              <w:t>̆ нормы доходности для инвестиционного проекта со следующими характеристиками:</w:t>
            </w:r>
          </w:p>
          <w:p w14:paraId="000A807C" w14:textId="2DEFCED1" w:rsidR="00D7692B" w:rsidRPr="00587A94" w:rsidRDefault="00D7692B" w:rsidP="00D7692B">
            <w:pPr>
              <w:pStyle w:val="afa"/>
              <w:tabs>
                <w:tab w:val="left" w:pos="426"/>
              </w:tabs>
              <w:ind w:left="0"/>
              <w:jc w:val="both"/>
              <w:outlineLvl w:val="0"/>
              <w:rPr>
                <w:kern w:val="22"/>
                <w:sz w:val="22"/>
                <w:szCs w:val="22"/>
              </w:rPr>
            </w:pPr>
          </w:p>
          <w:tbl>
            <w:tblPr>
              <w:tblStyle w:val="af5"/>
              <w:tblW w:w="0" w:type="auto"/>
              <w:tblLayout w:type="fixed"/>
              <w:tblLook w:val="04A0" w:firstRow="1" w:lastRow="0" w:firstColumn="1" w:lastColumn="0" w:noHBand="0" w:noVBand="1"/>
            </w:tblPr>
            <w:tblGrid>
              <w:gridCol w:w="1838"/>
              <w:gridCol w:w="1985"/>
            </w:tblGrid>
            <w:tr w:rsidR="00D7692B" w:rsidRPr="00587A94" w14:paraId="115AE132" w14:textId="77777777" w:rsidTr="0096572D">
              <w:trPr>
                <w:trHeight w:val="595"/>
              </w:trPr>
              <w:tc>
                <w:tcPr>
                  <w:tcW w:w="1838" w:type="dxa"/>
                </w:tcPr>
                <w:p w14:paraId="5738B889" w14:textId="77777777" w:rsidR="00D7692B" w:rsidRPr="00587A94" w:rsidRDefault="00D7692B" w:rsidP="00D7692B">
                  <w:pPr>
                    <w:spacing w:before="0" w:after="240"/>
                    <w:jc w:val="center"/>
                    <w:rPr>
                      <w:rFonts w:ascii="Times Roman" w:hAnsi="Times Roman" w:cs="Times Roman"/>
                      <w:sz w:val="22"/>
                      <w:szCs w:val="22"/>
                      <w:lang w:val="en-US"/>
                    </w:rPr>
                  </w:pPr>
                  <w:proofErr w:type="spellStart"/>
                  <w:r w:rsidRPr="00587A94">
                    <w:rPr>
                      <w:rFonts w:ascii="Times Roman" w:hAnsi="Times Roman" w:cs="Times Roman"/>
                      <w:sz w:val="22"/>
                      <w:szCs w:val="22"/>
                      <w:lang w:val="en-US"/>
                    </w:rPr>
                    <w:t>Период</w:t>
                  </w:r>
                  <w:proofErr w:type="spellEnd"/>
                  <w:r w:rsidRPr="00587A94">
                    <w:rPr>
                      <w:rFonts w:ascii="Times Roman" w:hAnsi="Times Roman" w:cs="Times Roman"/>
                      <w:sz w:val="22"/>
                      <w:szCs w:val="22"/>
                      <w:lang w:val="en-US"/>
                    </w:rPr>
                    <w:t xml:space="preserve"> </w:t>
                  </w:r>
                  <w:proofErr w:type="spellStart"/>
                  <w:r w:rsidRPr="00587A94">
                    <w:rPr>
                      <w:rFonts w:ascii="Times Roman" w:hAnsi="Times Roman" w:cs="Times Roman"/>
                      <w:sz w:val="22"/>
                      <w:szCs w:val="22"/>
                      <w:lang w:val="en-US"/>
                    </w:rPr>
                    <w:t>времени</w:t>
                  </w:r>
                  <w:proofErr w:type="spellEnd"/>
                  <w:r w:rsidRPr="00587A94">
                    <w:rPr>
                      <w:rFonts w:ascii="Times Roman" w:hAnsi="Times Roman" w:cs="Times Roman"/>
                      <w:sz w:val="22"/>
                      <w:szCs w:val="22"/>
                      <w:lang w:val="en-US"/>
                    </w:rPr>
                    <w:t xml:space="preserve">, </w:t>
                  </w:r>
                  <w:r w:rsidRPr="00587A94">
                    <w:rPr>
                      <w:rFonts w:ascii="Times Roman" w:hAnsi="Times Roman" w:cs="Times Roman"/>
                      <w:i/>
                      <w:sz w:val="22"/>
                      <w:szCs w:val="22"/>
                      <w:lang w:val="en-US"/>
                    </w:rPr>
                    <w:t>t</w:t>
                  </w:r>
                </w:p>
              </w:tc>
              <w:tc>
                <w:tcPr>
                  <w:tcW w:w="1985" w:type="dxa"/>
                </w:tcPr>
                <w:p w14:paraId="360C4FB7" w14:textId="77777777" w:rsidR="00D7692B" w:rsidRPr="00587A94" w:rsidRDefault="00D7692B" w:rsidP="00D7692B">
                  <w:pPr>
                    <w:spacing w:before="0" w:after="240"/>
                    <w:jc w:val="center"/>
                    <w:rPr>
                      <w:rFonts w:ascii="Times Roman" w:hAnsi="Times Roman" w:cs="Times Roman"/>
                      <w:sz w:val="22"/>
                      <w:szCs w:val="22"/>
                    </w:rPr>
                  </w:pPr>
                  <w:r w:rsidRPr="00587A94">
                    <w:rPr>
                      <w:rFonts w:ascii="Times Roman" w:hAnsi="Times Roman" w:cs="Times Roman"/>
                      <w:sz w:val="22"/>
                      <w:szCs w:val="22"/>
                    </w:rPr>
                    <w:t>Денежные потоки, руб.</w:t>
                  </w:r>
                </w:p>
              </w:tc>
            </w:tr>
            <w:tr w:rsidR="00D7692B" w:rsidRPr="00587A94" w14:paraId="705548E9" w14:textId="77777777" w:rsidTr="0096572D">
              <w:trPr>
                <w:trHeight w:val="200"/>
              </w:trPr>
              <w:tc>
                <w:tcPr>
                  <w:tcW w:w="1838" w:type="dxa"/>
                </w:tcPr>
                <w:p w14:paraId="667DFA1A" w14:textId="77777777" w:rsidR="00D7692B" w:rsidRPr="00587A94" w:rsidRDefault="00D7692B" w:rsidP="00D7692B">
                  <w:pPr>
                    <w:spacing w:before="0" w:after="120"/>
                    <w:jc w:val="center"/>
                    <w:rPr>
                      <w:rFonts w:ascii="Times Roman" w:hAnsi="Times Roman" w:cs="Times Roman"/>
                      <w:sz w:val="22"/>
                      <w:szCs w:val="22"/>
                      <w:lang w:val="en-US"/>
                    </w:rPr>
                  </w:pPr>
                  <w:r w:rsidRPr="00587A94">
                    <w:rPr>
                      <w:rFonts w:ascii="Times Roman" w:hAnsi="Times Roman" w:cs="Times Roman"/>
                      <w:sz w:val="22"/>
                      <w:szCs w:val="22"/>
                      <w:lang w:val="en-US"/>
                    </w:rPr>
                    <w:t>0</w:t>
                  </w:r>
                </w:p>
              </w:tc>
              <w:tc>
                <w:tcPr>
                  <w:tcW w:w="1985" w:type="dxa"/>
                </w:tcPr>
                <w:p w14:paraId="09F0A777" w14:textId="77777777" w:rsidR="00D7692B" w:rsidRPr="00587A94" w:rsidRDefault="00D7692B" w:rsidP="00D7692B">
                  <w:pPr>
                    <w:spacing w:before="0" w:after="120"/>
                    <w:jc w:val="center"/>
                    <w:rPr>
                      <w:rFonts w:ascii="Times Roman" w:hAnsi="Times Roman" w:cs="Times Roman"/>
                      <w:sz w:val="22"/>
                      <w:szCs w:val="22"/>
                      <w:lang w:val="en-US"/>
                    </w:rPr>
                  </w:pPr>
                  <w:r w:rsidRPr="00587A94">
                    <w:rPr>
                      <w:sz w:val="22"/>
                      <w:szCs w:val="22"/>
                      <w:lang w:val="en-US"/>
                    </w:rPr>
                    <w:t>-420 000</w:t>
                  </w:r>
                </w:p>
              </w:tc>
            </w:tr>
            <w:tr w:rsidR="00D7692B" w:rsidRPr="00587A94" w14:paraId="57CB2F63" w14:textId="77777777" w:rsidTr="0096572D">
              <w:trPr>
                <w:trHeight w:val="228"/>
              </w:trPr>
              <w:tc>
                <w:tcPr>
                  <w:tcW w:w="1838" w:type="dxa"/>
                </w:tcPr>
                <w:p w14:paraId="12DAF3D4" w14:textId="77777777" w:rsidR="00D7692B" w:rsidRPr="00587A94" w:rsidRDefault="00D7692B" w:rsidP="00D7692B">
                  <w:pPr>
                    <w:spacing w:before="0" w:after="120"/>
                    <w:jc w:val="center"/>
                    <w:rPr>
                      <w:rFonts w:ascii="Times Roman" w:hAnsi="Times Roman" w:cs="Times Roman"/>
                      <w:sz w:val="22"/>
                      <w:szCs w:val="22"/>
                      <w:lang w:val="en-US"/>
                    </w:rPr>
                  </w:pPr>
                  <w:r w:rsidRPr="00587A94">
                    <w:rPr>
                      <w:rFonts w:ascii="Times Roman" w:hAnsi="Times Roman" w:cs="Times Roman"/>
                      <w:sz w:val="22"/>
                      <w:szCs w:val="22"/>
                      <w:lang w:val="en-US"/>
                    </w:rPr>
                    <w:t>1</w:t>
                  </w:r>
                </w:p>
              </w:tc>
              <w:tc>
                <w:tcPr>
                  <w:tcW w:w="1985" w:type="dxa"/>
                </w:tcPr>
                <w:p w14:paraId="74C8D61E" w14:textId="77777777" w:rsidR="00D7692B" w:rsidRPr="00587A94" w:rsidRDefault="00D7692B" w:rsidP="00D7692B">
                  <w:pPr>
                    <w:spacing w:before="0" w:after="120"/>
                    <w:jc w:val="center"/>
                    <w:rPr>
                      <w:sz w:val="22"/>
                      <w:szCs w:val="22"/>
                      <w:lang w:val="en-US"/>
                    </w:rPr>
                  </w:pPr>
                  <w:r w:rsidRPr="00587A94">
                    <w:rPr>
                      <w:sz w:val="22"/>
                      <w:szCs w:val="22"/>
                      <w:lang w:val="en-US"/>
                    </w:rPr>
                    <w:t>152 000</w:t>
                  </w:r>
                </w:p>
              </w:tc>
            </w:tr>
            <w:tr w:rsidR="00D7692B" w:rsidRPr="00587A94" w14:paraId="0DC26801" w14:textId="77777777" w:rsidTr="0096572D">
              <w:trPr>
                <w:trHeight w:val="312"/>
              </w:trPr>
              <w:tc>
                <w:tcPr>
                  <w:tcW w:w="1838" w:type="dxa"/>
                </w:tcPr>
                <w:p w14:paraId="28E5D7C9" w14:textId="77777777" w:rsidR="00D7692B" w:rsidRPr="00587A94" w:rsidRDefault="00D7692B" w:rsidP="00D7692B">
                  <w:pPr>
                    <w:spacing w:before="0" w:after="120"/>
                    <w:jc w:val="center"/>
                    <w:rPr>
                      <w:rFonts w:ascii="Times Roman" w:hAnsi="Times Roman" w:cs="Times Roman"/>
                      <w:sz w:val="22"/>
                      <w:szCs w:val="22"/>
                      <w:lang w:val="en-US"/>
                    </w:rPr>
                  </w:pPr>
                  <w:r w:rsidRPr="00587A94">
                    <w:rPr>
                      <w:rFonts w:ascii="Times Roman" w:hAnsi="Times Roman" w:cs="Times Roman"/>
                      <w:sz w:val="22"/>
                      <w:szCs w:val="22"/>
                      <w:lang w:val="en-US"/>
                    </w:rPr>
                    <w:t>2</w:t>
                  </w:r>
                </w:p>
              </w:tc>
              <w:tc>
                <w:tcPr>
                  <w:tcW w:w="1985" w:type="dxa"/>
                </w:tcPr>
                <w:p w14:paraId="1494064D" w14:textId="77777777" w:rsidR="00D7692B" w:rsidRPr="00587A94" w:rsidRDefault="00D7692B" w:rsidP="00D7692B">
                  <w:pPr>
                    <w:spacing w:before="0" w:after="120"/>
                    <w:jc w:val="center"/>
                    <w:rPr>
                      <w:sz w:val="22"/>
                      <w:szCs w:val="22"/>
                      <w:lang w:val="en-US"/>
                    </w:rPr>
                  </w:pPr>
                  <w:r w:rsidRPr="00587A94">
                    <w:rPr>
                      <w:sz w:val="22"/>
                      <w:szCs w:val="22"/>
                      <w:lang w:val="en-US"/>
                    </w:rPr>
                    <w:t>185 400</w:t>
                  </w:r>
                </w:p>
              </w:tc>
            </w:tr>
            <w:tr w:rsidR="00D7692B" w:rsidRPr="00587A94" w14:paraId="5AFDC398" w14:textId="77777777" w:rsidTr="0096572D">
              <w:trPr>
                <w:trHeight w:val="228"/>
              </w:trPr>
              <w:tc>
                <w:tcPr>
                  <w:tcW w:w="1838" w:type="dxa"/>
                </w:tcPr>
                <w:p w14:paraId="761CB265" w14:textId="77777777" w:rsidR="00D7692B" w:rsidRPr="00587A94" w:rsidRDefault="00D7692B" w:rsidP="00D7692B">
                  <w:pPr>
                    <w:spacing w:before="0" w:after="120"/>
                    <w:jc w:val="center"/>
                    <w:rPr>
                      <w:rFonts w:ascii="Times Roman" w:hAnsi="Times Roman" w:cs="Times Roman"/>
                      <w:sz w:val="22"/>
                      <w:szCs w:val="22"/>
                      <w:lang w:val="en-US"/>
                    </w:rPr>
                  </w:pPr>
                  <w:r w:rsidRPr="00587A94">
                    <w:rPr>
                      <w:rFonts w:ascii="Times Roman" w:hAnsi="Times Roman" w:cs="Times Roman"/>
                      <w:sz w:val="22"/>
                      <w:szCs w:val="22"/>
                      <w:lang w:val="en-US"/>
                    </w:rPr>
                    <w:t>3</w:t>
                  </w:r>
                </w:p>
              </w:tc>
              <w:tc>
                <w:tcPr>
                  <w:tcW w:w="1985" w:type="dxa"/>
                </w:tcPr>
                <w:p w14:paraId="45F4CA32" w14:textId="77777777" w:rsidR="00D7692B" w:rsidRPr="00587A94" w:rsidRDefault="00D7692B" w:rsidP="00D7692B">
                  <w:pPr>
                    <w:spacing w:before="0" w:after="120"/>
                    <w:jc w:val="center"/>
                    <w:rPr>
                      <w:sz w:val="22"/>
                      <w:szCs w:val="22"/>
                      <w:lang w:val="en-US"/>
                    </w:rPr>
                  </w:pPr>
                  <w:r w:rsidRPr="00587A94">
                    <w:rPr>
                      <w:sz w:val="22"/>
                      <w:szCs w:val="22"/>
                      <w:lang w:val="en-US"/>
                    </w:rPr>
                    <w:t>148 000</w:t>
                  </w:r>
                </w:p>
              </w:tc>
            </w:tr>
            <w:tr w:rsidR="00D7692B" w:rsidRPr="00587A94" w14:paraId="576DBF93" w14:textId="77777777" w:rsidTr="0096572D">
              <w:trPr>
                <w:trHeight w:val="351"/>
              </w:trPr>
              <w:tc>
                <w:tcPr>
                  <w:tcW w:w="1838" w:type="dxa"/>
                </w:tcPr>
                <w:p w14:paraId="5445797B" w14:textId="77777777" w:rsidR="00D7692B" w:rsidRPr="00587A94" w:rsidRDefault="00D7692B" w:rsidP="00D7692B">
                  <w:pPr>
                    <w:spacing w:before="0" w:after="120"/>
                    <w:jc w:val="center"/>
                    <w:rPr>
                      <w:rFonts w:ascii="Times Roman" w:hAnsi="Times Roman" w:cs="Times Roman"/>
                      <w:sz w:val="22"/>
                      <w:szCs w:val="22"/>
                      <w:lang w:val="en-US"/>
                    </w:rPr>
                  </w:pPr>
                  <w:r w:rsidRPr="00587A94">
                    <w:rPr>
                      <w:rFonts w:ascii="Times Roman" w:hAnsi="Times Roman" w:cs="Times Roman"/>
                      <w:sz w:val="22"/>
                      <w:szCs w:val="22"/>
                      <w:lang w:val="en-US"/>
                    </w:rPr>
                    <w:t>4</w:t>
                  </w:r>
                </w:p>
              </w:tc>
              <w:tc>
                <w:tcPr>
                  <w:tcW w:w="1985" w:type="dxa"/>
                </w:tcPr>
                <w:p w14:paraId="085246AB" w14:textId="77777777" w:rsidR="00D7692B" w:rsidRPr="00587A94" w:rsidRDefault="00D7692B" w:rsidP="00D7692B">
                  <w:pPr>
                    <w:spacing w:before="0" w:after="120"/>
                    <w:jc w:val="center"/>
                    <w:rPr>
                      <w:sz w:val="22"/>
                      <w:szCs w:val="22"/>
                      <w:lang w:val="en-US"/>
                    </w:rPr>
                  </w:pPr>
                  <w:r w:rsidRPr="00587A94">
                    <w:rPr>
                      <w:sz w:val="22"/>
                      <w:szCs w:val="22"/>
                      <w:lang w:val="en-US"/>
                    </w:rPr>
                    <w:t>155 600</w:t>
                  </w:r>
                </w:p>
              </w:tc>
            </w:tr>
          </w:tbl>
          <w:p w14:paraId="65401AF8" w14:textId="38012B0C" w:rsidR="00D7692B" w:rsidRPr="00587A94" w:rsidRDefault="00D7692B" w:rsidP="00D7692B">
            <w:pPr>
              <w:pStyle w:val="afa"/>
              <w:tabs>
                <w:tab w:val="left" w:pos="426"/>
              </w:tabs>
              <w:ind w:left="0"/>
              <w:jc w:val="both"/>
              <w:outlineLvl w:val="0"/>
              <w:rPr>
                <w:b/>
                <w:bCs/>
                <w:kern w:val="22"/>
                <w:sz w:val="22"/>
                <w:szCs w:val="22"/>
              </w:rPr>
            </w:pPr>
          </w:p>
        </w:tc>
      </w:tr>
      <w:tr w:rsidR="00D7692B" w:rsidRPr="00587A94" w14:paraId="7C40A9FA" w14:textId="67578747" w:rsidTr="003F2DC7">
        <w:trPr>
          <w:trHeight w:val="2409"/>
        </w:trPr>
        <w:tc>
          <w:tcPr>
            <w:tcW w:w="1696" w:type="dxa"/>
            <w:vMerge w:val="restart"/>
          </w:tcPr>
          <w:p w14:paraId="1074001D" w14:textId="77777777" w:rsidR="00D7692B" w:rsidRPr="00587A94" w:rsidRDefault="00D7692B" w:rsidP="00D7692B">
            <w:pPr>
              <w:pStyle w:val="afa"/>
              <w:tabs>
                <w:tab w:val="left" w:pos="426"/>
              </w:tabs>
              <w:autoSpaceDE/>
              <w:autoSpaceDN/>
              <w:adjustRightInd/>
              <w:spacing w:before="0"/>
              <w:ind w:left="0"/>
              <w:jc w:val="both"/>
              <w:outlineLvl w:val="0"/>
              <w:rPr>
                <w:b/>
                <w:kern w:val="22"/>
              </w:rPr>
            </w:pPr>
            <w:r w:rsidRPr="00587A94">
              <w:rPr>
                <w:b/>
                <w:kern w:val="22"/>
              </w:rPr>
              <w:t>ПКП-4</w:t>
            </w:r>
          </w:p>
          <w:p w14:paraId="10D1CE9A" w14:textId="14E0D5BA" w:rsidR="00D7692B" w:rsidRPr="00587A94" w:rsidRDefault="00D7692B" w:rsidP="00D7692B">
            <w:pPr>
              <w:pStyle w:val="afa"/>
              <w:tabs>
                <w:tab w:val="left" w:pos="426"/>
              </w:tabs>
              <w:autoSpaceDE/>
              <w:autoSpaceDN/>
              <w:adjustRightInd/>
              <w:spacing w:before="0"/>
              <w:ind w:left="0"/>
              <w:jc w:val="both"/>
              <w:outlineLvl w:val="0"/>
              <w:rPr>
                <w:b/>
                <w:bCs/>
                <w:kern w:val="22"/>
              </w:rPr>
            </w:pPr>
            <w:r w:rsidRPr="00587A94">
              <w:rPr>
                <w:kern w:val="22"/>
              </w:rPr>
              <w:t>Способность оценивать риски с использованием математических методов, статистических баз данных, методов экспертных оценок и реализовывать политику управления рисками предприятий и организаций, политику андеррайтинга страховой организации</w:t>
            </w:r>
          </w:p>
        </w:tc>
        <w:tc>
          <w:tcPr>
            <w:tcW w:w="1843" w:type="dxa"/>
          </w:tcPr>
          <w:p w14:paraId="5BEFB240" w14:textId="77777777" w:rsidR="00D7692B" w:rsidRPr="00587A94" w:rsidRDefault="00D7692B" w:rsidP="00D7692B">
            <w:pPr>
              <w:pStyle w:val="afa"/>
              <w:tabs>
                <w:tab w:val="left" w:pos="426"/>
              </w:tabs>
              <w:autoSpaceDE/>
              <w:autoSpaceDN/>
              <w:adjustRightInd/>
              <w:spacing w:before="0"/>
              <w:ind w:left="0"/>
              <w:jc w:val="both"/>
              <w:outlineLvl w:val="0"/>
              <w:rPr>
                <w:bCs/>
                <w:kern w:val="22"/>
              </w:rPr>
            </w:pPr>
            <w:r w:rsidRPr="00587A94">
              <w:rPr>
                <w:bCs/>
                <w:kern w:val="22"/>
              </w:rPr>
              <w:t>1.Формирует и внедряет системы оценки рисками, основанные на математических методах, сборе и анализе статистических данных.</w:t>
            </w:r>
          </w:p>
          <w:p w14:paraId="159625F5" w14:textId="77777777" w:rsidR="00D7692B" w:rsidRPr="00587A94" w:rsidRDefault="00D7692B" w:rsidP="00D7692B">
            <w:pPr>
              <w:pStyle w:val="afa"/>
              <w:tabs>
                <w:tab w:val="left" w:pos="426"/>
              </w:tabs>
              <w:autoSpaceDE/>
              <w:autoSpaceDN/>
              <w:adjustRightInd/>
              <w:spacing w:before="0"/>
              <w:ind w:left="0"/>
              <w:jc w:val="both"/>
              <w:outlineLvl w:val="0"/>
              <w:rPr>
                <w:bCs/>
                <w:kern w:val="22"/>
              </w:rPr>
            </w:pPr>
          </w:p>
        </w:tc>
        <w:tc>
          <w:tcPr>
            <w:tcW w:w="2126" w:type="dxa"/>
          </w:tcPr>
          <w:p w14:paraId="3C3AE047" w14:textId="77777777" w:rsidR="00D7692B" w:rsidRPr="00587A94" w:rsidRDefault="00D7692B" w:rsidP="00D7692B">
            <w:pPr>
              <w:pStyle w:val="afa"/>
              <w:tabs>
                <w:tab w:val="left" w:pos="426"/>
              </w:tabs>
              <w:autoSpaceDE/>
              <w:autoSpaceDN/>
              <w:adjustRightInd/>
              <w:spacing w:before="0"/>
              <w:ind w:left="0"/>
              <w:jc w:val="both"/>
              <w:outlineLvl w:val="0"/>
            </w:pPr>
            <w:r w:rsidRPr="00587A94">
              <w:rPr>
                <w:rFonts w:cs="Times"/>
                <w:b/>
                <w:kern w:val="22"/>
              </w:rPr>
              <w:t>Умения:</w:t>
            </w:r>
            <w:r w:rsidRPr="00587A94">
              <w:rPr>
                <w:rFonts w:cs="Times"/>
                <w:kern w:val="22"/>
              </w:rPr>
              <w:t xml:space="preserve"> </w:t>
            </w:r>
            <w:r w:rsidRPr="00587A94">
              <w:t>умеет использовать методы и инструменты оценки риска для принятия управленческих решений по реализации инвестиционных проектов.</w:t>
            </w:r>
          </w:p>
          <w:p w14:paraId="39BAC714" w14:textId="77777777" w:rsidR="00D7692B" w:rsidRPr="00587A94" w:rsidRDefault="00D7692B" w:rsidP="00D7692B">
            <w:pPr>
              <w:pStyle w:val="afa"/>
              <w:tabs>
                <w:tab w:val="left" w:pos="426"/>
              </w:tabs>
              <w:autoSpaceDE/>
              <w:autoSpaceDN/>
              <w:adjustRightInd/>
              <w:spacing w:before="0"/>
              <w:ind w:left="0"/>
              <w:jc w:val="both"/>
              <w:outlineLvl w:val="0"/>
              <w:rPr>
                <w:rFonts w:cs="Times"/>
                <w:kern w:val="22"/>
              </w:rPr>
            </w:pPr>
            <w:r w:rsidRPr="00587A94">
              <w:rPr>
                <w:rFonts w:cs="Times"/>
                <w:b/>
                <w:kern w:val="22"/>
              </w:rPr>
              <w:t>Знания:</w:t>
            </w:r>
            <w:r w:rsidRPr="00587A94">
              <w:rPr>
                <w:rFonts w:cs="Times"/>
                <w:kern w:val="22"/>
              </w:rPr>
              <w:t xml:space="preserve"> знает инвестиционные риски страховой организации.</w:t>
            </w:r>
          </w:p>
          <w:p w14:paraId="4D742873" w14:textId="77777777" w:rsidR="00D7692B" w:rsidRPr="00587A94" w:rsidRDefault="00D7692B" w:rsidP="00D7692B">
            <w:pPr>
              <w:pStyle w:val="afa"/>
              <w:tabs>
                <w:tab w:val="left" w:pos="426"/>
              </w:tabs>
              <w:autoSpaceDE/>
              <w:autoSpaceDN/>
              <w:adjustRightInd/>
              <w:spacing w:before="0"/>
              <w:ind w:left="0"/>
              <w:jc w:val="both"/>
              <w:outlineLvl w:val="0"/>
              <w:rPr>
                <w:b/>
                <w:bCs/>
                <w:kern w:val="22"/>
              </w:rPr>
            </w:pPr>
          </w:p>
        </w:tc>
        <w:tc>
          <w:tcPr>
            <w:tcW w:w="4395" w:type="dxa"/>
            <w:vMerge w:val="restart"/>
          </w:tcPr>
          <w:p w14:paraId="094A2E58" w14:textId="36D76571" w:rsidR="00D7692B" w:rsidRPr="00587A94" w:rsidRDefault="00D7692B" w:rsidP="00D7692B">
            <w:pPr>
              <w:pStyle w:val="afa"/>
              <w:tabs>
                <w:tab w:val="left" w:pos="426"/>
              </w:tabs>
              <w:autoSpaceDE/>
              <w:autoSpaceDN/>
              <w:adjustRightInd/>
              <w:spacing w:before="0"/>
              <w:ind w:left="0"/>
              <w:jc w:val="both"/>
              <w:outlineLvl w:val="0"/>
              <w:rPr>
                <w:rFonts w:cs="Times"/>
                <w:bCs/>
                <w:kern w:val="22"/>
                <w:sz w:val="22"/>
                <w:szCs w:val="22"/>
              </w:rPr>
            </w:pPr>
          </w:p>
          <w:p w14:paraId="005B7CBE" w14:textId="50CD2C96" w:rsidR="00D7692B" w:rsidRPr="00587A94" w:rsidRDefault="00D7692B" w:rsidP="00D7692B">
            <w:pPr>
              <w:pStyle w:val="afa"/>
              <w:tabs>
                <w:tab w:val="left" w:pos="426"/>
              </w:tabs>
              <w:autoSpaceDE/>
              <w:autoSpaceDN/>
              <w:adjustRightInd/>
              <w:spacing w:before="0"/>
              <w:ind w:left="0"/>
              <w:jc w:val="both"/>
              <w:outlineLvl w:val="0"/>
              <w:rPr>
                <w:rFonts w:cs="Times"/>
                <w:bCs/>
                <w:kern w:val="22"/>
                <w:sz w:val="22"/>
                <w:szCs w:val="22"/>
              </w:rPr>
            </w:pPr>
          </w:p>
          <w:p w14:paraId="6A344CBC" w14:textId="083E5603" w:rsidR="00D7692B" w:rsidRPr="00587A94" w:rsidRDefault="00D7692B" w:rsidP="00D7692B">
            <w:pPr>
              <w:pStyle w:val="afa"/>
              <w:tabs>
                <w:tab w:val="left" w:pos="426"/>
              </w:tabs>
              <w:autoSpaceDE/>
              <w:autoSpaceDN/>
              <w:adjustRightInd/>
              <w:spacing w:before="0"/>
              <w:ind w:left="0"/>
              <w:jc w:val="both"/>
              <w:outlineLvl w:val="0"/>
              <w:rPr>
                <w:rFonts w:cs="Times"/>
                <w:bCs/>
                <w:kern w:val="22"/>
                <w:sz w:val="22"/>
                <w:szCs w:val="22"/>
              </w:rPr>
            </w:pPr>
            <w:r w:rsidRPr="00587A94">
              <w:rPr>
                <w:b/>
                <w:bCs/>
                <w:sz w:val="22"/>
                <w:szCs w:val="22"/>
              </w:rPr>
              <w:t>Аналитическое задание:</w:t>
            </w:r>
            <w:r w:rsidRPr="00587A94">
              <w:rPr>
                <w:sz w:val="22"/>
                <w:szCs w:val="22"/>
              </w:rPr>
              <w:t xml:space="preserve"> в целях принятия управленческих решений по реализации инвестиционных проектов необходимо провести анализ</w:t>
            </w:r>
            <w:r w:rsidRPr="00587A94">
              <w:rPr>
                <w:rFonts w:cs="Times"/>
                <w:bCs/>
                <w:kern w:val="22"/>
                <w:sz w:val="22"/>
                <w:szCs w:val="22"/>
              </w:rPr>
              <w:t xml:space="preserve"> деятельности страховой компании по внешним и внутренним факторам (таблица 1):</w:t>
            </w:r>
          </w:p>
          <w:p w14:paraId="7E6D902E" w14:textId="77777777" w:rsidR="00D7692B" w:rsidRPr="00587A94" w:rsidRDefault="00D7692B" w:rsidP="00D7692B">
            <w:pPr>
              <w:pStyle w:val="afa"/>
              <w:tabs>
                <w:tab w:val="left" w:pos="426"/>
              </w:tabs>
              <w:autoSpaceDE/>
              <w:autoSpaceDN/>
              <w:adjustRightInd/>
              <w:spacing w:before="0"/>
              <w:ind w:left="0"/>
              <w:jc w:val="right"/>
              <w:outlineLvl w:val="0"/>
              <w:rPr>
                <w:rFonts w:cs="Times"/>
                <w:bCs/>
                <w:kern w:val="22"/>
                <w:sz w:val="22"/>
                <w:szCs w:val="22"/>
              </w:rPr>
            </w:pPr>
          </w:p>
          <w:p w14:paraId="79700B2B" w14:textId="77777777" w:rsidR="00D7692B" w:rsidRPr="00587A94" w:rsidRDefault="00D7692B" w:rsidP="00D7692B">
            <w:pPr>
              <w:pStyle w:val="afa"/>
              <w:tabs>
                <w:tab w:val="left" w:pos="426"/>
              </w:tabs>
              <w:autoSpaceDE/>
              <w:autoSpaceDN/>
              <w:adjustRightInd/>
              <w:spacing w:before="0"/>
              <w:ind w:left="0"/>
              <w:jc w:val="right"/>
              <w:outlineLvl w:val="0"/>
              <w:rPr>
                <w:rFonts w:cs="Times"/>
                <w:bCs/>
                <w:kern w:val="22"/>
                <w:sz w:val="22"/>
                <w:szCs w:val="22"/>
              </w:rPr>
            </w:pPr>
          </w:p>
          <w:p w14:paraId="1770DF21" w14:textId="77777777" w:rsidR="00D7692B" w:rsidRPr="00587A94" w:rsidRDefault="00D7692B" w:rsidP="00D7692B">
            <w:pPr>
              <w:pStyle w:val="afa"/>
              <w:tabs>
                <w:tab w:val="left" w:pos="426"/>
              </w:tabs>
              <w:autoSpaceDE/>
              <w:autoSpaceDN/>
              <w:adjustRightInd/>
              <w:spacing w:before="0"/>
              <w:ind w:left="0"/>
              <w:jc w:val="right"/>
              <w:outlineLvl w:val="0"/>
              <w:rPr>
                <w:rFonts w:cs="Times"/>
                <w:bCs/>
                <w:kern w:val="22"/>
                <w:sz w:val="22"/>
                <w:szCs w:val="22"/>
              </w:rPr>
            </w:pPr>
          </w:p>
          <w:p w14:paraId="3F48EE4B" w14:textId="77777777" w:rsidR="00E425FD" w:rsidRPr="00587A94" w:rsidRDefault="00E425FD" w:rsidP="00D7692B">
            <w:pPr>
              <w:pStyle w:val="afa"/>
              <w:tabs>
                <w:tab w:val="left" w:pos="426"/>
              </w:tabs>
              <w:autoSpaceDE/>
              <w:autoSpaceDN/>
              <w:adjustRightInd/>
              <w:spacing w:before="0"/>
              <w:ind w:left="0"/>
              <w:jc w:val="right"/>
              <w:outlineLvl w:val="0"/>
              <w:rPr>
                <w:rFonts w:cs="Times"/>
                <w:bCs/>
                <w:kern w:val="22"/>
                <w:sz w:val="22"/>
                <w:szCs w:val="22"/>
              </w:rPr>
            </w:pPr>
          </w:p>
          <w:p w14:paraId="2027D72F" w14:textId="77777777" w:rsidR="00E425FD" w:rsidRPr="00587A94" w:rsidRDefault="00E425FD" w:rsidP="00D7692B">
            <w:pPr>
              <w:pStyle w:val="afa"/>
              <w:tabs>
                <w:tab w:val="left" w:pos="426"/>
              </w:tabs>
              <w:autoSpaceDE/>
              <w:autoSpaceDN/>
              <w:adjustRightInd/>
              <w:spacing w:before="0"/>
              <w:ind w:left="0"/>
              <w:jc w:val="right"/>
              <w:outlineLvl w:val="0"/>
              <w:rPr>
                <w:rFonts w:cs="Times"/>
                <w:bCs/>
                <w:kern w:val="22"/>
                <w:sz w:val="22"/>
                <w:szCs w:val="22"/>
              </w:rPr>
            </w:pPr>
          </w:p>
          <w:p w14:paraId="73F1ABF5" w14:textId="77777777" w:rsidR="00E425FD" w:rsidRPr="00587A94" w:rsidRDefault="00E425FD" w:rsidP="00D7692B">
            <w:pPr>
              <w:pStyle w:val="afa"/>
              <w:tabs>
                <w:tab w:val="left" w:pos="426"/>
              </w:tabs>
              <w:autoSpaceDE/>
              <w:autoSpaceDN/>
              <w:adjustRightInd/>
              <w:spacing w:before="0"/>
              <w:ind w:left="0"/>
              <w:jc w:val="right"/>
              <w:outlineLvl w:val="0"/>
              <w:rPr>
                <w:rFonts w:cs="Times"/>
                <w:bCs/>
                <w:kern w:val="22"/>
                <w:sz w:val="22"/>
                <w:szCs w:val="22"/>
              </w:rPr>
            </w:pPr>
          </w:p>
          <w:p w14:paraId="7F59BB37" w14:textId="3376E9BC" w:rsidR="00D7692B" w:rsidRPr="00587A94" w:rsidRDefault="00D7692B" w:rsidP="00D7692B">
            <w:pPr>
              <w:pStyle w:val="afa"/>
              <w:tabs>
                <w:tab w:val="left" w:pos="426"/>
              </w:tabs>
              <w:autoSpaceDE/>
              <w:autoSpaceDN/>
              <w:adjustRightInd/>
              <w:spacing w:before="0"/>
              <w:ind w:left="0"/>
              <w:jc w:val="right"/>
              <w:outlineLvl w:val="0"/>
              <w:rPr>
                <w:rFonts w:cs="Times"/>
                <w:bCs/>
                <w:kern w:val="22"/>
                <w:sz w:val="22"/>
                <w:szCs w:val="22"/>
              </w:rPr>
            </w:pPr>
            <w:r w:rsidRPr="00587A94">
              <w:rPr>
                <w:rFonts w:cs="Times"/>
                <w:bCs/>
                <w:kern w:val="22"/>
                <w:sz w:val="22"/>
                <w:szCs w:val="22"/>
              </w:rPr>
              <w:t>Таблица 1</w:t>
            </w:r>
          </w:p>
          <w:p w14:paraId="23ED9599" w14:textId="66402987" w:rsidR="00D7692B" w:rsidRPr="00587A94" w:rsidRDefault="00D7692B" w:rsidP="00D7692B">
            <w:pPr>
              <w:pStyle w:val="afa"/>
              <w:tabs>
                <w:tab w:val="left" w:pos="426"/>
              </w:tabs>
              <w:autoSpaceDE/>
              <w:autoSpaceDN/>
              <w:adjustRightInd/>
              <w:spacing w:before="0" w:line="360" w:lineRule="auto"/>
              <w:ind w:left="0"/>
              <w:jc w:val="both"/>
              <w:outlineLvl w:val="0"/>
              <w:rPr>
                <w:rFonts w:cs="Times"/>
                <w:bCs/>
                <w:kern w:val="22"/>
                <w:sz w:val="22"/>
                <w:szCs w:val="22"/>
              </w:rPr>
            </w:pPr>
            <w:r w:rsidRPr="00587A94">
              <w:rPr>
                <w:rFonts w:cs="Times"/>
                <w:bCs/>
                <w:noProof/>
                <w:kern w:val="22"/>
                <w:sz w:val="22"/>
                <w:szCs w:val="22"/>
              </w:rPr>
              <w:drawing>
                <wp:inline distT="0" distB="0" distL="0" distR="0" wp14:anchorId="46860652" wp14:editId="44CAE59C">
                  <wp:extent cx="2653665" cy="1682115"/>
                  <wp:effectExtent l="0" t="0" r="635" b="0"/>
                  <wp:docPr id="2" name="Рисунок 2" descr="Изображение выглядит как текст, снимок экрана, Шрифт, чек&#10;&#10;Автоматически созданное описани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2" descr="Изображение выглядит как текст, снимок экрана, Шрифт, чек&#10;&#10;Автоматически созданное описание"/>
                          <pic:cNvPicPr/>
                        </pic:nvPicPr>
                        <pic:blipFill>
                          <a:blip r:embed="rId8"/>
                          <a:stretch>
                            <a:fillRect/>
                          </a:stretch>
                        </pic:blipFill>
                        <pic:spPr>
                          <a:xfrm>
                            <a:off x="0" y="0"/>
                            <a:ext cx="2653665" cy="1682115"/>
                          </a:xfrm>
                          <a:prstGeom prst="rect">
                            <a:avLst/>
                          </a:prstGeom>
                        </pic:spPr>
                      </pic:pic>
                    </a:graphicData>
                  </a:graphic>
                </wp:inline>
              </w:drawing>
            </w:r>
          </w:p>
        </w:tc>
      </w:tr>
      <w:tr w:rsidR="00D7692B" w:rsidRPr="00587A94" w14:paraId="42619496" w14:textId="6C90CA26" w:rsidTr="003F2DC7">
        <w:trPr>
          <w:trHeight w:val="870"/>
        </w:trPr>
        <w:tc>
          <w:tcPr>
            <w:tcW w:w="1696" w:type="dxa"/>
            <w:vMerge/>
          </w:tcPr>
          <w:p w14:paraId="5B3233F6" w14:textId="77777777" w:rsidR="00D7692B" w:rsidRPr="00587A94" w:rsidRDefault="00D7692B" w:rsidP="00D7692B">
            <w:pPr>
              <w:pStyle w:val="afa"/>
              <w:tabs>
                <w:tab w:val="left" w:pos="426"/>
              </w:tabs>
              <w:autoSpaceDE/>
              <w:autoSpaceDN/>
              <w:adjustRightInd/>
              <w:spacing w:before="0"/>
              <w:ind w:left="0"/>
              <w:jc w:val="both"/>
              <w:outlineLvl w:val="0"/>
              <w:rPr>
                <w:kern w:val="22"/>
              </w:rPr>
            </w:pPr>
          </w:p>
        </w:tc>
        <w:tc>
          <w:tcPr>
            <w:tcW w:w="1843" w:type="dxa"/>
          </w:tcPr>
          <w:p w14:paraId="30005104" w14:textId="77777777" w:rsidR="00D7692B" w:rsidRPr="00587A94" w:rsidRDefault="00D7692B" w:rsidP="00D7692B">
            <w:pPr>
              <w:pStyle w:val="afa"/>
              <w:tabs>
                <w:tab w:val="left" w:pos="426"/>
              </w:tabs>
              <w:ind w:left="0"/>
              <w:jc w:val="both"/>
              <w:outlineLvl w:val="0"/>
              <w:rPr>
                <w:bCs/>
                <w:kern w:val="22"/>
              </w:rPr>
            </w:pPr>
            <w:r w:rsidRPr="00587A94">
              <w:rPr>
                <w:bCs/>
                <w:kern w:val="22"/>
              </w:rPr>
              <w:t>2. Вырабатывает управленческие решения по эффективному формированию и использованию экспертных оценок рисков.</w:t>
            </w:r>
          </w:p>
        </w:tc>
        <w:tc>
          <w:tcPr>
            <w:tcW w:w="2126" w:type="dxa"/>
          </w:tcPr>
          <w:p w14:paraId="1730C878" w14:textId="77777777" w:rsidR="00D7692B" w:rsidRPr="00587A94" w:rsidRDefault="00D7692B" w:rsidP="00D7692B">
            <w:pPr>
              <w:pStyle w:val="afa"/>
              <w:tabs>
                <w:tab w:val="left" w:pos="426"/>
              </w:tabs>
              <w:autoSpaceDE/>
              <w:autoSpaceDN/>
              <w:adjustRightInd/>
              <w:spacing w:before="0"/>
              <w:ind w:left="0"/>
              <w:jc w:val="both"/>
              <w:outlineLvl w:val="0"/>
            </w:pPr>
            <w:r w:rsidRPr="00587A94">
              <w:rPr>
                <w:rFonts w:cs="Times"/>
                <w:b/>
                <w:kern w:val="22"/>
              </w:rPr>
              <w:t>Умения:</w:t>
            </w:r>
            <w:r w:rsidRPr="00587A94">
              <w:rPr>
                <w:rFonts w:cs="Times"/>
                <w:kern w:val="22"/>
              </w:rPr>
              <w:t xml:space="preserve"> умеет </w:t>
            </w:r>
            <w:r w:rsidRPr="00587A94">
              <w:t>владеть современными методами инвестиционного анализа и управления инвестициями.</w:t>
            </w:r>
          </w:p>
          <w:p w14:paraId="74497D87" w14:textId="391B0CF1" w:rsidR="00D7692B" w:rsidRPr="00587A94" w:rsidRDefault="00D7692B" w:rsidP="00587A94">
            <w:pPr>
              <w:pStyle w:val="afa"/>
              <w:tabs>
                <w:tab w:val="left" w:pos="426"/>
              </w:tabs>
              <w:autoSpaceDE/>
              <w:autoSpaceDN/>
              <w:adjustRightInd/>
              <w:spacing w:before="0"/>
              <w:ind w:left="0"/>
              <w:jc w:val="both"/>
              <w:outlineLvl w:val="0"/>
              <w:rPr>
                <w:b/>
                <w:bCs/>
                <w:kern w:val="22"/>
              </w:rPr>
            </w:pPr>
            <w:r w:rsidRPr="00587A94">
              <w:rPr>
                <w:rFonts w:cs="Times"/>
                <w:b/>
                <w:kern w:val="22"/>
              </w:rPr>
              <w:t xml:space="preserve">Знания: </w:t>
            </w:r>
            <w:r w:rsidRPr="00587A94">
              <w:rPr>
                <w:rFonts w:cs="Times"/>
                <w:kern w:val="22"/>
              </w:rPr>
              <w:t>знает</w:t>
            </w:r>
            <w:r w:rsidRPr="00587A94">
              <w:rPr>
                <w:rFonts w:cs="Times"/>
                <w:b/>
                <w:kern w:val="22"/>
              </w:rPr>
              <w:t xml:space="preserve"> </w:t>
            </w:r>
            <w:r w:rsidRPr="00587A94">
              <w:rPr>
                <w:rFonts w:cs="Times"/>
                <w:kern w:val="22"/>
              </w:rPr>
              <w:t>основные инвестиционные решения, направленные на рост рыночной стоимости страховой организации.</w:t>
            </w:r>
          </w:p>
        </w:tc>
        <w:tc>
          <w:tcPr>
            <w:tcW w:w="4395" w:type="dxa"/>
            <w:vMerge/>
          </w:tcPr>
          <w:p w14:paraId="09A7FD28" w14:textId="77777777" w:rsidR="00D7692B" w:rsidRPr="00587A94" w:rsidRDefault="00D7692B" w:rsidP="00D7692B">
            <w:pPr>
              <w:pStyle w:val="afa"/>
              <w:tabs>
                <w:tab w:val="left" w:pos="426"/>
              </w:tabs>
              <w:autoSpaceDE/>
              <w:autoSpaceDN/>
              <w:adjustRightInd/>
              <w:spacing w:before="0"/>
              <w:ind w:left="0"/>
              <w:jc w:val="both"/>
              <w:outlineLvl w:val="0"/>
              <w:rPr>
                <w:rFonts w:cs="Times"/>
                <w:b/>
                <w:kern w:val="22"/>
              </w:rPr>
            </w:pPr>
          </w:p>
        </w:tc>
      </w:tr>
      <w:tr w:rsidR="00D7692B" w:rsidRPr="00587A94" w14:paraId="432B0D0D" w14:textId="77777777" w:rsidTr="003F2DC7">
        <w:trPr>
          <w:trHeight w:val="870"/>
        </w:trPr>
        <w:tc>
          <w:tcPr>
            <w:tcW w:w="1696" w:type="dxa"/>
            <w:vMerge/>
          </w:tcPr>
          <w:p w14:paraId="07C11DBA" w14:textId="77777777" w:rsidR="00D7692B" w:rsidRPr="00587A94" w:rsidRDefault="00D7692B" w:rsidP="00D7692B">
            <w:pPr>
              <w:pStyle w:val="afa"/>
              <w:tabs>
                <w:tab w:val="left" w:pos="426"/>
              </w:tabs>
              <w:autoSpaceDE/>
              <w:autoSpaceDN/>
              <w:adjustRightInd/>
              <w:spacing w:before="0"/>
              <w:ind w:left="0"/>
              <w:jc w:val="both"/>
              <w:outlineLvl w:val="0"/>
              <w:rPr>
                <w:kern w:val="22"/>
              </w:rPr>
            </w:pPr>
          </w:p>
        </w:tc>
        <w:tc>
          <w:tcPr>
            <w:tcW w:w="1843" w:type="dxa"/>
          </w:tcPr>
          <w:p w14:paraId="169E0C3D" w14:textId="7E11E10C" w:rsidR="00D7692B" w:rsidRPr="00587A94" w:rsidRDefault="00D7692B" w:rsidP="00D7692B">
            <w:pPr>
              <w:pStyle w:val="afa"/>
              <w:tabs>
                <w:tab w:val="left" w:pos="426"/>
              </w:tabs>
              <w:ind w:left="0"/>
              <w:jc w:val="both"/>
              <w:outlineLvl w:val="0"/>
              <w:rPr>
                <w:bCs/>
                <w:kern w:val="22"/>
              </w:rPr>
            </w:pPr>
            <w:r w:rsidRPr="00587A94">
              <w:rPr>
                <w:rFonts w:eastAsia="Calibri"/>
                <w:lang w:eastAsia="en-US"/>
              </w:rPr>
              <w:t>3. Разрабатывает, осваивает и внедряет программы управления рисками предприятий и организаций</w:t>
            </w:r>
          </w:p>
        </w:tc>
        <w:tc>
          <w:tcPr>
            <w:tcW w:w="2126" w:type="dxa"/>
          </w:tcPr>
          <w:p w14:paraId="6960BF42" w14:textId="77777777" w:rsidR="004F57D0" w:rsidRPr="00587A94" w:rsidRDefault="004F57D0" w:rsidP="004F57D0">
            <w:pPr>
              <w:pStyle w:val="af7"/>
              <w:shd w:val="clear" w:color="auto" w:fill="FFFFFF"/>
              <w:jc w:val="both"/>
            </w:pPr>
            <w:r w:rsidRPr="00587A94">
              <w:rPr>
                <w:b/>
                <w:bCs/>
                <w:kern w:val="22"/>
              </w:rPr>
              <w:t xml:space="preserve">Умения: </w:t>
            </w:r>
            <w:r w:rsidRPr="00587A94">
              <w:rPr>
                <w:kern w:val="22"/>
              </w:rPr>
              <w:t xml:space="preserve">умеет использовать математический </w:t>
            </w:r>
            <w:proofErr w:type="gramStart"/>
            <w:r w:rsidRPr="00587A94">
              <w:rPr>
                <w:kern w:val="22"/>
              </w:rPr>
              <w:t>инструментарий  для</w:t>
            </w:r>
            <w:proofErr w:type="gramEnd"/>
            <w:r w:rsidRPr="00587A94">
              <w:rPr>
                <w:kern w:val="22"/>
              </w:rPr>
              <w:t xml:space="preserve"> оценки рисков страховой организации;</w:t>
            </w:r>
            <w:r w:rsidRPr="00587A94">
              <w:rPr>
                <w:b/>
                <w:bCs/>
                <w:kern w:val="22"/>
              </w:rPr>
              <w:t xml:space="preserve"> </w:t>
            </w:r>
            <w:r w:rsidRPr="00587A94">
              <w:rPr>
                <w:rFonts w:ascii="TimesNewRomanPSMT" w:hAnsi="TimesNewRomanPSMT"/>
              </w:rPr>
              <w:t xml:space="preserve">разрабатывать комплекс мероприятий по минимизации рисков, осуществляя прогноз </w:t>
            </w:r>
            <w:proofErr w:type="spellStart"/>
            <w:r w:rsidRPr="00587A94">
              <w:rPr>
                <w:rFonts w:ascii="TimesNewRomanPSMT" w:hAnsi="TimesNewRomanPSMT"/>
              </w:rPr>
              <w:t>показателеи</w:t>
            </w:r>
            <w:proofErr w:type="spellEnd"/>
            <w:r w:rsidRPr="00587A94">
              <w:rPr>
                <w:rFonts w:ascii="TimesNewRomanPSMT" w:hAnsi="TimesNewRomanPSMT"/>
              </w:rPr>
              <w:t xml:space="preserve">̆ на </w:t>
            </w:r>
            <w:proofErr w:type="spellStart"/>
            <w:r w:rsidRPr="00587A94">
              <w:rPr>
                <w:rFonts w:ascii="TimesNewRomanPSMT" w:hAnsi="TimesNewRomanPSMT"/>
              </w:rPr>
              <w:t>ближайшую</w:t>
            </w:r>
            <w:proofErr w:type="spellEnd"/>
            <w:r w:rsidRPr="00587A94">
              <w:rPr>
                <w:rFonts w:ascii="TimesNewRomanPSMT" w:hAnsi="TimesNewRomanPSMT"/>
              </w:rPr>
              <w:t xml:space="preserve"> </w:t>
            </w:r>
            <w:r w:rsidRPr="00587A94">
              <w:rPr>
                <w:rFonts w:ascii="TimesNewRomanPSMT" w:hAnsi="TimesNewRomanPSMT"/>
              </w:rPr>
              <w:lastRenderedPageBreak/>
              <w:t>перспективу.</w:t>
            </w:r>
          </w:p>
          <w:p w14:paraId="48484552" w14:textId="3F96380B" w:rsidR="00D7692B" w:rsidRPr="00587A94" w:rsidRDefault="004F57D0" w:rsidP="004F57D0">
            <w:pPr>
              <w:pStyle w:val="afa"/>
              <w:tabs>
                <w:tab w:val="left" w:pos="426"/>
              </w:tabs>
              <w:autoSpaceDE/>
              <w:autoSpaceDN/>
              <w:adjustRightInd/>
              <w:spacing w:before="0"/>
              <w:ind w:left="0"/>
              <w:jc w:val="both"/>
              <w:outlineLvl w:val="0"/>
              <w:rPr>
                <w:rFonts w:cs="Times"/>
                <w:b/>
                <w:kern w:val="22"/>
              </w:rPr>
            </w:pPr>
            <w:r w:rsidRPr="00587A94">
              <w:rPr>
                <w:b/>
                <w:bCs/>
                <w:kern w:val="22"/>
              </w:rPr>
              <w:t xml:space="preserve">Знания: </w:t>
            </w:r>
            <w:r w:rsidRPr="00587A94">
              <w:rPr>
                <w:kern w:val="22"/>
              </w:rPr>
              <w:t>знает</w:t>
            </w:r>
            <w:r w:rsidRPr="00587A94">
              <w:rPr>
                <w:b/>
                <w:bCs/>
                <w:kern w:val="22"/>
              </w:rPr>
              <w:t xml:space="preserve"> </w:t>
            </w:r>
            <w:r w:rsidRPr="00587A94">
              <w:rPr>
                <w:kern w:val="22"/>
              </w:rPr>
              <w:t xml:space="preserve">экономические основы управления рисками на </w:t>
            </w:r>
            <w:proofErr w:type="gramStart"/>
            <w:r w:rsidRPr="00587A94">
              <w:rPr>
                <w:kern w:val="22"/>
              </w:rPr>
              <w:t xml:space="preserve">предприятии,  </w:t>
            </w:r>
            <w:r w:rsidRPr="00587A94">
              <w:rPr>
                <w:rFonts w:ascii="TimesNewRomanPSMT" w:hAnsi="TimesNewRomanPSMT"/>
              </w:rPr>
              <w:t>классификацию</w:t>
            </w:r>
            <w:proofErr w:type="gramEnd"/>
            <w:r w:rsidRPr="00587A94">
              <w:rPr>
                <w:rFonts w:ascii="TimesNewRomanPSMT" w:hAnsi="TimesNewRomanPSMT"/>
              </w:rPr>
              <w:t xml:space="preserve"> рисков и методы анализа рисков.</w:t>
            </w:r>
          </w:p>
        </w:tc>
        <w:tc>
          <w:tcPr>
            <w:tcW w:w="4395" w:type="dxa"/>
          </w:tcPr>
          <w:p w14:paraId="682B3990" w14:textId="5524843C" w:rsidR="00D7692B" w:rsidRPr="00587A94" w:rsidRDefault="00D7692B" w:rsidP="00100953">
            <w:pPr>
              <w:jc w:val="both"/>
              <w:rPr>
                <w:rFonts w:cs="Times"/>
                <w:bCs/>
                <w:kern w:val="22"/>
              </w:rPr>
            </w:pPr>
            <w:r w:rsidRPr="00587A94">
              <w:rPr>
                <w:rFonts w:cs="Times"/>
                <w:b/>
                <w:kern w:val="22"/>
              </w:rPr>
              <w:lastRenderedPageBreak/>
              <w:t>Задание</w:t>
            </w:r>
            <w:r w:rsidR="00100953" w:rsidRPr="00587A94">
              <w:rPr>
                <w:rFonts w:cs="Times"/>
                <w:b/>
                <w:kern w:val="22"/>
              </w:rPr>
              <w:t xml:space="preserve"> 1</w:t>
            </w:r>
            <w:proofErr w:type="gramStart"/>
            <w:r w:rsidR="00941DD8" w:rsidRPr="00587A94">
              <w:rPr>
                <w:rFonts w:cs="Times"/>
                <w:b/>
                <w:kern w:val="22"/>
              </w:rPr>
              <w:t>:</w:t>
            </w:r>
            <w:r w:rsidR="00100953" w:rsidRPr="00587A94">
              <w:rPr>
                <w:rFonts w:cs="Times"/>
                <w:bCs/>
                <w:kern w:val="22"/>
              </w:rPr>
              <w:t xml:space="preserve"> </w:t>
            </w:r>
            <w:r w:rsidR="00941DD8" w:rsidRPr="00587A94">
              <w:rPr>
                <w:rFonts w:cs="Times"/>
                <w:bCs/>
                <w:kern w:val="22"/>
              </w:rPr>
              <w:t>Необходимо</w:t>
            </w:r>
            <w:proofErr w:type="gramEnd"/>
            <w:r w:rsidR="00941DD8" w:rsidRPr="00587A94">
              <w:rPr>
                <w:rFonts w:cs="Times"/>
                <w:bCs/>
                <w:kern w:val="22"/>
              </w:rPr>
              <w:t xml:space="preserve"> составить карту рисков базового предприятия, выделить страхуемые риски. При решении данной задачи необходимо выявить не только полный перечень рисков, но и проанализировать их существенность и взаимосвязь.</w:t>
            </w:r>
          </w:p>
          <w:p w14:paraId="03B1A5EB" w14:textId="77777777" w:rsidR="00100953" w:rsidRPr="00587A94" w:rsidRDefault="00D7692B" w:rsidP="00100953">
            <w:pPr>
              <w:pStyle w:val="af7"/>
              <w:jc w:val="both"/>
            </w:pPr>
            <w:r w:rsidRPr="00587A94">
              <w:rPr>
                <w:rFonts w:cs="Times"/>
                <w:b/>
                <w:kern w:val="22"/>
              </w:rPr>
              <w:t>Задание</w:t>
            </w:r>
            <w:r w:rsidR="00941DD8" w:rsidRPr="00587A94">
              <w:rPr>
                <w:rFonts w:cs="Times"/>
                <w:b/>
                <w:kern w:val="22"/>
              </w:rPr>
              <w:t xml:space="preserve"> 2.</w:t>
            </w:r>
            <w:r w:rsidR="00941DD8" w:rsidRPr="00587A94">
              <w:rPr>
                <w:rFonts w:cs="Times"/>
                <w:bCs/>
                <w:kern w:val="22"/>
              </w:rPr>
              <w:t xml:space="preserve"> </w:t>
            </w:r>
            <w:r w:rsidR="00100953" w:rsidRPr="00587A94">
              <w:rPr>
                <w:rFonts w:ascii="TimesNewRomanPSMT" w:hAnsi="TimesNewRomanPSMT"/>
              </w:rPr>
              <w:t xml:space="preserve">Инвестор планирует вложить средства в промышленные </w:t>
            </w:r>
            <w:proofErr w:type="gramStart"/>
            <w:r w:rsidR="00100953" w:rsidRPr="00587A94">
              <w:rPr>
                <w:rFonts w:ascii="TimesNewRomanPSMT" w:hAnsi="TimesNewRomanPSMT"/>
              </w:rPr>
              <w:t>пред- приятия</w:t>
            </w:r>
            <w:proofErr w:type="gramEnd"/>
            <w:r w:rsidR="00100953" w:rsidRPr="00587A94">
              <w:rPr>
                <w:rFonts w:ascii="TimesNewRomanPSMT" w:hAnsi="TimesNewRomanPSMT"/>
              </w:rPr>
              <w:t xml:space="preserve"> </w:t>
            </w:r>
            <w:r w:rsidR="00100953" w:rsidRPr="00587A94">
              <w:rPr>
                <w:rFonts w:ascii="TimesNewRomanPS" w:hAnsi="TimesNewRomanPS"/>
                <w:i/>
                <w:iCs/>
              </w:rPr>
              <w:t xml:space="preserve">А </w:t>
            </w:r>
            <w:r w:rsidR="00100953" w:rsidRPr="00587A94">
              <w:rPr>
                <w:rFonts w:ascii="TimesNewRomanPSMT" w:hAnsi="TimesNewRomanPSMT"/>
              </w:rPr>
              <w:t xml:space="preserve">и </w:t>
            </w:r>
            <w:r w:rsidR="00100953" w:rsidRPr="00587A94">
              <w:rPr>
                <w:rFonts w:ascii="TimesNewRomanPS" w:hAnsi="TimesNewRomanPS"/>
                <w:i/>
                <w:iCs/>
              </w:rPr>
              <w:t>Б</w:t>
            </w:r>
            <w:r w:rsidR="00100953" w:rsidRPr="00587A94">
              <w:rPr>
                <w:rFonts w:ascii="TimesNewRomanPSMT" w:hAnsi="TimesNewRomanPSMT"/>
              </w:rPr>
              <w:t xml:space="preserve">. Надежность первого оценивается экспертами на уровне 90 %, а второго – 80 %. Чему равна вероятность того, что: а) оба предприятия в течение года не станут банкротами? б) наступит хотя бы одно </w:t>
            </w:r>
            <w:r w:rsidR="00100953" w:rsidRPr="00587A94">
              <w:rPr>
                <w:rFonts w:ascii="TimesNewRomanPSMT" w:hAnsi="TimesNewRomanPSMT"/>
              </w:rPr>
              <w:lastRenderedPageBreak/>
              <w:t xml:space="preserve">банкротство? </w:t>
            </w:r>
          </w:p>
          <w:p w14:paraId="1798275E" w14:textId="5136D5ED" w:rsidR="00D7692B" w:rsidRPr="00587A94" w:rsidRDefault="00D7692B" w:rsidP="00941DD8">
            <w:pPr>
              <w:pStyle w:val="afa"/>
              <w:tabs>
                <w:tab w:val="left" w:pos="426"/>
              </w:tabs>
              <w:autoSpaceDE/>
              <w:autoSpaceDN/>
              <w:adjustRightInd/>
              <w:spacing w:before="0"/>
              <w:ind w:left="0"/>
              <w:jc w:val="both"/>
              <w:outlineLvl w:val="0"/>
              <w:rPr>
                <w:rFonts w:cs="Times"/>
                <w:bCs/>
                <w:kern w:val="22"/>
              </w:rPr>
            </w:pPr>
          </w:p>
        </w:tc>
      </w:tr>
      <w:tr w:rsidR="00D7692B" w:rsidRPr="00587A94" w14:paraId="4022E987" w14:textId="77777777" w:rsidTr="003F2DC7">
        <w:trPr>
          <w:trHeight w:val="870"/>
        </w:trPr>
        <w:tc>
          <w:tcPr>
            <w:tcW w:w="1696" w:type="dxa"/>
            <w:vMerge/>
          </w:tcPr>
          <w:p w14:paraId="2EBF20A1" w14:textId="77777777" w:rsidR="00D7692B" w:rsidRPr="00587A94" w:rsidRDefault="00D7692B" w:rsidP="00D7692B">
            <w:pPr>
              <w:pStyle w:val="afa"/>
              <w:tabs>
                <w:tab w:val="left" w:pos="426"/>
              </w:tabs>
              <w:autoSpaceDE/>
              <w:autoSpaceDN/>
              <w:adjustRightInd/>
              <w:spacing w:before="0"/>
              <w:ind w:left="0"/>
              <w:jc w:val="both"/>
              <w:outlineLvl w:val="0"/>
              <w:rPr>
                <w:kern w:val="22"/>
              </w:rPr>
            </w:pPr>
          </w:p>
        </w:tc>
        <w:tc>
          <w:tcPr>
            <w:tcW w:w="1843" w:type="dxa"/>
          </w:tcPr>
          <w:p w14:paraId="75539E38" w14:textId="5A803AF0" w:rsidR="00D7692B" w:rsidRPr="00587A94" w:rsidRDefault="00D7692B" w:rsidP="00D7692B">
            <w:pPr>
              <w:pStyle w:val="afa"/>
              <w:tabs>
                <w:tab w:val="left" w:pos="426"/>
              </w:tabs>
              <w:ind w:left="0"/>
              <w:jc w:val="both"/>
              <w:outlineLvl w:val="0"/>
              <w:rPr>
                <w:bCs/>
                <w:kern w:val="22"/>
              </w:rPr>
            </w:pPr>
            <w:r w:rsidRPr="00587A94">
              <w:rPr>
                <w:rFonts w:eastAsia="Calibri"/>
                <w:lang w:eastAsia="en-US"/>
              </w:rPr>
              <w:t>4. Формирует и реализует политику андеррайтинга страховой организации.</w:t>
            </w:r>
          </w:p>
        </w:tc>
        <w:tc>
          <w:tcPr>
            <w:tcW w:w="2126" w:type="dxa"/>
          </w:tcPr>
          <w:p w14:paraId="5A3FC6F0" w14:textId="41C7FF25" w:rsidR="0031294F" w:rsidRPr="00587A94" w:rsidRDefault="0031294F" w:rsidP="00F41FBC">
            <w:pPr>
              <w:jc w:val="both"/>
            </w:pPr>
            <w:r w:rsidRPr="00587A94">
              <w:rPr>
                <w:b/>
                <w:bCs/>
                <w:kern w:val="22"/>
              </w:rPr>
              <w:t xml:space="preserve">Умения: </w:t>
            </w:r>
            <w:r w:rsidRPr="00587A94">
              <w:rPr>
                <w:kern w:val="22"/>
              </w:rPr>
              <w:t>уме</w:t>
            </w:r>
            <w:r w:rsidR="009D3579" w:rsidRPr="00587A94">
              <w:rPr>
                <w:kern w:val="22"/>
              </w:rPr>
              <w:t>ет</w:t>
            </w:r>
            <w:r w:rsidR="00F41FBC" w:rsidRPr="00587A94">
              <w:rPr>
                <w:b/>
                <w:bCs/>
                <w:kern w:val="22"/>
              </w:rPr>
              <w:t xml:space="preserve"> </w:t>
            </w:r>
            <w:r w:rsidR="00F41FBC" w:rsidRPr="00587A94">
              <w:rPr>
                <w:rFonts w:ascii="Times" w:hAnsi="Times" w:cs="Arial"/>
                <w:color w:val="000000"/>
              </w:rPr>
              <w:t>анализировать убыточность по виду страхования и страховому портфелю компании в целом.</w:t>
            </w:r>
          </w:p>
          <w:p w14:paraId="5EA99C7B" w14:textId="2F47753F" w:rsidR="00977D2B" w:rsidRPr="00587A94" w:rsidRDefault="0031294F" w:rsidP="00F41FBC">
            <w:pPr>
              <w:jc w:val="both"/>
            </w:pPr>
            <w:r w:rsidRPr="00587A94">
              <w:rPr>
                <w:b/>
                <w:bCs/>
                <w:kern w:val="22"/>
              </w:rPr>
              <w:t xml:space="preserve">Знания: </w:t>
            </w:r>
            <w:r w:rsidRPr="00587A94">
              <w:rPr>
                <w:kern w:val="22"/>
              </w:rPr>
              <w:t>зна</w:t>
            </w:r>
            <w:r w:rsidR="009D3579" w:rsidRPr="00587A94">
              <w:rPr>
                <w:kern w:val="22"/>
              </w:rPr>
              <w:t>ет</w:t>
            </w:r>
            <w:r w:rsidR="00977D2B" w:rsidRPr="00587A94">
              <w:rPr>
                <w:b/>
                <w:bCs/>
                <w:kern w:val="22"/>
              </w:rPr>
              <w:t xml:space="preserve"> </w:t>
            </w:r>
            <w:r w:rsidR="00977D2B" w:rsidRPr="00587A94">
              <w:rPr>
                <w:rFonts w:ascii="Times" w:hAnsi="Times" w:cs="Arial"/>
                <w:color w:val="000000"/>
              </w:rPr>
              <w:t xml:space="preserve">составляющие </w:t>
            </w:r>
            <w:proofErr w:type="spellStart"/>
            <w:r w:rsidR="00977D2B" w:rsidRPr="00587A94">
              <w:rPr>
                <w:rFonts w:ascii="Times" w:hAnsi="Times" w:cs="Arial"/>
                <w:color w:val="000000"/>
              </w:rPr>
              <w:t>андеррайтинговой</w:t>
            </w:r>
            <w:proofErr w:type="spellEnd"/>
            <w:r w:rsidR="00977D2B" w:rsidRPr="00587A94">
              <w:rPr>
                <w:rFonts w:ascii="Times" w:hAnsi="Times" w:cs="Arial"/>
                <w:color w:val="000000"/>
              </w:rPr>
              <w:t xml:space="preserve"> политики страховой компании</w:t>
            </w:r>
            <w:r w:rsidR="00F41FBC" w:rsidRPr="00587A94">
              <w:rPr>
                <w:rStyle w:val="apple-converted-space"/>
                <w:rFonts w:ascii="Arial" w:hAnsi="Arial"/>
              </w:rPr>
              <w:t>.</w:t>
            </w:r>
          </w:p>
          <w:p w14:paraId="23E9D377" w14:textId="2BE50994" w:rsidR="00D7692B" w:rsidRPr="00587A94" w:rsidRDefault="00D7692B" w:rsidP="0031294F">
            <w:pPr>
              <w:pStyle w:val="afa"/>
              <w:tabs>
                <w:tab w:val="left" w:pos="426"/>
              </w:tabs>
              <w:autoSpaceDE/>
              <w:autoSpaceDN/>
              <w:adjustRightInd/>
              <w:spacing w:before="0"/>
              <w:ind w:left="0"/>
              <w:jc w:val="both"/>
              <w:outlineLvl w:val="0"/>
              <w:rPr>
                <w:rFonts w:cs="Times"/>
                <w:b/>
                <w:kern w:val="22"/>
              </w:rPr>
            </w:pPr>
          </w:p>
        </w:tc>
        <w:tc>
          <w:tcPr>
            <w:tcW w:w="4395" w:type="dxa"/>
          </w:tcPr>
          <w:p w14:paraId="5E411E3C" w14:textId="48B02BD2" w:rsidR="00D7692B" w:rsidRPr="00587A94" w:rsidRDefault="00D7692B" w:rsidP="009D3579">
            <w:pPr>
              <w:pStyle w:val="af7"/>
              <w:jc w:val="both"/>
              <w:rPr>
                <w:rFonts w:ascii="Times" w:hAnsi="Times"/>
                <w:color w:val="373D3F"/>
              </w:rPr>
            </w:pPr>
            <w:r w:rsidRPr="00587A94">
              <w:rPr>
                <w:rFonts w:ascii="Times" w:hAnsi="Times" w:cs="Times"/>
                <w:b/>
                <w:kern w:val="22"/>
              </w:rPr>
              <w:t>Задание</w:t>
            </w:r>
            <w:r w:rsidR="009D3579" w:rsidRPr="00587A94">
              <w:rPr>
                <w:rFonts w:ascii="Times" w:hAnsi="Times" w:cs="Times"/>
                <w:b/>
                <w:kern w:val="22"/>
              </w:rPr>
              <w:t xml:space="preserve"> 1. </w:t>
            </w:r>
            <w:r w:rsidR="00F41FBC" w:rsidRPr="00587A94">
              <w:rPr>
                <w:rFonts w:ascii="Times" w:hAnsi="Times" w:cs="Times"/>
                <w:b/>
                <w:kern w:val="22"/>
              </w:rPr>
              <w:t xml:space="preserve"> </w:t>
            </w:r>
            <w:r w:rsidR="009D3579" w:rsidRPr="00587A94">
              <w:rPr>
                <w:rFonts w:ascii="Times" w:hAnsi="Times" w:cs="Times"/>
                <w:bCs/>
                <w:kern w:val="22"/>
              </w:rPr>
              <w:t>Необходимо</w:t>
            </w:r>
            <w:r w:rsidR="009D3579" w:rsidRPr="00587A94">
              <w:rPr>
                <w:rFonts w:ascii="Times" w:hAnsi="Times" w:cs="Times"/>
                <w:b/>
                <w:kern w:val="22"/>
              </w:rPr>
              <w:t xml:space="preserve"> </w:t>
            </w:r>
            <w:r w:rsidR="009D3579" w:rsidRPr="00587A94">
              <w:rPr>
                <w:rFonts w:ascii="Times" w:hAnsi="Times"/>
                <w:color w:val="373D3F"/>
              </w:rPr>
              <w:t>в</w:t>
            </w:r>
            <w:r w:rsidR="00F41FBC" w:rsidRPr="00587A94">
              <w:rPr>
                <w:rFonts w:ascii="Times" w:hAnsi="Times"/>
                <w:color w:val="373D3F"/>
              </w:rPr>
              <w:t xml:space="preserve">ыдвинуть и обосновать различные предложения, оценить их с точки зрения затрат и эффективности. Выбрать наилучшее предложение. </w:t>
            </w:r>
            <w:r w:rsidR="009D3579" w:rsidRPr="00587A94">
              <w:rPr>
                <w:rFonts w:ascii="Times" w:hAnsi="Times"/>
                <w:color w:val="373D3F"/>
              </w:rPr>
              <w:t>Был приобретен</w:t>
            </w:r>
            <w:r w:rsidR="00F41FBC" w:rsidRPr="00587A94">
              <w:rPr>
                <w:rFonts w:ascii="Times" w:hAnsi="Times"/>
                <w:color w:val="373D3F"/>
              </w:rPr>
              <w:t xml:space="preserve"> автомобиль стоимостью 3 млн </w:t>
            </w:r>
            <w:proofErr w:type="gramStart"/>
            <w:r w:rsidR="00F41FBC" w:rsidRPr="00587A94">
              <w:rPr>
                <w:rFonts w:ascii="Times" w:hAnsi="Times"/>
                <w:color w:val="373D3F"/>
              </w:rPr>
              <w:t>руб.</w:t>
            </w:r>
            <w:proofErr w:type="gramEnd"/>
            <w:r w:rsidR="00F41FBC" w:rsidRPr="00587A94">
              <w:rPr>
                <w:rFonts w:ascii="Times" w:hAnsi="Times"/>
                <w:color w:val="373D3F"/>
              </w:rPr>
              <w:t xml:space="preserve"> и </w:t>
            </w:r>
            <w:r w:rsidR="009D3579" w:rsidRPr="00587A94">
              <w:rPr>
                <w:rFonts w:ascii="Times" w:hAnsi="Times"/>
                <w:color w:val="373D3F"/>
              </w:rPr>
              <w:t>владелец планирует</w:t>
            </w:r>
            <w:r w:rsidR="00F41FBC" w:rsidRPr="00587A94">
              <w:rPr>
                <w:rFonts w:ascii="Times" w:hAnsi="Times"/>
                <w:color w:val="373D3F"/>
              </w:rPr>
              <w:t xml:space="preserve"> защититься от рисков его кражи и повреждения. Предложите несколько возможных вариантов защиты от этих рисков и выберите наилучший по критерию «эффективность -стоимость»</w:t>
            </w:r>
          </w:p>
          <w:p w14:paraId="5C623F4A" w14:textId="67977973" w:rsidR="00D7692B" w:rsidRPr="00587A94" w:rsidRDefault="009D3579" w:rsidP="00587A94">
            <w:pPr>
              <w:jc w:val="both"/>
              <w:rPr>
                <w:rFonts w:cs="Times"/>
                <w:b/>
                <w:kern w:val="22"/>
              </w:rPr>
            </w:pPr>
            <w:r w:rsidRPr="00587A94">
              <w:rPr>
                <w:rStyle w:val="apple-converted-space"/>
                <w:rFonts w:ascii="Lora" w:hAnsi="Lora"/>
                <w:color w:val="373D3F"/>
                <w:sz w:val="27"/>
                <w:szCs w:val="27"/>
              </w:rPr>
              <w:t> </w:t>
            </w:r>
            <w:r w:rsidRPr="00587A94">
              <w:rPr>
                <w:rStyle w:val="apple-converted-space"/>
                <w:rFonts w:ascii="Times" w:hAnsi="Times"/>
                <w:b/>
                <w:bCs/>
                <w:color w:val="373D3F"/>
              </w:rPr>
              <w:t>Задание 2.</w:t>
            </w:r>
            <w:r w:rsidRPr="00587A94">
              <w:rPr>
                <w:rStyle w:val="apple-converted-space"/>
                <w:rFonts w:ascii="Times" w:hAnsi="Times"/>
                <w:color w:val="373D3F"/>
              </w:rPr>
              <w:t xml:space="preserve"> </w:t>
            </w:r>
            <w:r w:rsidRPr="00587A94">
              <w:rPr>
                <w:rFonts w:ascii="Times" w:hAnsi="Times"/>
                <w:color w:val="373D3F"/>
              </w:rPr>
              <w:t>Необходимо застраховать два одинаковых дома. Один из них стоит в деревне, второй - отдельно, на берегу реки. Укажите основные риски и оцените, для какого дома суммарный страховой тариф будет выше.</w:t>
            </w:r>
          </w:p>
        </w:tc>
      </w:tr>
      <w:tr w:rsidR="00D7692B" w:rsidRPr="00587A94" w14:paraId="408DCBAC" w14:textId="0CA7A9FF" w:rsidTr="003F2DC7">
        <w:trPr>
          <w:trHeight w:val="2039"/>
        </w:trPr>
        <w:tc>
          <w:tcPr>
            <w:tcW w:w="1696" w:type="dxa"/>
            <w:vMerge w:val="restart"/>
          </w:tcPr>
          <w:p w14:paraId="4F44C1BF" w14:textId="0ABA621F" w:rsidR="00D7692B" w:rsidRPr="00587A94" w:rsidRDefault="00D7692B" w:rsidP="00D7692B">
            <w:pPr>
              <w:pStyle w:val="afa"/>
              <w:tabs>
                <w:tab w:val="left" w:pos="426"/>
              </w:tabs>
              <w:autoSpaceDE/>
              <w:autoSpaceDN/>
              <w:adjustRightInd/>
              <w:spacing w:before="0"/>
              <w:ind w:left="0"/>
              <w:jc w:val="both"/>
              <w:outlineLvl w:val="0"/>
              <w:rPr>
                <w:rFonts w:eastAsia="Calibri"/>
                <w:b/>
                <w:lang w:eastAsia="en-US"/>
              </w:rPr>
            </w:pPr>
            <w:r w:rsidRPr="00587A94">
              <w:rPr>
                <w:rFonts w:eastAsia="Calibri"/>
                <w:b/>
                <w:lang w:eastAsia="en-US"/>
              </w:rPr>
              <w:t>ПКН-6</w:t>
            </w:r>
          </w:p>
          <w:p w14:paraId="494B51EE" w14:textId="1672B674" w:rsidR="00D7692B" w:rsidRPr="00587A94" w:rsidRDefault="00D7692B" w:rsidP="00D7692B">
            <w:pPr>
              <w:pStyle w:val="afa"/>
              <w:tabs>
                <w:tab w:val="left" w:pos="426"/>
              </w:tabs>
              <w:autoSpaceDE/>
              <w:autoSpaceDN/>
              <w:adjustRightInd/>
              <w:spacing w:before="0"/>
              <w:ind w:left="0"/>
              <w:jc w:val="both"/>
              <w:outlineLvl w:val="0"/>
              <w:rPr>
                <w:b/>
                <w:bCs/>
                <w:kern w:val="22"/>
              </w:rPr>
            </w:pPr>
            <w:r w:rsidRPr="00587A94">
              <w:rPr>
                <w:rFonts w:eastAsia="Calibri"/>
                <w:lang w:eastAsia="en-US"/>
              </w:rPr>
              <w:t xml:space="preserve">Способность предлагать решения профессиональных задач в меняющихся финансово-экономических условиях </w:t>
            </w:r>
          </w:p>
          <w:p w14:paraId="6993023B" w14:textId="48A776CE" w:rsidR="00D7692B" w:rsidRPr="00587A94" w:rsidRDefault="00D7692B" w:rsidP="00D7692B">
            <w:pPr>
              <w:pStyle w:val="afa"/>
              <w:tabs>
                <w:tab w:val="left" w:pos="426"/>
              </w:tabs>
              <w:autoSpaceDE/>
              <w:autoSpaceDN/>
              <w:adjustRightInd/>
              <w:spacing w:before="0"/>
              <w:ind w:left="0"/>
              <w:jc w:val="both"/>
              <w:outlineLvl w:val="0"/>
              <w:rPr>
                <w:b/>
                <w:bCs/>
                <w:kern w:val="22"/>
              </w:rPr>
            </w:pPr>
          </w:p>
        </w:tc>
        <w:tc>
          <w:tcPr>
            <w:tcW w:w="1843" w:type="dxa"/>
          </w:tcPr>
          <w:p w14:paraId="47C98B6B" w14:textId="77777777" w:rsidR="00D7692B" w:rsidRPr="00587A94" w:rsidRDefault="00D7692B" w:rsidP="00D7692B">
            <w:pPr>
              <w:pStyle w:val="afa"/>
              <w:tabs>
                <w:tab w:val="left" w:pos="426"/>
              </w:tabs>
              <w:autoSpaceDE/>
              <w:autoSpaceDN/>
              <w:adjustRightInd/>
              <w:spacing w:before="0"/>
              <w:ind w:left="0"/>
              <w:jc w:val="both"/>
              <w:outlineLvl w:val="0"/>
              <w:rPr>
                <w:bCs/>
                <w:kern w:val="22"/>
              </w:rPr>
            </w:pPr>
            <w:r w:rsidRPr="00587A94">
              <w:rPr>
                <w:bCs/>
                <w:kern w:val="22"/>
              </w:rPr>
              <w:t>1.Понимает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p w14:paraId="19F656A0" w14:textId="77777777" w:rsidR="00D7692B" w:rsidRPr="00587A94" w:rsidRDefault="00D7692B" w:rsidP="00D7692B">
            <w:pPr>
              <w:pStyle w:val="afa"/>
              <w:tabs>
                <w:tab w:val="left" w:pos="426"/>
              </w:tabs>
              <w:ind w:left="0"/>
              <w:jc w:val="both"/>
              <w:outlineLvl w:val="0"/>
              <w:rPr>
                <w:bCs/>
                <w:kern w:val="22"/>
              </w:rPr>
            </w:pPr>
          </w:p>
        </w:tc>
        <w:tc>
          <w:tcPr>
            <w:tcW w:w="2126" w:type="dxa"/>
          </w:tcPr>
          <w:p w14:paraId="1A65E7EF" w14:textId="77777777" w:rsidR="00D7692B" w:rsidRPr="00587A94" w:rsidRDefault="00D7692B" w:rsidP="00D7692B">
            <w:pPr>
              <w:pStyle w:val="afa"/>
              <w:tabs>
                <w:tab w:val="left" w:pos="426"/>
              </w:tabs>
              <w:autoSpaceDE/>
              <w:autoSpaceDN/>
              <w:adjustRightInd/>
              <w:spacing w:before="0"/>
              <w:ind w:left="0"/>
              <w:jc w:val="both"/>
              <w:outlineLvl w:val="0"/>
              <w:rPr>
                <w:kern w:val="22"/>
              </w:rPr>
            </w:pPr>
            <w:r w:rsidRPr="00587A94">
              <w:rPr>
                <w:b/>
                <w:bCs/>
                <w:kern w:val="22"/>
              </w:rPr>
              <w:t xml:space="preserve">Умения: </w:t>
            </w:r>
            <w:r w:rsidRPr="00587A94">
              <w:rPr>
                <w:bCs/>
                <w:kern w:val="22"/>
              </w:rPr>
              <w:t xml:space="preserve">умеет </w:t>
            </w:r>
            <w:r w:rsidRPr="00587A94">
              <w:rPr>
                <w:kern w:val="22"/>
              </w:rPr>
              <w:t>использовать современные методики оценки эффективности инвестиционных проектов и финансовых инструментов на практике.</w:t>
            </w:r>
          </w:p>
          <w:p w14:paraId="527F6AF4" w14:textId="77777777" w:rsidR="00D7692B" w:rsidRPr="00587A94" w:rsidRDefault="00D7692B" w:rsidP="00D7692B">
            <w:pPr>
              <w:pStyle w:val="afa"/>
              <w:tabs>
                <w:tab w:val="left" w:pos="426"/>
              </w:tabs>
              <w:autoSpaceDE/>
              <w:autoSpaceDN/>
              <w:adjustRightInd/>
              <w:spacing w:before="0"/>
              <w:ind w:left="0"/>
              <w:jc w:val="both"/>
              <w:outlineLvl w:val="0"/>
              <w:rPr>
                <w:b/>
                <w:bCs/>
                <w:kern w:val="22"/>
              </w:rPr>
            </w:pPr>
            <w:r w:rsidRPr="00587A94">
              <w:rPr>
                <w:b/>
                <w:bCs/>
                <w:kern w:val="22"/>
              </w:rPr>
              <w:t>Знания:</w:t>
            </w:r>
            <w:r w:rsidRPr="00587A94">
              <w:rPr>
                <w:kern w:val="22"/>
              </w:rPr>
              <w:t xml:space="preserve"> знает</w:t>
            </w:r>
            <w:r w:rsidRPr="00587A94">
              <w:t xml:space="preserve"> сущность, функции и основные принципы организации инвестиционной деятельности страховых организаций;</w:t>
            </w:r>
            <w:r w:rsidRPr="00587A94">
              <w:rPr>
                <w:kern w:val="22"/>
              </w:rPr>
              <w:t xml:space="preserve"> </w:t>
            </w:r>
            <w:r w:rsidRPr="00587A94">
              <w:rPr>
                <w:bCs/>
                <w:kern w:val="22"/>
              </w:rPr>
              <w:t xml:space="preserve">этапы инвестиционного </w:t>
            </w:r>
            <w:r w:rsidRPr="00587A94">
              <w:rPr>
                <w:bCs/>
                <w:kern w:val="22"/>
              </w:rPr>
              <w:lastRenderedPageBreak/>
              <w:t>менеджмента страховой организации.</w:t>
            </w:r>
          </w:p>
          <w:p w14:paraId="7D36F624" w14:textId="77777777" w:rsidR="00D7692B" w:rsidRPr="00587A94" w:rsidRDefault="00D7692B" w:rsidP="00D7692B">
            <w:pPr>
              <w:pStyle w:val="afa"/>
              <w:tabs>
                <w:tab w:val="left" w:pos="426"/>
              </w:tabs>
              <w:autoSpaceDE/>
              <w:autoSpaceDN/>
              <w:adjustRightInd/>
              <w:spacing w:before="0"/>
              <w:ind w:left="0"/>
              <w:jc w:val="both"/>
              <w:outlineLvl w:val="0"/>
              <w:rPr>
                <w:b/>
                <w:bCs/>
                <w:kern w:val="22"/>
              </w:rPr>
            </w:pPr>
          </w:p>
        </w:tc>
        <w:tc>
          <w:tcPr>
            <w:tcW w:w="4395" w:type="dxa"/>
            <w:vMerge w:val="restart"/>
          </w:tcPr>
          <w:p w14:paraId="1F7B1D0A" w14:textId="0402FC5F" w:rsidR="00D7692B" w:rsidRPr="00587A94" w:rsidRDefault="00BE343C" w:rsidP="00BE343C">
            <w:pPr>
              <w:pStyle w:val="afa"/>
              <w:tabs>
                <w:tab w:val="left" w:pos="426"/>
              </w:tabs>
              <w:autoSpaceDE/>
              <w:autoSpaceDN/>
              <w:adjustRightInd/>
              <w:spacing w:before="0"/>
              <w:ind w:left="0"/>
              <w:jc w:val="both"/>
              <w:outlineLvl w:val="0"/>
              <w:rPr>
                <w:rFonts w:cs="Times"/>
                <w:bCs/>
                <w:kern w:val="22"/>
              </w:rPr>
            </w:pPr>
            <w:r w:rsidRPr="00587A94">
              <w:rPr>
                <w:rFonts w:cs="Times"/>
                <w:b/>
                <w:kern w:val="22"/>
              </w:rPr>
              <w:lastRenderedPageBreak/>
              <w:t>Задание 1.</w:t>
            </w:r>
            <w:r w:rsidRPr="00587A94">
              <w:rPr>
                <w:rFonts w:cs="Times"/>
                <w:bCs/>
                <w:kern w:val="22"/>
              </w:rPr>
              <w:t xml:space="preserve"> </w:t>
            </w:r>
            <w:r w:rsidR="00D7692B" w:rsidRPr="00587A94">
              <w:rPr>
                <w:rFonts w:cs="Times"/>
                <w:bCs/>
                <w:kern w:val="22"/>
              </w:rPr>
              <w:t>В экспертный совет из разных регионов страны поступили три инвестиционных проекта на предмет определения степени риска по каждому из них. После их детального анализа эксперты получили необходимую информацию для определения степени риска по каждому инвестиционному проекту (таблица 1).</w:t>
            </w:r>
          </w:p>
          <w:p w14:paraId="148B9755" w14:textId="01987134" w:rsidR="00D7692B" w:rsidRPr="00587A94" w:rsidRDefault="00D7692B" w:rsidP="00BE343C">
            <w:pPr>
              <w:pStyle w:val="afa"/>
              <w:tabs>
                <w:tab w:val="left" w:pos="426"/>
              </w:tabs>
              <w:autoSpaceDE/>
              <w:autoSpaceDN/>
              <w:adjustRightInd/>
              <w:spacing w:before="0"/>
              <w:ind w:left="0"/>
              <w:jc w:val="right"/>
              <w:outlineLvl w:val="0"/>
              <w:rPr>
                <w:rFonts w:cs="Times"/>
                <w:bCs/>
                <w:kern w:val="22"/>
              </w:rPr>
            </w:pPr>
            <w:r w:rsidRPr="00587A94">
              <w:rPr>
                <w:rFonts w:cs="Times"/>
                <w:bCs/>
                <w:kern w:val="22"/>
              </w:rPr>
              <w:t>Таблица 1</w:t>
            </w:r>
          </w:p>
          <w:tbl>
            <w:tblPr>
              <w:tblW w:w="4106" w:type="dxa"/>
              <w:tblLayout w:type="fixed"/>
              <w:tblCellMar>
                <w:top w:w="15" w:type="dxa"/>
                <w:left w:w="15" w:type="dxa"/>
                <w:bottom w:w="15" w:type="dxa"/>
                <w:right w:w="15" w:type="dxa"/>
              </w:tblCellMar>
              <w:tblLook w:val="04A0" w:firstRow="1" w:lastRow="0" w:firstColumn="1" w:lastColumn="0" w:noHBand="0" w:noVBand="1"/>
            </w:tblPr>
            <w:tblGrid>
              <w:gridCol w:w="1413"/>
              <w:gridCol w:w="425"/>
              <w:gridCol w:w="425"/>
              <w:gridCol w:w="426"/>
              <w:gridCol w:w="425"/>
              <w:gridCol w:w="425"/>
              <w:gridCol w:w="567"/>
            </w:tblGrid>
            <w:tr w:rsidR="00D7692B" w:rsidRPr="00587A94" w14:paraId="32A19C95" w14:textId="77777777" w:rsidTr="0096572D">
              <w:tc>
                <w:tcPr>
                  <w:tcW w:w="1413" w:type="dxa"/>
                  <w:vMerge w:val="restart"/>
                  <w:tcBorders>
                    <w:top w:val="single" w:sz="4" w:space="0" w:color="000000"/>
                    <w:left w:val="single" w:sz="4" w:space="0" w:color="000000"/>
                    <w:bottom w:val="single" w:sz="4" w:space="0" w:color="000000"/>
                    <w:right w:val="single" w:sz="4" w:space="0" w:color="000000"/>
                  </w:tcBorders>
                  <w:vAlign w:val="center"/>
                  <w:hideMark/>
                </w:tcPr>
                <w:p w14:paraId="36CD7DB4" w14:textId="77777777" w:rsidR="00D7692B" w:rsidRPr="00587A94" w:rsidRDefault="00D7692B" w:rsidP="00BE343C">
                  <w:pPr>
                    <w:jc w:val="center"/>
                  </w:pPr>
                  <w:r w:rsidRPr="00587A94">
                    <w:t>Причины возникновения риска</w:t>
                  </w:r>
                </w:p>
                <w:p w14:paraId="045C2B86" w14:textId="77777777" w:rsidR="00D7692B" w:rsidRPr="00587A94" w:rsidRDefault="00D7692B" w:rsidP="00BE343C"/>
              </w:tc>
              <w:tc>
                <w:tcPr>
                  <w:tcW w:w="1276" w:type="dxa"/>
                  <w:gridSpan w:val="3"/>
                  <w:tcBorders>
                    <w:top w:val="single" w:sz="4" w:space="0" w:color="000000"/>
                    <w:left w:val="single" w:sz="4" w:space="0" w:color="000000"/>
                    <w:bottom w:val="single" w:sz="4" w:space="0" w:color="000000"/>
                    <w:right w:val="single" w:sz="4" w:space="0" w:color="000000"/>
                  </w:tcBorders>
                  <w:vAlign w:val="center"/>
                  <w:hideMark/>
                </w:tcPr>
                <w:p w14:paraId="5EFE71F2" w14:textId="77777777" w:rsidR="00D7692B" w:rsidRPr="00587A94" w:rsidRDefault="00D7692B" w:rsidP="00BE343C">
                  <w:pPr>
                    <w:jc w:val="center"/>
                  </w:pPr>
                  <w:r w:rsidRPr="00587A94">
                    <w:t xml:space="preserve">Баллы </w:t>
                  </w:r>
                </w:p>
                <w:p w14:paraId="62662894" w14:textId="77777777" w:rsidR="00D7692B" w:rsidRPr="00587A94" w:rsidRDefault="00D7692B" w:rsidP="00BE343C">
                  <w:pPr>
                    <w:jc w:val="center"/>
                  </w:pPr>
                  <w:r w:rsidRPr="00587A94">
                    <w:t>от 1 до 10</w:t>
                  </w:r>
                </w:p>
              </w:tc>
              <w:tc>
                <w:tcPr>
                  <w:tcW w:w="1417" w:type="dxa"/>
                  <w:gridSpan w:val="3"/>
                  <w:tcBorders>
                    <w:top w:val="single" w:sz="4" w:space="0" w:color="000000"/>
                    <w:left w:val="single" w:sz="4" w:space="0" w:color="000000"/>
                    <w:bottom w:val="single" w:sz="4" w:space="0" w:color="000000"/>
                    <w:right w:val="single" w:sz="4" w:space="0" w:color="000000"/>
                  </w:tcBorders>
                  <w:vAlign w:val="center"/>
                  <w:hideMark/>
                </w:tcPr>
                <w:p w14:paraId="042FA38A" w14:textId="77777777" w:rsidR="00D7692B" w:rsidRPr="00587A94" w:rsidRDefault="00D7692B" w:rsidP="00BE343C">
                  <w:pPr>
                    <w:spacing w:before="100" w:beforeAutospacing="1" w:after="100" w:afterAutospacing="1"/>
                    <w:jc w:val="center"/>
                  </w:pPr>
                  <w:proofErr w:type="spellStart"/>
                  <w:r w:rsidRPr="00587A94">
                    <w:t>Весовои</w:t>
                  </w:r>
                  <w:proofErr w:type="spellEnd"/>
                  <w:r w:rsidRPr="00587A94">
                    <w:t xml:space="preserve">̆ коэффициент </w:t>
                  </w:r>
                  <w:proofErr w:type="spellStart"/>
                  <w:r w:rsidRPr="00587A94">
                    <w:t>каждои</w:t>
                  </w:r>
                  <w:proofErr w:type="spellEnd"/>
                  <w:r w:rsidRPr="00587A94">
                    <w:t>̆ причины</w:t>
                  </w:r>
                </w:p>
              </w:tc>
            </w:tr>
            <w:tr w:rsidR="00D7692B" w:rsidRPr="00587A94" w14:paraId="5B7B005B" w14:textId="77777777" w:rsidTr="0096572D">
              <w:tc>
                <w:tcPr>
                  <w:tcW w:w="1413" w:type="dxa"/>
                  <w:vMerge/>
                  <w:tcBorders>
                    <w:top w:val="single" w:sz="4" w:space="0" w:color="000000"/>
                    <w:left w:val="single" w:sz="4" w:space="0" w:color="000000"/>
                    <w:bottom w:val="single" w:sz="4" w:space="0" w:color="000000"/>
                    <w:right w:val="single" w:sz="4" w:space="0" w:color="000000"/>
                  </w:tcBorders>
                  <w:vAlign w:val="center"/>
                  <w:hideMark/>
                </w:tcPr>
                <w:p w14:paraId="7D00C37C" w14:textId="77777777" w:rsidR="00D7692B" w:rsidRPr="00587A94" w:rsidRDefault="00D7692B" w:rsidP="00BE343C"/>
              </w:tc>
              <w:tc>
                <w:tcPr>
                  <w:tcW w:w="1276" w:type="dxa"/>
                  <w:gridSpan w:val="3"/>
                  <w:tcBorders>
                    <w:top w:val="single" w:sz="4" w:space="0" w:color="000000"/>
                    <w:left w:val="single" w:sz="4" w:space="0" w:color="000000"/>
                    <w:bottom w:val="single" w:sz="4" w:space="0" w:color="000000"/>
                    <w:right w:val="single" w:sz="4" w:space="0" w:color="000000"/>
                  </w:tcBorders>
                  <w:vAlign w:val="center"/>
                  <w:hideMark/>
                </w:tcPr>
                <w:p w14:paraId="21587791" w14:textId="77777777" w:rsidR="00D7692B" w:rsidRPr="00587A94" w:rsidRDefault="00D7692B" w:rsidP="00BE343C">
                  <w:pPr>
                    <w:spacing w:before="100" w:beforeAutospacing="1" w:after="100" w:afterAutospacing="1"/>
                    <w:jc w:val="center"/>
                  </w:pPr>
                  <w:r w:rsidRPr="00587A94">
                    <w:t>Проекты</w:t>
                  </w:r>
                </w:p>
              </w:tc>
              <w:tc>
                <w:tcPr>
                  <w:tcW w:w="1417" w:type="dxa"/>
                  <w:gridSpan w:val="3"/>
                  <w:tcBorders>
                    <w:top w:val="single" w:sz="4" w:space="0" w:color="000000"/>
                    <w:left w:val="single" w:sz="4" w:space="0" w:color="000000"/>
                    <w:bottom w:val="single" w:sz="4" w:space="0" w:color="000000"/>
                    <w:right w:val="single" w:sz="4" w:space="0" w:color="000000"/>
                  </w:tcBorders>
                  <w:vAlign w:val="center"/>
                  <w:hideMark/>
                </w:tcPr>
                <w:p w14:paraId="59EFB18B" w14:textId="77777777" w:rsidR="00D7692B" w:rsidRPr="00587A94" w:rsidRDefault="00D7692B" w:rsidP="00BE343C">
                  <w:pPr>
                    <w:spacing w:before="100" w:beforeAutospacing="1" w:after="100" w:afterAutospacing="1"/>
                    <w:jc w:val="center"/>
                  </w:pPr>
                  <w:r w:rsidRPr="00587A94">
                    <w:t>Проекты</w:t>
                  </w:r>
                </w:p>
              </w:tc>
            </w:tr>
            <w:tr w:rsidR="00D7692B" w:rsidRPr="00587A94" w14:paraId="65A989F6" w14:textId="77777777" w:rsidTr="0096572D">
              <w:tc>
                <w:tcPr>
                  <w:tcW w:w="1413" w:type="dxa"/>
                  <w:vMerge/>
                  <w:tcBorders>
                    <w:top w:val="single" w:sz="4" w:space="0" w:color="000000"/>
                    <w:left w:val="single" w:sz="4" w:space="0" w:color="000000"/>
                    <w:bottom w:val="single" w:sz="4" w:space="0" w:color="000000"/>
                    <w:right w:val="single" w:sz="4" w:space="0" w:color="000000"/>
                  </w:tcBorders>
                  <w:vAlign w:val="center"/>
                  <w:hideMark/>
                </w:tcPr>
                <w:p w14:paraId="18C97B40" w14:textId="77777777" w:rsidR="00D7692B" w:rsidRPr="00587A94" w:rsidRDefault="00D7692B" w:rsidP="00BE343C"/>
              </w:tc>
              <w:tc>
                <w:tcPr>
                  <w:tcW w:w="425" w:type="dxa"/>
                  <w:tcBorders>
                    <w:top w:val="single" w:sz="4" w:space="0" w:color="000000"/>
                    <w:left w:val="single" w:sz="4" w:space="0" w:color="000000"/>
                    <w:bottom w:val="single" w:sz="4" w:space="0" w:color="000000"/>
                    <w:right w:val="single" w:sz="4" w:space="0" w:color="000000"/>
                  </w:tcBorders>
                  <w:vAlign w:val="center"/>
                  <w:hideMark/>
                </w:tcPr>
                <w:p w14:paraId="048A1813" w14:textId="77777777" w:rsidR="00D7692B" w:rsidRPr="00587A94" w:rsidRDefault="00D7692B" w:rsidP="00BE343C">
                  <w:pPr>
                    <w:spacing w:before="100" w:beforeAutospacing="1" w:after="100" w:afterAutospacing="1"/>
                    <w:jc w:val="center"/>
                  </w:pPr>
                  <w:r w:rsidRPr="00587A94">
                    <w:t>1</w:t>
                  </w:r>
                </w:p>
              </w:tc>
              <w:tc>
                <w:tcPr>
                  <w:tcW w:w="425" w:type="dxa"/>
                  <w:tcBorders>
                    <w:top w:val="single" w:sz="4" w:space="0" w:color="000000"/>
                    <w:left w:val="single" w:sz="4" w:space="0" w:color="000000"/>
                    <w:bottom w:val="single" w:sz="4" w:space="0" w:color="000000"/>
                    <w:right w:val="single" w:sz="4" w:space="0" w:color="000000"/>
                  </w:tcBorders>
                  <w:vAlign w:val="center"/>
                  <w:hideMark/>
                </w:tcPr>
                <w:p w14:paraId="40CA51DE" w14:textId="77777777" w:rsidR="00D7692B" w:rsidRPr="00587A94" w:rsidRDefault="00D7692B" w:rsidP="00BE343C">
                  <w:pPr>
                    <w:spacing w:before="100" w:beforeAutospacing="1" w:after="100" w:afterAutospacing="1"/>
                    <w:jc w:val="center"/>
                  </w:pPr>
                  <w:r w:rsidRPr="00587A94">
                    <w:t>2</w:t>
                  </w:r>
                </w:p>
              </w:tc>
              <w:tc>
                <w:tcPr>
                  <w:tcW w:w="426" w:type="dxa"/>
                  <w:tcBorders>
                    <w:top w:val="single" w:sz="4" w:space="0" w:color="000000"/>
                    <w:left w:val="single" w:sz="4" w:space="0" w:color="000000"/>
                    <w:bottom w:val="single" w:sz="4" w:space="0" w:color="000000"/>
                    <w:right w:val="single" w:sz="4" w:space="0" w:color="000000"/>
                  </w:tcBorders>
                  <w:vAlign w:val="center"/>
                  <w:hideMark/>
                </w:tcPr>
                <w:p w14:paraId="2CB377A2" w14:textId="77777777" w:rsidR="00D7692B" w:rsidRPr="00587A94" w:rsidRDefault="00D7692B" w:rsidP="00BE343C">
                  <w:pPr>
                    <w:spacing w:before="100" w:beforeAutospacing="1" w:after="100" w:afterAutospacing="1"/>
                    <w:jc w:val="center"/>
                  </w:pPr>
                  <w:r w:rsidRPr="00587A94">
                    <w:t>3</w:t>
                  </w:r>
                </w:p>
              </w:tc>
              <w:tc>
                <w:tcPr>
                  <w:tcW w:w="425" w:type="dxa"/>
                  <w:tcBorders>
                    <w:top w:val="single" w:sz="4" w:space="0" w:color="000000"/>
                    <w:left w:val="single" w:sz="4" w:space="0" w:color="000000"/>
                    <w:bottom w:val="single" w:sz="4" w:space="0" w:color="000000"/>
                    <w:right w:val="single" w:sz="4" w:space="0" w:color="000000"/>
                  </w:tcBorders>
                  <w:vAlign w:val="center"/>
                  <w:hideMark/>
                </w:tcPr>
                <w:p w14:paraId="7C014E5A" w14:textId="77777777" w:rsidR="00D7692B" w:rsidRPr="00587A94" w:rsidRDefault="00D7692B" w:rsidP="00BE343C">
                  <w:pPr>
                    <w:spacing w:before="100" w:beforeAutospacing="1" w:after="100" w:afterAutospacing="1"/>
                    <w:jc w:val="center"/>
                  </w:pPr>
                  <w:r w:rsidRPr="00587A94">
                    <w:t>1</w:t>
                  </w:r>
                </w:p>
              </w:tc>
              <w:tc>
                <w:tcPr>
                  <w:tcW w:w="425" w:type="dxa"/>
                  <w:tcBorders>
                    <w:top w:val="single" w:sz="4" w:space="0" w:color="000000"/>
                    <w:left w:val="single" w:sz="4" w:space="0" w:color="000000"/>
                    <w:bottom w:val="single" w:sz="4" w:space="0" w:color="000000"/>
                    <w:right w:val="single" w:sz="4" w:space="0" w:color="000000"/>
                  </w:tcBorders>
                  <w:vAlign w:val="center"/>
                  <w:hideMark/>
                </w:tcPr>
                <w:p w14:paraId="5927BDFE" w14:textId="77777777" w:rsidR="00D7692B" w:rsidRPr="00587A94" w:rsidRDefault="00D7692B" w:rsidP="00BE343C">
                  <w:pPr>
                    <w:spacing w:before="100" w:beforeAutospacing="1" w:after="100" w:afterAutospacing="1"/>
                    <w:jc w:val="center"/>
                  </w:pPr>
                  <w:r w:rsidRPr="00587A94">
                    <w:t>2</w:t>
                  </w:r>
                </w:p>
              </w:tc>
              <w:tc>
                <w:tcPr>
                  <w:tcW w:w="567" w:type="dxa"/>
                  <w:tcBorders>
                    <w:top w:val="single" w:sz="4" w:space="0" w:color="000000"/>
                    <w:left w:val="single" w:sz="4" w:space="0" w:color="000000"/>
                    <w:bottom w:val="single" w:sz="4" w:space="0" w:color="000000"/>
                    <w:right w:val="single" w:sz="4" w:space="0" w:color="000000"/>
                  </w:tcBorders>
                  <w:vAlign w:val="center"/>
                  <w:hideMark/>
                </w:tcPr>
                <w:p w14:paraId="64B0974E" w14:textId="77777777" w:rsidR="00D7692B" w:rsidRPr="00587A94" w:rsidRDefault="00D7692B" w:rsidP="00BE343C">
                  <w:pPr>
                    <w:spacing w:before="100" w:beforeAutospacing="1" w:after="100" w:afterAutospacing="1"/>
                    <w:jc w:val="center"/>
                  </w:pPr>
                  <w:r w:rsidRPr="00587A94">
                    <w:t>3</w:t>
                  </w:r>
                </w:p>
              </w:tc>
            </w:tr>
            <w:tr w:rsidR="00D7692B" w:rsidRPr="00587A94" w14:paraId="19A506A1" w14:textId="77777777" w:rsidTr="0096572D">
              <w:tc>
                <w:tcPr>
                  <w:tcW w:w="1413" w:type="dxa"/>
                  <w:tcBorders>
                    <w:top w:val="single" w:sz="4" w:space="0" w:color="000000"/>
                    <w:left w:val="single" w:sz="4" w:space="0" w:color="000000"/>
                    <w:bottom w:val="single" w:sz="4" w:space="0" w:color="000000"/>
                    <w:right w:val="single" w:sz="4" w:space="0" w:color="000000"/>
                  </w:tcBorders>
                  <w:vAlign w:val="center"/>
                  <w:hideMark/>
                </w:tcPr>
                <w:p w14:paraId="341EA186" w14:textId="77777777" w:rsidR="00D7692B" w:rsidRPr="00587A94" w:rsidRDefault="00D7692B" w:rsidP="00BE343C">
                  <w:pPr>
                    <w:spacing w:before="100" w:beforeAutospacing="1" w:after="100" w:afterAutospacing="1"/>
                  </w:pPr>
                  <w:r w:rsidRPr="00587A94">
                    <w:t xml:space="preserve">Инфляция </w:t>
                  </w:r>
                </w:p>
              </w:tc>
              <w:tc>
                <w:tcPr>
                  <w:tcW w:w="425" w:type="dxa"/>
                  <w:tcBorders>
                    <w:top w:val="single" w:sz="4" w:space="0" w:color="000000"/>
                    <w:left w:val="single" w:sz="4" w:space="0" w:color="000000"/>
                    <w:bottom w:val="single" w:sz="4" w:space="0" w:color="000000"/>
                    <w:right w:val="single" w:sz="4" w:space="0" w:color="000000"/>
                  </w:tcBorders>
                  <w:vAlign w:val="center"/>
                  <w:hideMark/>
                </w:tcPr>
                <w:p w14:paraId="16274E86" w14:textId="77777777" w:rsidR="00D7692B" w:rsidRPr="00587A94" w:rsidRDefault="00D7692B" w:rsidP="00BE343C">
                  <w:pPr>
                    <w:spacing w:before="100" w:beforeAutospacing="1" w:after="100" w:afterAutospacing="1"/>
                    <w:jc w:val="center"/>
                  </w:pPr>
                  <w:r w:rsidRPr="00587A94">
                    <w:t>6</w:t>
                  </w:r>
                </w:p>
              </w:tc>
              <w:tc>
                <w:tcPr>
                  <w:tcW w:w="425" w:type="dxa"/>
                  <w:tcBorders>
                    <w:top w:val="single" w:sz="4" w:space="0" w:color="000000"/>
                    <w:left w:val="single" w:sz="4" w:space="0" w:color="000000"/>
                    <w:bottom w:val="single" w:sz="4" w:space="0" w:color="000000"/>
                    <w:right w:val="single" w:sz="4" w:space="0" w:color="000000"/>
                  </w:tcBorders>
                  <w:vAlign w:val="center"/>
                  <w:hideMark/>
                </w:tcPr>
                <w:p w14:paraId="7CFC3109" w14:textId="77777777" w:rsidR="00D7692B" w:rsidRPr="00587A94" w:rsidRDefault="00D7692B" w:rsidP="00BE343C">
                  <w:pPr>
                    <w:spacing w:before="100" w:beforeAutospacing="1" w:after="100" w:afterAutospacing="1"/>
                    <w:jc w:val="center"/>
                  </w:pPr>
                  <w:r w:rsidRPr="00587A94">
                    <w:t>6</w:t>
                  </w:r>
                </w:p>
              </w:tc>
              <w:tc>
                <w:tcPr>
                  <w:tcW w:w="426" w:type="dxa"/>
                  <w:tcBorders>
                    <w:top w:val="single" w:sz="4" w:space="0" w:color="000000"/>
                    <w:left w:val="single" w:sz="4" w:space="0" w:color="000000"/>
                    <w:bottom w:val="single" w:sz="4" w:space="0" w:color="000000"/>
                    <w:right w:val="single" w:sz="4" w:space="0" w:color="000000"/>
                  </w:tcBorders>
                  <w:vAlign w:val="center"/>
                  <w:hideMark/>
                </w:tcPr>
                <w:p w14:paraId="71F2159C" w14:textId="77777777" w:rsidR="00D7692B" w:rsidRPr="00587A94" w:rsidRDefault="00D7692B" w:rsidP="00BE343C">
                  <w:pPr>
                    <w:spacing w:before="100" w:beforeAutospacing="1" w:after="100" w:afterAutospacing="1"/>
                    <w:jc w:val="center"/>
                  </w:pPr>
                  <w:r w:rsidRPr="00587A94">
                    <w:t>6</w:t>
                  </w:r>
                </w:p>
              </w:tc>
              <w:tc>
                <w:tcPr>
                  <w:tcW w:w="425" w:type="dxa"/>
                  <w:tcBorders>
                    <w:top w:val="single" w:sz="4" w:space="0" w:color="000000"/>
                    <w:left w:val="single" w:sz="4" w:space="0" w:color="000000"/>
                    <w:bottom w:val="single" w:sz="4" w:space="0" w:color="000000"/>
                    <w:right w:val="single" w:sz="4" w:space="0" w:color="000000"/>
                  </w:tcBorders>
                  <w:vAlign w:val="center"/>
                  <w:hideMark/>
                </w:tcPr>
                <w:p w14:paraId="6F33FEE0" w14:textId="77777777" w:rsidR="00D7692B" w:rsidRPr="00587A94" w:rsidRDefault="00D7692B" w:rsidP="00BE343C">
                  <w:pPr>
                    <w:spacing w:before="100" w:beforeAutospacing="1" w:after="100" w:afterAutospacing="1"/>
                    <w:jc w:val="center"/>
                  </w:pPr>
                  <w:r w:rsidRPr="00587A94">
                    <w:t>0,2</w:t>
                  </w:r>
                </w:p>
              </w:tc>
              <w:tc>
                <w:tcPr>
                  <w:tcW w:w="425" w:type="dxa"/>
                  <w:tcBorders>
                    <w:top w:val="single" w:sz="4" w:space="0" w:color="000000"/>
                    <w:left w:val="single" w:sz="4" w:space="0" w:color="000000"/>
                    <w:bottom w:val="single" w:sz="4" w:space="0" w:color="000000"/>
                    <w:right w:val="single" w:sz="4" w:space="0" w:color="000000"/>
                  </w:tcBorders>
                  <w:vAlign w:val="center"/>
                  <w:hideMark/>
                </w:tcPr>
                <w:p w14:paraId="38C5C54C" w14:textId="77777777" w:rsidR="00D7692B" w:rsidRPr="00587A94" w:rsidRDefault="00D7692B" w:rsidP="00BE343C">
                  <w:pPr>
                    <w:spacing w:before="100" w:beforeAutospacing="1" w:after="100" w:afterAutospacing="1"/>
                    <w:jc w:val="center"/>
                  </w:pPr>
                  <w:r w:rsidRPr="00587A94">
                    <w:t>0,2</w:t>
                  </w:r>
                </w:p>
              </w:tc>
              <w:tc>
                <w:tcPr>
                  <w:tcW w:w="567" w:type="dxa"/>
                  <w:tcBorders>
                    <w:top w:val="single" w:sz="4" w:space="0" w:color="000000"/>
                    <w:left w:val="single" w:sz="4" w:space="0" w:color="000000"/>
                    <w:bottom w:val="single" w:sz="4" w:space="0" w:color="000000"/>
                    <w:right w:val="single" w:sz="4" w:space="0" w:color="000000"/>
                  </w:tcBorders>
                  <w:vAlign w:val="center"/>
                  <w:hideMark/>
                </w:tcPr>
                <w:p w14:paraId="162EBA12" w14:textId="77777777" w:rsidR="00D7692B" w:rsidRPr="00587A94" w:rsidRDefault="00D7692B" w:rsidP="00BE343C">
                  <w:pPr>
                    <w:spacing w:before="100" w:beforeAutospacing="1" w:after="100" w:afterAutospacing="1"/>
                    <w:jc w:val="center"/>
                  </w:pPr>
                  <w:r w:rsidRPr="00587A94">
                    <w:t>0,2</w:t>
                  </w:r>
                </w:p>
              </w:tc>
            </w:tr>
            <w:tr w:rsidR="00D7692B" w:rsidRPr="00587A94" w14:paraId="04352986" w14:textId="77777777" w:rsidTr="0096572D">
              <w:tc>
                <w:tcPr>
                  <w:tcW w:w="1413" w:type="dxa"/>
                  <w:tcBorders>
                    <w:top w:val="single" w:sz="4" w:space="0" w:color="000000"/>
                    <w:left w:val="single" w:sz="4" w:space="0" w:color="000000"/>
                    <w:bottom w:val="single" w:sz="4" w:space="0" w:color="000000"/>
                    <w:right w:val="single" w:sz="4" w:space="0" w:color="000000"/>
                  </w:tcBorders>
                  <w:vAlign w:val="center"/>
                  <w:hideMark/>
                </w:tcPr>
                <w:p w14:paraId="6AFC09E7" w14:textId="77777777" w:rsidR="00D7692B" w:rsidRPr="00587A94" w:rsidRDefault="00D7692B" w:rsidP="00BE343C">
                  <w:pPr>
                    <w:spacing w:before="100" w:beforeAutospacing="1" w:after="100" w:afterAutospacing="1"/>
                  </w:pPr>
                  <w:r w:rsidRPr="00587A94">
                    <w:t xml:space="preserve">Межнациональные отношения </w:t>
                  </w:r>
                </w:p>
              </w:tc>
              <w:tc>
                <w:tcPr>
                  <w:tcW w:w="425" w:type="dxa"/>
                  <w:tcBorders>
                    <w:top w:val="single" w:sz="4" w:space="0" w:color="000000"/>
                    <w:left w:val="single" w:sz="4" w:space="0" w:color="000000"/>
                    <w:bottom w:val="single" w:sz="4" w:space="0" w:color="000000"/>
                    <w:right w:val="single" w:sz="4" w:space="0" w:color="000000"/>
                  </w:tcBorders>
                  <w:vAlign w:val="center"/>
                  <w:hideMark/>
                </w:tcPr>
                <w:p w14:paraId="6214E4B1" w14:textId="77777777" w:rsidR="00D7692B" w:rsidRPr="00587A94" w:rsidRDefault="00D7692B" w:rsidP="00BE343C">
                  <w:pPr>
                    <w:spacing w:before="100" w:beforeAutospacing="1" w:after="100" w:afterAutospacing="1"/>
                    <w:jc w:val="center"/>
                  </w:pPr>
                  <w:r w:rsidRPr="00587A94">
                    <w:t>8</w:t>
                  </w:r>
                </w:p>
              </w:tc>
              <w:tc>
                <w:tcPr>
                  <w:tcW w:w="425" w:type="dxa"/>
                  <w:tcBorders>
                    <w:top w:val="single" w:sz="4" w:space="0" w:color="000000"/>
                    <w:left w:val="single" w:sz="4" w:space="0" w:color="000000"/>
                    <w:bottom w:val="single" w:sz="4" w:space="0" w:color="000000"/>
                    <w:right w:val="single" w:sz="4" w:space="0" w:color="000000"/>
                  </w:tcBorders>
                  <w:vAlign w:val="center"/>
                  <w:hideMark/>
                </w:tcPr>
                <w:p w14:paraId="56964B37" w14:textId="77777777" w:rsidR="00D7692B" w:rsidRPr="00587A94" w:rsidRDefault="00D7692B" w:rsidP="00BE343C">
                  <w:pPr>
                    <w:spacing w:before="100" w:beforeAutospacing="1" w:after="100" w:afterAutospacing="1"/>
                    <w:jc w:val="center"/>
                  </w:pPr>
                  <w:r w:rsidRPr="00587A94">
                    <w:t>2</w:t>
                  </w:r>
                </w:p>
              </w:tc>
              <w:tc>
                <w:tcPr>
                  <w:tcW w:w="426" w:type="dxa"/>
                  <w:tcBorders>
                    <w:top w:val="single" w:sz="4" w:space="0" w:color="000000"/>
                    <w:left w:val="single" w:sz="4" w:space="0" w:color="000000"/>
                    <w:bottom w:val="single" w:sz="4" w:space="0" w:color="000000"/>
                    <w:right w:val="single" w:sz="4" w:space="0" w:color="000000"/>
                  </w:tcBorders>
                  <w:vAlign w:val="center"/>
                  <w:hideMark/>
                </w:tcPr>
                <w:p w14:paraId="5ED072EB" w14:textId="77777777" w:rsidR="00D7692B" w:rsidRPr="00587A94" w:rsidRDefault="00D7692B" w:rsidP="00BE343C">
                  <w:pPr>
                    <w:spacing w:before="100" w:beforeAutospacing="1" w:after="100" w:afterAutospacing="1"/>
                    <w:jc w:val="center"/>
                  </w:pPr>
                  <w:r w:rsidRPr="00587A94">
                    <w:t>2</w:t>
                  </w:r>
                </w:p>
              </w:tc>
              <w:tc>
                <w:tcPr>
                  <w:tcW w:w="425" w:type="dxa"/>
                  <w:tcBorders>
                    <w:top w:val="single" w:sz="4" w:space="0" w:color="000000"/>
                    <w:left w:val="single" w:sz="4" w:space="0" w:color="000000"/>
                    <w:bottom w:val="single" w:sz="4" w:space="0" w:color="000000"/>
                    <w:right w:val="single" w:sz="4" w:space="0" w:color="000000"/>
                  </w:tcBorders>
                  <w:vAlign w:val="center"/>
                  <w:hideMark/>
                </w:tcPr>
                <w:p w14:paraId="7DD57776" w14:textId="77777777" w:rsidR="00D7692B" w:rsidRPr="00587A94" w:rsidRDefault="00D7692B" w:rsidP="00BE343C">
                  <w:pPr>
                    <w:spacing w:before="100" w:beforeAutospacing="1" w:after="100" w:afterAutospacing="1"/>
                    <w:jc w:val="center"/>
                  </w:pPr>
                  <w:r w:rsidRPr="00587A94">
                    <w:t>0,4</w:t>
                  </w:r>
                </w:p>
              </w:tc>
              <w:tc>
                <w:tcPr>
                  <w:tcW w:w="425" w:type="dxa"/>
                  <w:tcBorders>
                    <w:top w:val="single" w:sz="4" w:space="0" w:color="000000"/>
                    <w:left w:val="single" w:sz="4" w:space="0" w:color="000000"/>
                    <w:bottom w:val="single" w:sz="4" w:space="0" w:color="000000"/>
                    <w:right w:val="single" w:sz="4" w:space="0" w:color="000000"/>
                  </w:tcBorders>
                  <w:vAlign w:val="center"/>
                  <w:hideMark/>
                </w:tcPr>
                <w:p w14:paraId="0154DEC2" w14:textId="77777777" w:rsidR="00D7692B" w:rsidRPr="00587A94" w:rsidRDefault="00D7692B" w:rsidP="00BE343C">
                  <w:pPr>
                    <w:spacing w:before="100" w:beforeAutospacing="1" w:after="100" w:afterAutospacing="1"/>
                    <w:jc w:val="center"/>
                  </w:pPr>
                  <w:r w:rsidRPr="00587A94">
                    <w:t>0,1</w:t>
                  </w:r>
                </w:p>
              </w:tc>
              <w:tc>
                <w:tcPr>
                  <w:tcW w:w="567" w:type="dxa"/>
                  <w:tcBorders>
                    <w:top w:val="single" w:sz="4" w:space="0" w:color="000000"/>
                    <w:left w:val="single" w:sz="4" w:space="0" w:color="000000"/>
                    <w:bottom w:val="single" w:sz="4" w:space="0" w:color="000000"/>
                    <w:right w:val="single" w:sz="4" w:space="0" w:color="000000"/>
                  </w:tcBorders>
                  <w:vAlign w:val="center"/>
                  <w:hideMark/>
                </w:tcPr>
                <w:p w14:paraId="2FF279BE" w14:textId="77777777" w:rsidR="00D7692B" w:rsidRPr="00587A94" w:rsidRDefault="00D7692B" w:rsidP="00BE343C">
                  <w:pPr>
                    <w:spacing w:before="100" w:beforeAutospacing="1" w:after="100" w:afterAutospacing="1"/>
                    <w:jc w:val="center"/>
                  </w:pPr>
                  <w:r w:rsidRPr="00587A94">
                    <w:t>0,1</w:t>
                  </w:r>
                </w:p>
              </w:tc>
            </w:tr>
            <w:tr w:rsidR="00D7692B" w:rsidRPr="00587A94" w14:paraId="07E4550C" w14:textId="77777777" w:rsidTr="0096572D">
              <w:tc>
                <w:tcPr>
                  <w:tcW w:w="1413" w:type="dxa"/>
                  <w:tcBorders>
                    <w:top w:val="single" w:sz="4" w:space="0" w:color="000000"/>
                    <w:left w:val="single" w:sz="4" w:space="0" w:color="000000"/>
                    <w:bottom w:val="single" w:sz="4" w:space="0" w:color="000000"/>
                    <w:right w:val="single" w:sz="4" w:space="0" w:color="000000"/>
                  </w:tcBorders>
                  <w:vAlign w:val="center"/>
                  <w:hideMark/>
                </w:tcPr>
                <w:p w14:paraId="06869AD7" w14:textId="77777777" w:rsidR="00D7692B" w:rsidRPr="00587A94" w:rsidRDefault="00D7692B" w:rsidP="00BE343C">
                  <w:pPr>
                    <w:spacing w:before="100" w:beforeAutospacing="1" w:after="100" w:afterAutospacing="1"/>
                  </w:pPr>
                  <w:r w:rsidRPr="00587A94">
                    <w:lastRenderedPageBreak/>
                    <w:t xml:space="preserve">Снижение спроса на продукцию </w:t>
                  </w:r>
                </w:p>
              </w:tc>
              <w:tc>
                <w:tcPr>
                  <w:tcW w:w="425" w:type="dxa"/>
                  <w:tcBorders>
                    <w:top w:val="single" w:sz="4" w:space="0" w:color="000000"/>
                    <w:left w:val="single" w:sz="4" w:space="0" w:color="000000"/>
                    <w:bottom w:val="single" w:sz="4" w:space="0" w:color="000000"/>
                    <w:right w:val="single" w:sz="4" w:space="0" w:color="000000"/>
                  </w:tcBorders>
                  <w:vAlign w:val="center"/>
                  <w:hideMark/>
                </w:tcPr>
                <w:p w14:paraId="74EED8D2" w14:textId="77777777" w:rsidR="00D7692B" w:rsidRPr="00587A94" w:rsidRDefault="00D7692B" w:rsidP="00BE343C">
                  <w:pPr>
                    <w:spacing w:before="100" w:beforeAutospacing="1" w:after="100" w:afterAutospacing="1"/>
                    <w:jc w:val="center"/>
                  </w:pPr>
                  <w:r w:rsidRPr="00587A94">
                    <w:t>7</w:t>
                  </w:r>
                </w:p>
              </w:tc>
              <w:tc>
                <w:tcPr>
                  <w:tcW w:w="425" w:type="dxa"/>
                  <w:tcBorders>
                    <w:top w:val="single" w:sz="4" w:space="0" w:color="000000"/>
                    <w:left w:val="single" w:sz="4" w:space="0" w:color="000000"/>
                    <w:bottom w:val="single" w:sz="4" w:space="0" w:color="000000"/>
                    <w:right w:val="single" w:sz="4" w:space="0" w:color="000000"/>
                  </w:tcBorders>
                  <w:vAlign w:val="center"/>
                  <w:hideMark/>
                </w:tcPr>
                <w:p w14:paraId="0A00E704" w14:textId="77777777" w:rsidR="00D7692B" w:rsidRPr="00587A94" w:rsidRDefault="00D7692B" w:rsidP="00BE343C">
                  <w:pPr>
                    <w:spacing w:before="100" w:beforeAutospacing="1" w:after="100" w:afterAutospacing="1"/>
                    <w:jc w:val="center"/>
                  </w:pPr>
                  <w:r w:rsidRPr="00587A94">
                    <w:t>3</w:t>
                  </w:r>
                </w:p>
              </w:tc>
              <w:tc>
                <w:tcPr>
                  <w:tcW w:w="426" w:type="dxa"/>
                  <w:tcBorders>
                    <w:top w:val="single" w:sz="4" w:space="0" w:color="000000"/>
                    <w:left w:val="single" w:sz="4" w:space="0" w:color="000000"/>
                    <w:bottom w:val="single" w:sz="4" w:space="0" w:color="000000"/>
                    <w:right w:val="single" w:sz="4" w:space="0" w:color="000000"/>
                  </w:tcBorders>
                  <w:vAlign w:val="center"/>
                  <w:hideMark/>
                </w:tcPr>
                <w:p w14:paraId="5FAB43EA" w14:textId="77777777" w:rsidR="00D7692B" w:rsidRPr="00587A94" w:rsidRDefault="00D7692B" w:rsidP="00BE343C">
                  <w:pPr>
                    <w:spacing w:before="100" w:beforeAutospacing="1" w:after="100" w:afterAutospacing="1"/>
                    <w:jc w:val="center"/>
                  </w:pPr>
                  <w:r w:rsidRPr="00587A94">
                    <w:t>4</w:t>
                  </w:r>
                </w:p>
              </w:tc>
              <w:tc>
                <w:tcPr>
                  <w:tcW w:w="425" w:type="dxa"/>
                  <w:tcBorders>
                    <w:top w:val="single" w:sz="4" w:space="0" w:color="000000"/>
                    <w:left w:val="single" w:sz="4" w:space="0" w:color="000000"/>
                    <w:bottom w:val="single" w:sz="4" w:space="0" w:color="000000"/>
                    <w:right w:val="single" w:sz="4" w:space="0" w:color="000000"/>
                  </w:tcBorders>
                  <w:vAlign w:val="center"/>
                  <w:hideMark/>
                </w:tcPr>
                <w:p w14:paraId="48596271" w14:textId="77777777" w:rsidR="00D7692B" w:rsidRPr="00587A94" w:rsidRDefault="00D7692B" w:rsidP="00BE343C">
                  <w:pPr>
                    <w:spacing w:before="100" w:beforeAutospacing="1" w:after="100" w:afterAutospacing="1"/>
                    <w:jc w:val="center"/>
                  </w:pPr>
                  <w:r w:rsidRPr="00587A94">
                    <w:t>0,2</w:t>
                  </w:r>
                </w:p>
              </w:tc>
              <w:tc>
                <w:tcPr>
                  <w:tcW w:w="425" w:type="dxa"/>
                  <w:tcBorders>
                    <w:top w:val="single" w:sz="4" w:space="0" w:color="000000"/>
                    <w:left w:val="single" w:sz="4" w:space="0" w:color="000000"/>
                    <w:bottom w:val="single" w:sz="4" w:space="0" w:color="000000"/>
                    <w:right w:val="single" w:sz="4" w:space="0" w:color="000000"/>
                  </w:tcBorders>
                  <w:vAlign w:val="center"/>
                  <w:hideMark/>
                </w:tcPr>
                <w:p w14:paraId="28225B40" w14:textId="77777777" w:rsidR="00D7692B" w:rsidRPr="00587A94" w:rsidRDefault="00D7692B" w:rsidP="00BE343C">
                  <w:pPr>
                    <w:spacing w:before="100" w:beforeAutospacing="1" w:after="100" w:afterAutospacing="1"/>
                    <w:jc w:val="center"/>
                  </w:pPr>
                  <w:r w:rsidRPr="00587A94">
                    <w:t>0,4</w:t>
                  </w:r>
                </w:p>
              </w:tc>
              <w:tc>
                <w:tcPr>
                  <w:tcW w:w="567" w:type="dxa"/>
                  <w:tcBorders>
                    <w:top w:val="single" w:sz="4" w:space="0" w:color="000000"/>
                    <w:left w:val="single" w:sz="4" w:space="0" w:color="000000"/>
                    <w:bottom w:val="single" w:sz="4" w:space="0" w:color="000000"/>
                    <w:right w:val="single" w:sz="4" w:space="0" w:color="000000"/>
                  </w:tcBorders>
                  <w:vAlign w:val="center"/>
                  <w:hideMark/>
                </w:tcPr>
                <w:p w14:paraId="491363B1" w14:textId="77777777" w:rsidR="00D7692B" w:rsidRPr="00587A94" w:rsidRDefault="00D7692B" w:rsidP="00BE343C">
                  <w:pPr>
                    <w:spacing w:before="100" w:beforeAutospacing="1" w:after="100" w:afterAutospacing="1"/>
                    <w:jc w:val="center"/>
                  </w:pPr>
                  <w:r w:rsidRPr="00587A94">
                    <w:t>0,4</w:t>
                  </w:r>
                </w:p>
              </w:tc>
            </w:tr>
            <w:tr w:rsidR="00D7692B" w:rsidRPr="00587A94" w14:paraId="0B86CFBB" w14:textId="77777777" w:rsidTr="0096572D">
              <w:tc>
                <w:tcPr>
                  <w:tcW w:w="1413" w:type="dxa"/>
                  <w:tcBorders>
                    <w:top w:val="single" w:sz="4" w:space="0" w:color="000000"/>
                    <w:left w:val="single" w:sz="4" w:space="0" w:color="000000"/>
                    <w:bottom w:val="single" w:sz="4" w:space="0" w:color="000000"/>
                    <w:right w:val="single" w:sz="4" w:space="0" w:color="000000"/>
                  </w:tcBorders>
                  <w:vAlign w:val="center"/>
                  <w:hideMark/>
                </w:tcPr>
                <w:p w14:paraId="5D9F555F" w14:textId="77777777" w:rsidR="00D7692B" w:rsidRPr="00587A94" w:rsidRDefault="00D7692B" w:rsidP="00BE343C">
                  <w:pPr>
                    <w:spacing w:before="100" w:beforeAutospacing="1" w:after="100" w:afterAutospacing="1"/>
                  </w:pPr>
                  <w:r w:rsidRPr="00587A94">
                    <w:t xml:space="preserve">Усиление конкуренции </w:t>
                  </w:r>
                </w:p>
              </w:tc>
              <w:tc>
                <w:tcPr>
                  <w:tcW w:w="425" w:type="dxa"/>
                  <w:tcBorders>
                    <w:top w:val="single" w:sz="4" w:space="0" w:color="000000"/>
                    <w:left w:val="single" w:sz="4" w:space="0" w:color="000000"/>
                    <w:bottom w:val="single" w:sz="4" w:space="0" w:color="000000"/>
                    <w:right w:val="single" w:sz="4" w:space="0" w:color="000000"/>
                  </w:tcBorders>
                  <w:vAlign w:val="center"/>
                  <w:hideMark/>
                </w:tcPr>
                <w:p w14:paraId="449AF733" w14:textId="77777777" w:rsidR="00D7692B" w:rsidRPr="00587A94" w:rsidRDefault="00D7692B" w:rsidP="00BE343C">
                  <w:pPr>
                    <w:spacing w:before="100" w:beforeAutospacing="1" w:after="100" w:afterAutospacing="1"/>
                    <w:jc w:val="center"/>
                  </w:pPr>
                  <w:r w:rsidRPr="00587A94">
                    <w:t>2</w:t>
                  </w:r>
                </w:p>
              </w:tc>
              <w:tc>
                <w:tcPr>
                  <w:tcW w:w="425" w:type="dxa"/>
                  <w:tcBorders>
                    <w:top w:val="single" w:sz="4" w:space="0" w:color="000000"/>
                    <w:left w:val="single" w:sz="4" w:space="0" w:color="000000"/>
                    <w:bottom w:val="single" w:sz="4" w:space="0" w:color="000000"/>
                    <w:right w:val="single" w:sz="4" w:space="0" w:color="000000"/>
                  </w:tcBorders>
                  <w:vAlign w:val="center"/>
                  <w:hideMark/>
                </w:tcPr>
                <w:p w14:paraId="080A49A1" w14:textId="77777777" w:rsidR="00D7692B" w:rsidRPr="00587A94" w:rsidRDefault="00D7692B" w:rsidP="00BE343C">
                  <w:pPr>
                    <w:spacing w:before="100" w:beforeAutospacing="1" w:after="100" w:afterAutospacing="1"/>
                    <w:jc w:val="center"/>
                  </w:pPr>
                  <w:r w:rsidRPr="00587A94">
                    <w:t>5</w:t>
                  </w:r>
                </w:p>
              </w:tc>
              <w:tc>
                <w:tcPr>
                  <w:tcW w:w="426" w:type="dxa"/>
                  <w:tcBorders>
                    <w:top w:val="single" w:sz="4" w:space="0" w:color="000000"/>
                    <w:left w:val="single" w:sz="4" w:space="0" w:color="000000"/>
                    <w:bottom w:val="single" w:sz="4" w:space="0" w:color="000000"/>
                    <w:right w:val="single" w:sz="4" w:space="0" w:color="000000"/>
                  </w:tcBorders>
                  <w:vAlign w:val="center"/>
                  <w:hideMark/>
                </w:tcPr>
                <w:p w14:paraId="0DB760C3" w14:textId="77777777" w:rsidR="00D7692B" w:rsidRPr="00587A94" w:rsidRDefault="00D7692B" w:rsidP="00BE343C">
                  <w:pPr>
                    <w:spacing w:before="100" w:beforeAutospacing="1" w:after="100" w:afterAutospacing="1"/>
                    <w:jc w:val="center"/>
                  </w:pPr>
                  <w:r w:rsidRPr="00587A94">
                    <w:t>5</w:t>
                  </w:r>
                </w:p>
              </w:tc>
              <w:tc>
                <w:tcPr>
                  <w:tcW w:w="425" w:type="dxa"/>
                  <w:tcBorders>
                    <w:top w:val="single" w:sz="4" w:space="0" w:color="000000"/>
                    <w:left w:val="single" w:sz="4" w:space="0" w:color="000000"/>
                    <w:bottom w:val="single" w:sz="4" w:space="0" w:color="000000"/>
                    <w:right w:val="single" w:sz="4" w:space="0" w:color="000000"/>
                  </w:tcBorders>
                  <w:vAlign w:val="center"/>
                  <w:hideMark/>
                </w:tcPr>
                <w:p w14:paraId="4F07BFF4" w14:textId="77777777" w:rsidR="00D7692B" w:rsidRPr="00587A94" w:rsidRDefault="00D7692B" w:rsidP="00BE343C">
                  <w:pPr>
                    <w:spacing w:before="100" w:beforeAutospacing="1" w:after="100" w:afterAutospacing="1"/>
                    <w:jc w:val="center"/>
                  </w:pPr>
                  <w:r w:rsidRPr="00587A94">
                    <w:t>0,1</w:t>
                  </w:r>
                </w:p>
              </w:tc>
              <w:tc>
                <w:tcPr>
                  <w:tcW w:w="425" w:type="dxa"/>
                  <w:tcBorders>
                    <w:top w:val="single" w:sz="4" w:space="0" w:color="000000"/>
                    <w:left w:val="single" w:sz="4" w:space="0" w:color="000000"/>
                    <w:bottom w:val="single" w:sz="4" w:space="0" w:color="000000"/>
                    <w:right w:val="single" w:sz="4" w:space="0" w:color="000000"/>
                  </w:tcBorders>
                  <w:vAlign w:val="center"/>
                  <w:hideMark/>
                </w:tcPr>
                <w:p w14:paraId="775BC66F" w14:textId="77777777" w:rsidR="00D7692B" w:rsidRPr="00587A94" w:rsidRDefault="00D7692B" w:rsidP="00BE343C">
                  <w:pPr>
                    <w:spacing w:before="100" w:beforeAutospacing="1" w:after="100" w:afterAutospacing="1"/>
                    <w:jc w:val="center"/>
                  </w:pPr>
                  <w:r w:rsidRPr="00587A94">
                    <w:t>0,1</w:t>
                  </w:r>
                </w:p>
              </w:tc>
              <w:tc>
                <w:tcPr>
                  <w:tcW w:w="567" w:type="dxa"/>
                  <w:tcBorders>
                    <w:top w:val="single" w:sz="4" w:space="0" w:color="000000"/>
                    <w:left w:val="single" w:sz="4" w:space="0" w:color="000000"/>
                    <w:bottom w:val="single" w:sz="4" w:space="0" w:color="000000"/>
                    <w:right w:val="single" w:sz="4" w:space="0" w:color="000000"/>
                  </w:tcBorders>
                  <w:vAlign w:val="center"/>
                  <w:hideMark/>
                </w:tcPr>
                <w:p w14:paraId="16D88584" w14:textId="77777777" w:rsidR="00D7692B" w:rsidRPr="00587A94" w:rsidRDefault="00D7692B" w:rsidP="00BE343C">
                  <w:pPr>
                    <w:spacing w:before="100" w:beforeAutospacing="1" w:after="100" w:afterAutospacing="1"/>
                    <w:jc w:val="center"/>
                  </w:pPr>
                  <w:r w:rsidRPr="00587A94">
                    <w:t>0,2</w:t>
                  </w:r>
                </w:p>
              </w:tc>
            </w:tr>
            <w:tr w:rsidR="00D7692B" w:rsidRPr="00587A94" w14:paraId="5B10787D" w14:textId="77777777" w:rsidTr="0096572D">
              <w:tc>
                <w:tcPr>
                  <w:tcW w:w="1413" w:type="dxa"/>
                  <w:tcBorders>
                    <w:top w:val="single" w:sz="4" w:space="0" w:color="000000"/>
                    <w:left w:val="single" w:sz="4" w:space="0" w:color="000000"/>
                    <w:bottom w:val="single" w:sz="4" w:space="0" w:color="000000"/>
                    <w:right w:val="single" w:sz="4" w:space="0" w:color="000000"/>
                  </w:tcBorders>
                  <w:vAlign w:val="center"/>
                  <w:hideMark/>
                </w:tcPr>
                <w:p w14:paraId="4DDBE3F1" w14:textId="77777777" w:rsidR="00D7692B" w:rsidRPr="00587A94" w:rsidRDefault="00D7692B" w:rsidP="00BE343C">
                  <w:pPr>
                    <w:spacing w:before="100" w:beforeAutospacing="1" w:after="100" w:afterAutospacing="1"/>
                  </w:pPr>
                  <w:r w:rsidRPr="00587A94">
                    <w:t xml:space="preserve">Плохие условия </w:t>
                  </w:r>
                </w:p>
              </w:tc>
              <w:tc>
                <w:tcPr>
                  <w:tcW w:w="425" w:type="dxa"/>
                  <w:tcBorders>
                    <w:top w:val="single" w:sz="4" w:space="0" w:color="000000"/>
                    <w:left w:val="single" w:sz="4" w:space="0" w:color="000000"/>
                    <w:bottom w:val="single" w:sz="4" w:space="0" w:color="000000"/>
                    <w:right w:val="single" w:sz="4" w:space="0" w:color="000000"/>
                  </w:tcBorders>
                  <w:vAlign w:val="center"/>
                  <w:hideMark/>
                </w:tcPr>
                <w:p w14:paraId="07C4786F" w14:textId="77777777" w:rsidR="00D7692B" w:rsidRPr="00587A94" w:rsidRDefault="00D7692B" w:rsidP="00BE343C">
                  <w:pPr>
                    <w:spacing w:before="100" w:beforeAutospacing="1" w:after="100" w:afterAutospacing="1"/>
                    <w:jc w:val="center"/>
                  </w:pPr>
                  <w:r w:rsidRPr="00587A94">
                    <w:t>7</w:t>
                  </w:r>
                </w:p>
              </w:tc>
              <w:tc>
                <w:tcPr>
                  <w:tcW w:w="425" w:type="dxa"/>
                  <w:tcBorders>
                    <w:top w:val="single" w:sz="4" w:space="0" w:color="000000"/>
                    <w:left w:val="single" w:sz="4" w:space="0" w:color="000000"/>
                    <w:bottom w:val="single" w:sz="4" w:space="0" w:color="000000"/>
                    <w:right w:val="single" w:sz="4" w:space="0" w:color="000000"/>
                  </w:tcBorders>
                  <w:vAlign w:val="center"/>
                  <w:hideMark/>
                </w:tcPr>
                <w:p w14:paraId="174CF2AC" w14:textId="77777777" w:rsidR="00D7692B" w:rsidRPr="00587A94" w:rsidRDefault="00D7692B" w:rsidP="00BE343C">
                  <w:pPr>
                    <w:spacing w:before="100" w:beforeAutospacing="1" w:after="100" w:afterAutospacing="1"/>
                    <w:jc w:val="center"/>
                  </w:pPr>
                  <w:r w:rsidRPr="00587A94">
                    <w:t>6</w:t>
                  </w:r>
                </w:p>
              </w:tc>
              <w:tc>
                <w:tcPr>
                  <w:tcW w:w="426" w:type="dxa"/>
                  <w:tcBorders>
                    <w:top w:val="single" w:sz="4" w:space="0" w:color="000000"/>
                    <w:left w:val="single" w:sz="4" w:space="0" w:color="000000"/>
                    <w:bottom w:val="single" w:sz="4" w:space="0" w:color="000000"/>
                    <w:right w:val="single" w:sz="4" w:space="0" w:color="000000"/>
                  </w:tcBorders>
                  <w:vAlign w:val="center"/>
                  <w:hideMark/>
                </w:tcPr>
                <w:p w14:paraId="7E067ABC" w14:textId="77777777" w:rsidR="00D7692B" w:rsidRPr="00587A94" w:rsidRDefault="00D7692B" w:rsidP="00BE343C">
                  <w:pPr>
                    <w:spacing w:before="100" w:beforeAutospacing="1" w:after="100" w:afterAutospacing="1"/>
                    <w:jc w:val="center"/>
                  </w:pPr>
                  <w:r w:rsidRPr="00587A94">
                    <w:t>6</w:t>
                  </w:r>
                </w:p>
              </w:tc>
              <w:tc>
                <w:tcPr>
                  <w:tcW w:w="425" w:type="dxa"/>
                  <w:tcBorders>
                    <w:top w:val="single" w:sz="4" w:space="0" w:color="000000"/>
                    <w:left w:val="single" w:sz="4" w:space="0" w:color="000000"/>
                    <w:bottom w:val="single" w:sz="4" w:space="0" w:color="000000"/>
                    <w:right w:val="single" w:sz="4" w:space="0" w:color="000000"/>
                  </w:tcBorders>
                  <w:vAlign w:val="center"/>
                  <w:hideMark/>
                </w:tcPr>
                <w:p w14:paraId="599F7EB9" w14:textId="77777777" w:rsidR="00D7692B" w:rsidRPr="00587A94" w:rsidRDefault="00D7692B" w:rsidP="00BE343C">
                  <w:pPr>
                    <w:spacing w:before="100" w:beforeAutospacing="1" w:after="100" w:afterAutospacing="1"/>
                    <w:jc w:val="center"/>
                  </w:pPr>
                  <w:r w:rsidRPr="00587A94">
                    <w:t>0,1</w:t>
                  </w:r>
                </w:p>
              </w:tc>
              <w:tc>
                <w:tcPr>
                  <w:tcW w:w="425" w:type="dxa"/>
                  <w:tcBorders>
                    <w:top w:val="single" w:sz="4" w:space="0" w:color="000000"/>
                    <w:left w:val="single" w:sz="4" w:space="0" w:color="000000"/>
                    <w:bottom w:val="single" w:sz="4" w:space="0" w:color="000000"/>
                    <w:right w:val="single" w:sz="4" w:space="0" w:color="000000"/>
                  </w:tcBorders>
                  <w:vAlign w:val="center"/>
                  <w:hideMark/>
                </w:tcPr>
                <w:p w14:paraId="56CD65EF" w14:textId="77777777" w:rsidR="00D7692B" w:rsidRPr="00587A94" w:rsidRDefault="00D7692B" w:rsidP="00BE343C">
                  <w:pPr>
                    <w:spacing w:before="100" w:beforeAutospacing="1" w:after="100" w:afterAutospacing="1"/>
                    <w:jc w:val="center"/>
                  </w:pPr>
                  <w:r w:rsidRPr="00587A94">
                    <w:t>0,2</w:t>
                  </w:r>
                </w:p>
              </w:tc>
              <w:tc>
                <w:tcPr>
                  <w:tcW w:w="567" w:type="dxa"/>
                  <w:tcBorders>
                    <w:top w:val="single" w:sz="4" w:space="0" w:color="000000"/>
                    <w:left w:val="single" w:sz="4" w:space="0" w:color="000000"/>
                    <w:bottom w:val="single" w:sz="4" w:space="0" w:color="000000"/>
                    <w:right w:val="single" w:sz="4" w:space="0" w:color="000000"/>
                  </w:tcBorders>
                  <w:vAlign w:val="center"/>
                  <w:hideMark/>
                </w:tcPr>
                <w:p w14:paraId="20CC5CCA" w14:textId="77777777" w:rsidR="00D7692B" w:rsidRPr="00587A94" w:rsidRDefault="00D7692B" w:rsidP="00BE343C">
                  <w:pPr>
                    <w:spacing w:before="100" w:beforeAutospacing="1" w:after="100" w:afterAutospacing="1"/>
                    <w:jc w:val="center"/>
                  </w:pPr>
                  <w:r w:rsidRPr="00587A94">
                    <w:t>0,1</w:t>
                  </w:r>
                </w:p>
              </w:tc>
            </w:tr>
          </w:tbl>
          <w:p w14:paraId="17315389" w14:textId="244D0647" w:rsidR="00D7692B" w:rsidRPr="00587A94" w:rsidRDefault="00BE343C" w:rsidP="00BE343C">
            <w:pPr>
              <w:pStyle w:val="afa"/>
              <w:tabs>
                <w:tab w:val="left" w:pos="426"/>
              </w:tabs>
              <w:autoSpaceDE/>
              <w:autoSpaceDN/>
              <w:adjustRightInd/>
              <w:spacing w:before="0"/>
              <w:ind w:left="0"/>
              <w:outlineLvl w:val="0"/>
              <w:rPr>
                <w:b/>
                <w:bCs/>
                <w:kern w:val="22"/>
              </w:rPr>
            </w:pPr>
            <w:r w:rsidRPr="00587A94">
              <w:rPr>
                <w:b/>
                <w:bCs/>
                <w:kern w:val="22"/>
              </w:rPr>
              <w:t>Задание 2.</w:t>
            </w:r>
            <w:r w:rsidRPr="00587A94">
              <w:rPr>
                <w:rFonts w:cs="Times"/>
                <w:bCs/>
                <w:strike/>
                <w:noProof/>
                <w:color w:val="FF0000"/>
                <w:kern w:val="22"/>
              </w:rPr>
              <w:drawing>
                <wp:inline distT="0" distB="0" distL="0" distR="0" wp14:anchorId="58683F19" wp14:editId="76556C03">
                  <wp:extent cx="2374809" cy="2035550"/>
                  <wp:effectExtent l="0" t="0" r="635" b="0"/>
                  <wp:docPr id="1" name="Рисунок 1" descr="Изображение выглядит как текст, снимок экрана, чек, Шрифт&#10;&#10;Автоматически созданное описани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descr="Изображение выглядит как текст, снимок экрана, чек, Шрифт&#10;&#10;Автоматически созданное описание"/>
                          <pic:cNvPicPr/>
                        </pic:nvPicPr>
                        <pic:blipFill>
                          <a:blip r:embed="rId9"/>
                          <a:stretch>
                            <a:fillRect/>
                          </a:stretch>
                        </pic:blipFill>
                        <pic:spPr>
                          <a:xfrm>
                            <a:off x="0" y="0"/>
                            <a:ext cx="2393436" cy="2051516"/>
                          </a:xfrm>
                          <a:prstGeom prst="rect">
                            <a:avLst/>
                          </a:prstGeom>
                        </pic:spPr>
                      </pic:pic>
                    </a:graphicData>
                  </a:graphic>
                </wp:inline>
              </w:drawing>
            </w:r>
          </w:p>
        </w:tc>
      </w:tr>
      <w:tr w:rsidR="00D7692B" w:rsidRPr="00587A94" w14:paraId="62C4D201" w14:textId="5A5E7593" w:rsidTr="003F2DC7">
        <w:trPr>
          <w:trHeight w:val="1298"/>
        </w:trPr>
        <w:tc>
          <w:tcPr>
            <w:tcW w:w="1696" w:type="dxa"/>
            <w:vMerge/>
          </w:tcPr>
          <w:p w14:paraId="07D83C09" w14:textId="77777777" w:rsidR="00D7692B" w:rsidRPr="00587A94" w:rsidRDefault="00D7692B" w:rsidP="00D7692B">
            <w:pPr>
              <w:pStyle w:val="afa"/>
              <w:tabs>
                <w:tab w:val="left" w:pos="426"/>
              </w:tabs>
              <w:autoSpaceDE/>
              <w:autoSpaceDN/>
              <w:adjustRightInd/>
              <w:spacing w:before="0"/>
              <w:ind w:left="0"/>
              <w:jc w:val="both"/>
              <w:outlineLvl w:val="0"/>
              <w:rPr>
                <w:kern w:val="22"/>
              </w:rPr>
            </w:pPr>
          </w:p>
        </w:tc>
        <w:tc>
          <w:tcPr>
            <w:tcW w:w="1843" w:type="dxa"/>
          </w:tcPr>
          <w:p w14:paraId="0D83CC9C" w14:textId="77777777" w:rsidR="00D7692B" w:rsidRPr="00587A94" w:rsidRDefault="00D7692B" w:rsidP="00D7692B">
            <w:pPr>
              <w:pStyle w:val="afa"/>
              <w:tabs>
                <w:tab w:val="left" w:pos="426"/>
              </w:tabs>
              <w:autoSpaceDE/>
              <w:autoSpaceDN/>
              <w:adjustRightInd/>
              <w:spacing w:before="0"/>
              <w:ind w:left="0"/>
              <w:jc w:val="both"/>
              <w:outlineLvl w:val="0"/>
              <w:rPr>
                <w:bCs/>
                <w:kern w:val="22"/>
              </w:rPr>
            </w:pPr>
            <w:r w:rsidRPr="00587A94">
              <w:rPr>
                <w:bCs/>
                <w:kern w:val="22"/>
              </w:rPr>
              <w:t>2. Предлагает варианты решения профессиональных задач в условиях неопределенности.</w:t>
            </w:r>
          </w:p>
          <w:p w14:paraId="144D3E03" w14:textId="77777777" w:rsidR="00D7692B" w:rsidRPr="00587A94" w:rsidRDefault="00D7692B" w:rsidP="00D7692B">
            <w:pPr>
              <w:pStyle w:val="afa"/>
              <w:tabs>
                <w:tab w:val="left" w:pos="426"/>
              </w:tabs>
              <w:ind w:left="0"/>
              <w:jc w:val="both"/>
              <w:outlineLvl w:val="0"/>
              <w:rPr>
                <w:bCs/>
                <w:kern w:val="22"/>
              </w:rPr>
            </w:pPr>
          </w:p>
        </w:tc>
        <w:tc>
          <w:tcPr>
            <w:tcW w:w="2126" w:type="dxa"/>
          </w:tcPr>
          <w:p w14:paraId="7250BB8C" w14:textId="77777777" w:rsidR="00D7692B" w:rsidRPr="00587A94" w:rsidRDefault="00D7692B" w:rsidP="00D7692B">
            <w:pPr>
              <w:pStyle w:val="afa"/>
              <w:tabs>
                <w:tab w:val="left" w:pos="426"/>
              </w:tabs>
              <w:autoSpaceDE/>
              <w:autoSpaceDN/>
              <w:adjustRightInd/>
              <w:spacing w:before="0"/>
              <w:ind w:left="0"/>
              <w:jc w:val="both"/>
              <w:outlineLvl w:val="0"/>
              <w:rPr>
                <w:bCs/>
                <w:kern w:val="22"/>
              </w:rPr>
            </w:pPr>
            <w:r w:rsidRPr="00587A94">
              <w:rPr>
                <w:b/>
                <w:bCs/>
                <w:kern w:val="22"/>
              </w:rPr>
              <w:t xml:space="preserve">Умения: </w:t>
            </w:r>
            <w:r w:rsidRPr="00587A94">
              <w:rPr>
                <w:bCs/>
                <w:kern w:val="22"/>
              </w:rPr>
              <w:t>умеет</w:t>
            </w:r>
            <w:r w:rsidRPr="00587A94">
              <w:rPr>
                <w:b/>
                <w:bCs/>
                <w:kern w:val="22"/>
              </w:rPr>
              <w:t xml:space="preserve"> </w:t>
            </w:r>
            <w:r w:rsidRPr="00587A94">
              <w:rPr>
                <w:bCs/>
                <w:kern w:val="22"/>
              </w:rPr>
              <w:t>оценивать эффективность инвестиционной деятельности страховой организации.</w:t>
            </w:r>
          </w:p>
          <w:p w14:paraId="1E37EE7C" w14:textId="77777777" w:rsidR="00D7692B" w:rsidRPr="00587A94" w:rsidRDefault="00D7692B" w:rsidP="00D7692B">
            <w:pPr>
              <w:pStyle w:val="afa"/>
              <w:tabs>
                <w:tab w:val="left" w:pos="426"/>
              </w:tabs>
              <w:autoSpaceDE/>
              <w:autoSpaceDN/>
              <w:adjustRightInd/>
              <w:spacing w:before="0"/>
              <w:ind w:left="0"/>
              <w:jc w:val="both"/>
              <w:outlineLvl w:val="0"/>
              <w:rPr>
                <w:b/>
                <w:bCs/>
                <w:kern w:val="22"/>
              </w:rPr>
            </w:pPr>
            <w:r w:rsidRPr="00587A94">
              <w:rPr>
                <w:b/>
                <w:bCs/>
                <w:kern w:val="22"/>
              </w:rPr>
              <w:t>Знания:</w:t>
            </w:r>
            <w:r w:rsidRPr="00587A94">
              <w:rPr>
                <w:kern w:val="22"/>
              </w:rPr>
              <w:t xml:space="preserve"> знает правила размещения страховых резервов.</w:t>
            </w:r>
          </w:p>
        </w:tc>
        <w:tc>
          <w:tcPr>
            <w:tcW w:w="4395" w:type="dxa"/>
            <w:vMerge/>
          </w:tcPr>
          <w:p w14:paraId="74D17B31" w14:textId="77777777" w:rsidR="00D7692B" w:rsidRPr="00587A94" w:rsidRDefault="00D7692B" w:rsidP="00D7692B">
            <w:pPr>
              <w:pStyle w:val="afa"/>
              <w:tabs>
                <w:tab w:val="left" w:pos="426"/>
              </w:tabs>
              <w:autoSpaceDE/>
              <w:autoSpaceDN/>
              <w:adjustRightInd/>
              <w:spacing w:before="0"/>
              <w:ind w:left="0"/>
              <w:jc w:val="both"/>
              <w:outlineLvl w:val="0"/>
              <w:rPr>
                <w:b/>
                <w:bCs/>
                <w:kern w:val="22"/>
              </w:rPr>
            </w:pPr>
          </w:p>
        </w:tc>
      </w:tr>
      <w:tr w:rsidR="00D7692B" w:rsidRPr="00587A94" w14:paraId="787F581A" w14:textId="5E65CA34" w:rsidTr="009D3579">
        <w:trPr>
          <w:trHeight w:val="1124"/>
        </w:trPr>
        <w:tc>
          <w:tcPr>
            <w:tcW w:w="1696" w:type="dxa"/>
            <w:vMerge w:val="restart"/>
          </w:tcPr>
          <w:p w14:paraId="06BBF34E" w14:textId="77777777" w:rsidR="00D7692B" w:rsidRPr="00587A94" w:rsidRDefault="00D7692B" w:rsidP="00D7692B">
            <w:pPr>
              <w:pStyle w:val="afa"/>
              <w:tabs>
                <w:tab w:val="left" w:pos="426"/>
              </w:tabs>
              <w:autoSpaceDE/>
              <w:autoSpaceDN/>
              <w:adjustRightInd/>
              <w:spacing w:before="0"/>
              <w:ind w:left="0"/>
              <w:jc w:val="both"/>
              <w:outlineLvl w:val="0"/>
              <w:rPr>
                <w:b/>
                <w:bCs/>
                <w:kern w:val="22"/>
              </w:rPr>
            </w:pPr>
            <w:r w:rsidRPr="00587A94">
              <w:rPr>
                <w:b/>
                <w:bCs/>
                <w:kern w:val="22"/>
              </w:rPr>
              <w:t>ПКН-5</w:t>
            </w:r>
          </w:p>
          <w:p w14:paraId="0ECC97B7" w14:textId="003B8723" w:rsidR="00D7692B" w:rsidRPr="00587A94" w:rsidRDefault="00D7692B" w:rsidP="00D7692B">
            <w:pPr>
              <w:pStyle w:val="afa"/>
              <w:tabs>
                <w:tab w:val="left" w:pos="426"/>
              </w:tabs>
              <w:autoSpaceDE/>
              <w:autoSpaceDN/>
              <w:adjustRightInd/>
              <w:spacing w:before="0"/>
              <w:ind w:left="0"/>
              <w:jc w:val="both"/>
              <w:outlineLvl w:val="0"/>
              <w:rPr>
                <w:b/>
                <w:bCs/>
                <w:kern w:val="22"/>
              </w:rPr>
            </w:pPr>
            <w:r w:rsidRPr="00587A94">
              <w:rPr>
                <w:bCs/>
                <w:kern w:val="22"/>
              </w:rPr>
              <w:t xml:space="preserve">Способность составлять и анализировать финансовую, бухгалтерскую, статистическую отчетность и использовать их результаты для принятия управленческих решений    </w:t>
            </w:r>
          </w:p>
        </w:tc>
        <w:tc>
          <w:tcPr>
            <w:tcW w:w="1843" w:type="dxa"/>
          </w:tcPr>
          <w:p w14:paraId="59E50765" w14:textId="77777777" w:rsidR="00D7692B" w:rsidRPr="00587A94" w:rsidRDefault="00D7692B" w:rsidP="00D7692B">
            <w:pPr>
              <w:pStyle w:val="afa"/>
              <w:tabs>
                <w:tab w:val="left" w:pos="426"/>
              </w:tabs>
              <w:autoSpaceDE/>
              <w:autoSpaceDN/>
              <w:adjustRightInd/>
              <w:spacing w:before="0"/>
              <w:ind w:left="0"/>
              <w:jc w:val="both"/>
              <w:outlineLvl w:val="0"/>
              <w:rPr>
                <w:bCs/>
                <w:kern w:val="22"/>
              </w:rPr>
            </w:pPr>
            <w:r w:rsidRPr="00587A94">
              <w:rPr>
                <w:bCs/>
                <w:kern w:val="22"/>
              </w:rPr>
              <w:t>1. Применяет положения международных и национальных</w:t>
            </w:r>
          </w:p>
          <w:p w14:paraId="42598535" w14:textId="77777777" w:rsidR="00D7692B" w:rsidRPr="00587A94" w:rsidRDefault="00D7692B" w:rsidP="00D7692B">
            <w:pPr>
              <w:pStyle w:val="afa"/>
              <w:tabs>
                <w:tab w:val="left" w:pos="426"/>
              </w:tabs>
              <w:ind w:left="0"/>
              <w:jc w:val="both"/>
              <w:outlineLvl w:val="0"/>
              <w:rPr>
                <w:bCs/>
                <w:kern w:val="22"/>
              </w:rPr>
            </w:pPr>
            <w:r w:rsidRPr="00587A94">
              <w:rPr>
                <w:bCs/>
                <w:kern w:val="22"/>
              </w:rPr>
              <w:t>стандартов для составления и подтверждения достоверности отчетности организации.</w:t>
            </w:r>
          </w:p>
        </w:tc>
        <w:tc>
          <w:tcPr>
            <w:tcW w:w="2126" w:type="dxa"/>
          </w:tcPr>
          <w:p w14:paraId="7F582215" w14:textId="77777777" w:rsidR="00D7692B" w:rsidRPr="00587A94" w:rsidRDefault="00D7692B" w:rsidP="00D7692B">
            <w:pPr>
              <w:pStyle w:val="afa"/>
              <w:tabs>
                <w:tab w:val="left" w:pos="426"/>
              </w:tabs>
              <w:autoSpaceDE/>
              <w:autoSpaceDN/>
              <w:adjustRightInd/>
              <w:spacing w:before="0"/>
              <w:ind w:left="0"/>
              <w:jc w:val="both"/>
              <w:outlineLvl w:val="0"/>
              <w:rPr>
                <w:bCs/>
                <w:kern w:val="22"/>
              </w:rPr>
            </w:pPr>
            <w:r w:rsidRPr="00587A94">
              <w:rPr>
                <w:b/>
                <w:bCs/>
                <w:kern w:val="22"/>
              </w:rPr>
              <w:t xml:space="preserve">Умения: </w:t>
            </w:r>
            <w:r w:rsidRPr="00587A94">
              <w:rPr>
                <w:bCs/>
                <w:kern w:val="22"/>
              </w:rPr>
              <w:t>умеет составлять аналитические обзоры активов страховой организации и периода инвестирования.</w:t>
            </w:r>
          </w:p>
          <w:p w14:paraId="73208C0B" w14:textId="77777777" w:rsidR="00D7692B" w:rsidRPr="00587A94" w:rsidRDefault="00D7692B" w:rsidP="00D7692B">
            <w:pPr>
              <w:pStyle w:val="afa"/>
              <w:tabs>
                <w:tab w:val="left" w:pos="426"/>
              </w:tabs>
              <w:autoSpaceDE/>
              <w:autoSpaceDN/>
              <w:adjustRightInd/>
              <w:spacing w:before="0"/>
              <w:ind w:left="0"/>
              <w:jc w:val="both"/>
              <w:outlineLvl w:val="0"/>
              <w:rPr>
                <w:b/>
                <w:bCs/>
                <w:kern w:val="22"/>
              </w:rPr>
            </w:pPr>
            <w:r w:rsidRPr="00587A94">
              <w:rPr>
                <w:b/>
                <w:bCs/>
                <w:kern w:val="22"/>
              </w:rPr>
              <w:t>Знания:</w:t>
            </w:r>
            <w:r w:rsidRPr="00587A94">
              <w:rPr>
                <w:kern w:val="22"/>
              </w:rPr>
              <w:t xml:space="preserve"> </w:t>
            </w:r>
            <w:r w:rsidRPr="00587A94">
              <w:rPr>
                <w:bCs/>
                <w:kern w:val="22"/>
              </w:rPr>
              <w:t>знает методики анализа финансовой, бухгалтерской, статистической отчетности, составленной в соответствии с международными стандартами.</w:t>
            </w:r>
          </w:p>
          <w:p w14:paraId="42A96B1F" w14:textId="77777777" w:rsidR="00D7692B" w:rsidRPr="00587A94" w:rsidRDefault="00D7692B" w:rsidP="00D7692B">
            <w:pPr>
              <w:pStyle w:val="afa"/>
              <w:tabs>
                <w:tab w:val="left" w:pos="426"/>
              </w:tabs>
              <w:autoSpaceDE/>
              <w:autoSpaceDN/>
              <w:adjustRightInd/>
              <w:spacing w:before="0"/>
              <w:ind w:left="0"/>
              <w:jc w:val="both"/>
              <w:outlineLvl w:val="0"/>
              <w:rPr>
                <w:b/>
                <w:bCs/>
                <w:kern w:val="22"/>
              </w:rPr>
            </w:pPr>
          </w:p>
        </w:tc>
        <w:tc>
          <w:tcPr>
            <w:tcW w:w="4395" w:type="dxa"/>
          </w:tcPr>
          <w:p w14:paraId="45855AED" w14:textId="555F2B71" w:rsidR="00D7692B" w:rsidRPr="00587A94" w:rsidRDefault="00D7692B" w:rsidP="00D7692B">
            <w:pPr>
              <w:tabs>
                <w:tab w:val="left" w:pos="426"/>
              </w:tabs>
              <w:autoSpaceDE/>
              <w:autoSpaceDN/>
              <w:adjustRightInd/>
              <w:spacing w:before="0"/>
              <w:jc w:val="both"/>
              <w:outlineLvl w:val="0"/>
              <w:rPr>
                <w:kern w:val="22"/>
              </w:rPr>
            </w:pPr>
            <w:r w:rsidRPr="00587A94">
              <w:rPr>
                <w:kern w:val="22"/>
              </w:rPr>
              <w:t xml:space="preserve">В ходе самоподготовки студенты изучают Положение ЦБ РФ N781-П «О требованиях к финансовой устойчивости и платежеспособности страховщиков». </w:t>
            </w:r>
          </w:p>
          <w:p w14:paraId="020B0516" w14:textId="030E444F" w:rsidR="00D7692B" w:rsidRPr="00587A94" w:rsidRDefault="00D7692B" w:rsidP="00D7692B">
            <w:pPr>
              <w:tabs>
                <w:tab w:val="left" w:pos="426"/>
              </w:tabs>
              <w:autoSpaceDE/>
              <w:autoSpaceDN/>
              <w:adjustRightInd/>
              <w:spacing w:before="0"/>
              <w:jc w:val="both"/>
              <w:outlineLvl w:val="0"/>
              <w:rPr>
                <w:kern w:val="22"/>
              </w:rPr>
            </w:pPr>
            <w:r w:rsidRPr="00587A94">
              <w:rPr>
                <w:kern w:val="22"/>
              </w:rPr>
              <w:t>Студенты разбиваются на группы. Представителям групп необходимо разработать и обсудить: а) требования к составу и структуре активов, принимаемых для покрытия страховых резервов; б) требования к размещению депозитов в банках; в) требования в отношении состава и структуры активов, принимаемых для покрытия собственных средств страховщика.</w:t>
            </w:r>
          </w:p>
        </w:tc>
      </w:tr>
      <w:tr w:rsidR="00D7692B" w:rsidRPr="00587A94" w14:paraId="1F02DB0A" w14:textId="7BCEC873" w:rsidTr="003F2DC7">
        <w:trPr>
          <w:trHeight w:val="713"/>
        </w:trPr>
        <w:tc>
          <w:tcPr>
            <w:tcW w:w="1696" w:type="dxa"/>
            <w:vMerge/>
          </w:tcPr>
          <w:p w14:paraId="3BB38A2F" w14:textId="77777777" w:rsidR="00D7692B" w:rsidRPr="00587A94" w:rsidRDefault="00D7692B" w:rsidP="00D7692B">
            <w:pPr>
              <w:pStyle w:val="afa"/>
              <w:tabs>
                <w:tab w:val="left" w:pos="426"/>
              </w:tabs>
              <w:autoSpaceDE/>
              <w:autoSpaceDN/>
              <w:adjustRightInd/>
              <w:spacing w:before="0"/>
              <w:ind w:left="0"/>
              <w:jc w:val="both"/>
              <w:outlineLvl w:val="0"/>
              <w:rPr>
                <w:kern w:val="22"/>
              </w:rPr>
            </w:pPr>
          </w:p>
        </w:tc>
        <w:tc>
          <w:tcPr>
            <w:tcW w:w="1843" w:type="dxa"/>
          </w:tcPr>
          <w:p w14:paraId="71C911A0" w14:textId="77777777" w:rsidR="00D7692B" w:rsidRPr="00587A94" w:rsidRDefault="00D7692B" w:rsidP="00D7692B">
            <w:pPr>
              <w:pStyle w:val="afa"/>
              <w:tabs>
                <w:tab w:val="left" w:pos="426"/>
              </w:tabs>
              <w:ind w:left="0"/>
              <w:jc w:val="both"/>
              <w:outlineLvl w:val="0"/>
              <w:rPr>
                <w:bCs/>
                <w:kern w:val="22"/>
              </w:rPr>
            </w:pPr>
            <w:r w:rsidRPr="00587A94">
              <w:rPr>
                <w:bCs/>
                <w:kern w:val="22"/>
              </w:rPr>
              <w:t xml:space="preserve">2. Использует результаты анализа финансовой, бухгалтерской, статистической отчетности при составлении финансовых планов, отборе инвестиционных проектов и принятии </w:t>
            </w:r>
            <w:r w:rsidRPr="00587A94">
              <w:rPr>
                <w:bCs/>
                <w:kern w:val="22"/>
              </w:rPr>
              <w:lastRenderedPageBreak/>
              <w:t xml:space="preserve">оперативных решений на макро-, мезо- и микроуровнях. </w:t>
            </w:r>
          </w:p>
        </w:tc>
        <w:tc>
          <w:tcPr>
            <w:tcW w:w="2126" w:type="dxa"/>
          </w:tcPr>
          <w:p w14:paraId="49B61E30" w14:textId="77777777" w:rsidR="00D7692B" w:rsidRPr="00587A94" w:rsidRDefault="00D7692B" w:rsidP="00D7692B">
            <w:pPr>
              <w:pStyle w:val="afa"/>
              <w:tabs>
                <w:tab w:val="left" w:pos="426"/>
              </w:tabs>
              <w:autoSpaceDE/>
              <w:autoSpaceDN/>
              <w:adjustRightInd/>
              <w:spacing w:before="0"/>
              <w:ind w:left="0"/>
              <w:jc w:val="both"/>
              <w:outlineLvl w:val="0"/>
            </w:pPr>
            <w:r w:rsidRPr="00587A94">
              <w:rPr>
                <w:b/>
                <w:bCs/>
                <w:kern w:val="22"/>
              </w:rPr>
              <w:lastRenderedPageBreak/>
              <w:t xml:space="preserve">Умения: </w:t>
            </w:r>
            <w:r w:rsidRPr="00587A94">
              <w:rPr>
                <w:bCs/>
                <w:kern w:val="22"/>
              </w:rPr>
              <w:t>умеет</w:t>
            </w:r>
            <w:r w:rsidRPr="00587A94">
              <w:rPr>
                <w:kern w:val="22"/>
              </w:rPr>
              <w:t xml:space="preserve"> анализировать финансовую, бухгалтерскую, статистическую отчетность, составленной в соответствии с международными стандартами.</w:t>
            </w:r>
          </w:p>
          <w:p w14:paraId="6AB0E30A" w14:textId="77777777" w:rsidR="00D7692B" w:rsidRPr="00587A94" w:rsidRDefault="00D7692B" w:rsidP="00D7692B">
            <w:pPr>
              <w:pStyle w:val="afa"/>
              <w:tabs>
                <w:tab w:val="left" w:pos="426"/>
              </w:tabs>
              <w:autoSpaceDE/>
              <w:autoSpaceDN/>
              <w:adjustRightInd/>
              <w:spacing w:before="0"/>
              <w:ind w:left="0"/>
              <w:jc w:val="both"/>
              <w:outlineLvl w:val="0"/>
              <w:rPr>
                <w:b/>
                <w:bCs/>
                <w:kern w:val="22"/>
              </w:rPr>
            </w:pPr>
            <w:r w:rsidRPr="00587A94">
              <w:rPr>
                <w:b/>
                <w:bCs/>
                <w:kern w:val="22"/>
              </w:rPr>
              <w:t>Знания:</w:t>
            </w:r>
            <w:r w:rsidRPr="00587A94">
              <w:rPr>
                <w:bCs/>
                <w:kern w:val="22"/>
              </w:rPr>
              <w:t xml:space="preserve"> знает </w:t>
            </w:r>
            <w:r w:rsidRPr="00587A94">
              <w:t xml:space="preserve">типовые методики и действующие </w:t>
            </w:r>
            <w:r w:rsidRPr="00587A94">
              <w:lastRenderedPageBreak/>
              <w:t>нормативно-правовые базы для расчета экономических и социально-экономических показателей, характеризующих деятельность страховой организации.</w:t>
            </w:r>
          </w:p>
        </w:tc>
        <w:tc>
          <w:tcPr>
            <w:tcW w:w="4395" w:type="dxa"/>
          </w:tcPr>
          <w:p w14:paraId="3DBC3D63" w14:textId="772D47E1" w:rsidR="00E425FD" w:rsidRPr="00587A94" w:rsidRDefault="00D7692B" w:rsidP="00D7692B">
            <w:pPr>
              <w:pStyle w:val="afa"/>
              <w:tabs>
                <w:tab w:val="left" w:pos="426"/>
              </w:tabs>
              <w:autoSpaceDE/>
              <w:autoSpaceDN/>
              <w:adjustRightInd/>
              <w:spacing w:before="0"/>
              <w:ind w:left="0"/>
              <w:jc w:val="both"/>
              <w:outlineLvl w:val="0"/>
              <w:rPr>
                <w:kern w:val="22"/>
              </w:rPr>
            </w:pPr>
            <w:r w:rsidRPr="00587A94">
              <w:rPr>
                <w:kern w:val="22"/>
              </w:rPr>
              <w:lastRenderedPageBreak/>
              <w:t>Необходимо охарактеризовать деятельность страховых компаний в разрезе ключевых показателей, основываясь на данных бухгалтерской отчетности и данных ЦБ РФ</w:t>
            </w:r>
            <w:r w:rsidR="00E425FD" w:rsidRPr="00587A94">
              <w:rPr>
                <w:kern w:val="22"/>
              </w:rPr>
              <w:t xml:space="preserve"> </w:t>
            </w:r>
            <w:r w:rsidRPr="00587A94">
              <w:rPr>
                <w:kern w:val="22"/>
              </w:rPr>
              <w:t>(таблица).</w:t>
            </w:r>
          </w:p>
          <w:p w14:paraId="749FA603" w14:textId="65104F39" w:rsidR="00D7692B" w:rsidRPr="00587A94" w:rsidRDefault="00D7692B" w:rsidP="00D7692B">
            <w:pPr>
              <w:pStyle w:val="afa"/>
              <w:tabs>
                <w:tab w:val="left" w:pos="426"/>
              </w:tabs>
              <w:autoSpaceDE/>
              <w:autoSpaceDN/>
              <w:adjustRightInd/>
              <w:spacing w:before="0"/>
              <w:ind w:left="0"/>
              <w:jc w:val="both"/>
              <w:outlineLvl w:val="0"/>
              <w:rPr>
                <w:kern w:val="22"/>
              </w:rPr>
            </w:pPr>
            <w:r w:rsidRPr="00587A94">
              <w:rPr>
                <w:kern w:val="22"/>
              </w:rPr>
              <w:t xml:space="preserve"> Сделать выводы.</w:t>
            </w:r>
          </w:p>
          <w:p w14:paraId="73BF4667" w14:textId="798BC638" w:rsidR="00D7692B" w:rsidRPr="00587A94" w:rsidRDefault="00D7692B" w:rsidP="00D7692B">
            <w:pPr>
              <w:pStyle w:val="afa"/>
              <w:tabs>
                <w:tab w:val="left" w:pos="426"/>
              </w:tabs>
              <w:autoSpaceDE/>
              <w:autoSpaceDN/>
              <w:adjustRightInd/>
              <w:spacing w:before="0"/>
              <w:ind w:left="0"/>
              <w:jc w:val="right"/>
              <w:outlineLvl w:val="0"/>
              <w:rPr>
                <w:kern w:val="22"/>
              </w:rPr>
            </w:pPr>
          </w:p>
          <w:tbl>
            <w:tblPr>
              <w:tblStyle w:val="af5"/>
              <w:tblpPr w:leftFromText="180" w:rightFromText="180" w:vertAnchor="page" w:horzAnchor="margin" w:tblpY="1548"/>
              <w:tblOverlap w:val="never"/>
              <w:tblW w:w="4248" w:type="dxa"/>
              <w:tblLayout w:type="fixed"/>
              <w:tblLook w:val="04A0" w:firstRow="1" w:lastRow="0" w:firstColumn="1" w:lastColumn="0" w:noHBand="0" w:noVBand="1"/>
            </w:tblPr>
            <w:tblGrid>
              <w:gridCol w:w="1555"/>
              <w:gridCol w:w="850"/>
              <w:gridCol w:w="709"/>
              <w:gridCol w:w="1134"/>
            </w:tblGrid>
            <w:tr w:rsidR="00D7692B" w:rsidRPr="00587A94" w14:paraId="3DC1F991" w14:textId="77777777" w:rsidTr="006D4EA3">
              <w:tc>
                <w:tcPr>
                  <w:tcW w:w="1555" w:type="dxa"/>
                </w:tcPr>
                <w:p w14:paraId="3D8117D9" w14:textId="77777777" w:rsidR="00D7692B" w:rsidRPr="00587A94" w:rsidRDefault="00D7692B" w:rsidP="00D7692B">
                  <w:pPr>
                    <w:rPr>
                      <w:b/>
                      <w:bCs/>
                    </w:rPr>
                  </w:pPr>
                  <w:r w:rsidRPr="00587A94">
                    <w:rPr>
                      <w:b/>
                      <w:bCs/>
                    </w:rPr>
                    <w:lastRenderedPageBreak/>
                    <w:t>Название страховой компании</w:t>
                  </w:r>
                </w:p>
              </w:tc>
              <w:tc>
                <w:tcPr>
                  <w:tcW w:w="850" w:type="dxa"/>
                </w:tcPr>
                <w:p w14:paraId="1C7CACF0" w14:textId="77777777" w:rsidR="00D7692B" w:rsidRPr="00587A94" w:rsidRDefault="00D7692B" w:rsidP="00D7692B">
                  <w:pPr>
                    <w:rPr>
                      <w:b/>
                      <w:bCs/>
                    </w:rPr>
                  </w:pPr>
                  <w:r w:rsidRPr="00587A94">
                    <w:rPr>
                      <w:b/>
                      <w:bCs/>
                    </w:rPr>
                    <w:t>СОГАЗ</w:t>
                  </w:r>
                </w:p>
              </w:tc>
              <w:tc>
                <w:tcPr>
                  <w:tcW w:w="709" w:type="dxa"/>
                </w:tcPr>
                <w:p w14:paraId="76032323" w14:textId="77777777" w:rsidR="00D7692B" w:rsidRPr="00587A94" w:rsidRDefault="00D7692B" w:rsidP="00D7692B">
                  <w:pPr>
                    <w:rPr>
                      <w:b/>
                      <w:bCs/>
                    </w:rPr>
                  </w:pPr>
                  <w:r w:rsidRPr="00587A94">
                    <w:rPr>
                      <w:b/>
                      <w:bCs/>
                    </w:rPr>
                    <w:t>Ингосстрах</w:t>
                  </w:r>
                </w:p>
              </w:tc>
              <w:tc>
                <w:tcPr>
                  <w:tcW w:w="1134" w:type="dxa"/>
                </w:tcPr>
                <w:p w14:paraId="7167FF81" w14:textId="38157B1A" w:rsidR="00D7692B" w:rsidRPr="00587A94" w:rsidRDefault="00D7692B" w:rsidP="00D7692B">
                  <w:pPr>
                    <w:rPr>
                      <w:b/>
                      <w:bCs/>
                    </w:rPr>
                  </w:pPr>
                  <w:r w:rsidRPr="00587A94">
                    <w:rPr>
                      <w:b/>
                      <w:bCs/>
                    </w:rPr>
                    <w:t>ВТБ страхование</w:t>
                  </w:r>
                </w:p>
              </w:tc>
            </w:tr>
            <w:tr w:rsidR="00D7692B" w:rsidRPr="00587A94" w14:paraId="17472A3E" w14:textId="77777777" w:rsidTr="006D4EA3">
              <w:tc>
                <w:tcPr>
                  <w:tcW w:w="1555" w:type="dxa"/>
                </w:tcPr>
                <w:p w14:paraId="558FF356" w14:textId="77777777" w:rsidR="00D7692B" w:rsidRPr="00587A94" w:rsidRDefault="00D7692B" w:rsidP="00D7692B">
                  <w:r w:rsidRPr="00587A94">
                    <w:t xml:space="preserve">Уровень </w:t>
                  </w:r>
                  <w:proofErr w:type="gramStart"/>
                  <w:r w:rsidRPr="00587A94">
                    <w:t>выплат,%</w:t>
                  </w:r>
                  <w:proofErr w:type="gramEnd"/>
                </w:p>
              </w:tc>
              <w:tc>
                <w:tcPr>
                  <w:tcW w:w="850" w:type="dxa"/>
                </w:tcPr>
                <w:p w14:paraId="0E7704E9" w14:textId="77777777" w:rsidR="00D7692B" w:rsidRPr="00587A94" w:rsidRDefault="00D7692B" w:rsidP="00D7692B"/>
              </w:tc>
              <w:tc>
                <w:tcPr>
                  <w:tcW w:w="709" w:type="dxa"/>
                </w:tcPr>
                <w:p w14:paraId="070409E2" w14:textId="77777777" w:rsidR="00D7692B" w:rsidRPr="00587A94" w:rsidRDefault="00D7692B" w:rsidP="00D7692B"/>
              </w:tc>
              <w:tc>
                <w:tcPr>
                  <w:tcW w:w="1134" w:type="dxa"/>
                </w:tcPr>
                <w:p w14:paraId="40FBCF29" w14:textId="77777777" w:rsidR="00D7692B" w:rsidRPr="00587A94" w:rsidRDefault="00D7692B" w:rsidP="00D7692B"/>
              </w:tc>
            </w:tr>
            <w:tr w:rsidR="00D7692B" w:rsidRPr="00587A94" w14:paraId="74A0ED7B" w14:textId="77777777" w:rsidTr="006D4EA3">
              <w:tc>
                <w:tcPr>
                  <w:tcW w:w="1555" w:type="dxa"/>
                </w:tcPr>
                <w:p w14:paraId="202C57E7" w14:textId="77777777" w:rsidR="00D7692B" w:rsidRPr="00587A94" w:rsidRDefault="00D7692B" w:rsidP="00D7692B">
                  <w:r w:rsidRPr="00587A94">
                    <w:t>Уставный капитал, млрд руб.</w:t>
                  </w:r>
                </w:p>
              </w:tc>
              <w:tc>
                <w:tcPr>
                  <w:tcW w:w="850" w:type="dxa"/>
                </w:tcPr>
                <w:p w14:paraId="6035086A" w14:textId="77777777" w:rsidR="00D7692B" w:rsidRPr="00587A94" w:rsidRDefault="00D7692B" w:rsidP="00D7692B"/>
              </w:tc>
              <w:tc>
                <w:tcPr>
                  <w:tcW w:w="709" w:type="dxa"/>
                </w:tcPr>
                <w:p w14:paraId="6D90BFFE" w14:textId="77777777" w:rsidR="00D7692B" w:rsidRPr="00587A94" w:rsidRDefault="00D7692B" w:rsidP="00D7692B"/>
              </w:tc>
              <w:tc>
                <w:tcPr>
                  <w:tcW w:w="1134" w:type="dxa"/>
                </w:tcPr>
                <w:p w14:paraId="65226C48" w14:textId="77777777" w:rsidR="00D7692B" w:rsidRPr="00587A94" w:rsidRDefault="00D7692B" w:rsidP="00D7692B"/>
              </w:tc>
            </w:tr>
            <w:tr w:rsidR="00D7692B" w:rsidRPr="00587A94" w14:paraId="679C43A4" w14:textId="77777777" w:rsidTr="006D4EA3">
              <w:tc>
                <w:tcPr>
                  <w:tcW w:w="1555" w:type="dxa"/>
                </w:tcPr>
                <w:p w14:paraId="5CC37407" w14:textId="77777777" w:rsidR="00D7692B" w:rsidRPr="00587A94" w:rsidRDefault="00D7692B" w:rsidP="00D7692B">
                  <w:r w:rsidRPr="00587A94">
                    <w:t>Чистая прибыль, млрд руб.</w:t>
                  </w:r>
                </w:p>
              </w:tc>
              <w:tc>
                <w:tcPr>
                  <w:tcW w:w="850" w:type="dxa"/>
                </w:tcPr>
                <w:p w14:paraId="5147238F" w14:textId="77777777" w:rsidR="00D7692B" w:rsidRPr="00587A94" w:rsidRDefault="00D7692B" w:rsidP="00D7692B"/>
              </w:tc>
              <w:tc>
                <w:tcPr>
                  <w:tcW w:w="709" w:type="dxa"/>
                </w:tcPr>
                <w:p w14:paraId="312BF7D2" w14:textId="77777777" w:rsidR="00D7692B" w:rsidRPr="00587A94" w:rsidRDefault="00D7692B" w:rsidP="00D7692B"/>
              </w:tc>
              <w:tc>
                <w:tcPr>
                  <w:tcW w:w="1134" w:type="dxa"/>
                </w:tcPr>
                <w:p w14:paraId="7ECF0914" w14:textId="77777777" w:rsidR="00D7692B" w:rsidRPr="00587A94" w:rsidRDefault="00D7692B" w:rsidP="00D7692B"/>
              </w:tc>
            </w:tr>
            <w:tr w:rsidR="00D7692B" w:rsidRPr="00587A94" w14:paraId="4D076BE9" w14:textId="77777777" w:rsidTr="006D4EA3">
              <w:tc>
                <w:tcPr>
                  <w:tcW w:w="1555" w:type="dxa"/>
                </w:tcPr>
                <w:p w14:paraId="70DBE2AF" w14:textId="77777777" w:rsidR="00D7692B" w:rsidRPr="00587A94" w:rsidRDefault="00D7692B" w:rsidP="00D7692B">
                  <w:r w:rsidRPr="00587A94">
                    <w:t>Объем премий, млрд руб.</w:t>
                  </w:r>
                </w:p>
              </w:tc>
              <w:tc>
                <w:tcPr>
                  <w:tcW w:w="850" w:type="dxa"/>
                </w:tcPr>
                <w:p w14:paraId="3E945A4C" w14:textId="77777777" w:rsidR="00D7692B" w:rsidRPr="00587A94" w:rsidRDefault="00D7692B" w:rsidP="00D7692B"/>
              </w:tc>
              <w:tc>
                <w:tcPr>
                  <w:tcW w:w="709" w:type="dxa"/>
                </w:tcPr>
                <w:p w14:paraId="5C58DFDD" w14:textId="77777777" w:rsidR="00D7692B" w:rsidRPr="00587A94" w:rsidRDefault="00D7692B" w:rsidP="00D7692B"/>
              </w:tc>
              <w:tc>
                <w:tcPr>
                  <w:tcW w:w="1134" w:type="dxa"/>
                </w:tcPr>
                <w:p w14:paraId="5890FB59" w14:textId="77777777" w:rsidR="00D7692B" w:rsidRPr="00587A94" w:rsidRDefault="00D7692B" w:rsidP="00D7692B"/>
              </w:tc>
            </w:tr>
            <w:tr w:rsidR="00D7692B" w:rsidRPr="00587A94" w14:paraId="06E3CED6" w14:textId="77777777" w:rsidTr="006D4EA3">
              <w:tc>
                <w:tcPr>
                  <w:tcW w:w="1555" w:type="dxa"/>
                </w:tcPr>
                <w:p w14:paraId="30C396AC" w14:textId="77777777" w:rsidR="00D7692B" w:rsidRPr="00587A94" w:rsidRDefault="00D7692B" w:rsidP="00D7692B">
                  <w:r w:rsidRPr="00587A94">
                    <w:t>Объем выплат, млрд руб.</w:t>
                  </w:r>
                </w:p>
              </w:tc>
              <w:tc>
                <w:tcPr>
                  <w:tcW w:w="850" w:type="dxa"/>
                </w:tcPr>
                <w:p w14:paraId="5A7813D5" w14:textId="77777777" w:rsidR="00D7692B" w:rsidRPr="00587A94" w:rsidRDefault="00D7692B" w:rsidP="00D7692B"/>
              </w:tc>
              <w:tc>
                <w:tcPr>
                  <w:tcW w:w="709" w:type="dxa"/>
                </w:tcPr>
                <w:p w14:paraId="4B9DB9EE" w14:textId="77777777" w:rsidR="00D7692B" w:rsidRPr="00587A94" w:rsidRDefault="00D7692B" w:rsidP="00D7692B"/>
              </w:tc>
              <w:tc>
                <w:tcPr>
                  <w:tcW w:w="1134" w:type="dxa"/>
                </w:tcPr>
                <w:p w14:paraId="7CF2BA58" w14:textId="77777777" w:rsidR="00D7692B" w:rsidRPr="00587A94" w:rsidRDefault="00D7692B" w:rsidP="00D7692B"/>
              </w:tc>
            </w:tr>
            <w:tr w:rsidR="00D7692B" w:rsidRPr="00587A94" w14:paraId="4EC8E694" w14:textId="77777777" w:rsidTr="006D4EA3">
              <w:tc>
                <w:tcPr>
                  <w:tcW w:w="1555" w:type="dxa"/>
                </w:tcPr>
                <w:p w14:paraId="6C82ADCC" w14:textId="77777777" w:rsidR="00D7692B" w:rsidRPr="00587A94" w:rsidRDefault="00D7692B" w:rsidP="00D7692B">
                  <w:r w:rsidRPr="00587A94">
                    <w:t>Активы, млрд руб.</w:t>
                  </w:r>
                </w:p>
              </w:tc>
              <w:tc>
                <w:tcPr>
                  <w:tcW w:w="850" w:type="dxa"/>
                </w:tcPr>
                <w:p w14:paraId="6C5264F1" w14:textId="77777777" w:rsidR="00D7692B" w:rsidRPr="00587A94" w:rsidRDefault="00D7692B" w:rsidP="00D7692B"/>
              </w:tc>
              <w:tc>
                <w:tcPr>
                  <w:tcW w:w="709" w:type="dxa"/>
                </w:tcPr>
                <w:p w14:paraId="2FF758E1" w14:textId="77777777" w:rsidR="00D7692B" w:rsidRPr="00587A94" w:rsidRDefault="00D7692B" w:rsidP="00D7692B"/>
              </w:tc>
              <w:tc>
                <w:tcPr>
                  <w:tcW w:w="1134" w:type="dxa"/>
                </w:tcPr>
                <w:p w14:paraId="3F1975CC" w14:textId="77777777" w:rsidR="00D7692B" w:rsidRPr="00587A94" w:rsidRDefault="00D7692B" w:rsidP="00D7692B"/>
              </w:tc>
            </w:tr>
            <w:tr w:rsidR="00D7692B" w:rsidRPr="00587A94" w14:paraId="119A6EDF" w14:textId="77777777" w:rsidTr="006D4EA3">
              <w:tc>
                <w:tcPr>
                  <w:tcW w:w="1555" w:type="dxa"/>
                </w:tcPr>
                <w:p w14:paraId="0C42A2F2" w14:textId="77777777" w:rsidR="00D7692B" w:rsidRPr="00587A94" w:rsidRDefault="00D7692B" w:rsidP="00D7692B">
                  <w:r w:rsidRPr="00587A94">
                    <w:t>Страховые резервы, млрд руб.</w:t>
                  </w:r>
                </w:p>
              </w:tc>
              <w:tc>
                <w:tcPr>
                  <w:tcW w:w="850" w:type="dxa"/>
                </w:tcPr>
                <w:p w14:paraId="7371D5F5" w14:textId="77777777" w:rsidR="00D7692B" w:rsidRPr="00587A94" w:rsidRDefault="00D7692B" w:rsidP="00D7692B"/>
              </w:tc>
              <w:tc>
                <w:tcPr>
                  <w:tcW w:w="709" w:type="dxa"/>
                </w:tcPr>
                <w:p w14:paraId="712A131C" w14:textId="77777777" w:rsidR="00D7692B" w:rsidRPr="00587A94" w:rsidRDefault="00D7692B" w:rsidP="00D7692B"/>
              </w:tc>
              <w:tc>
                <w:tcPr>
                  <w:tcW w:w="1134" w:type="dxa"/>
                </w:tcPr>
                <w:p w14:paraId="762C03CB" w14:textId="77777777" w:rsidR="00D7692B" w:rsidRPr="00587A94" w:rsidRDefault="00D7692B" w:rsidP="00D7692B"/>
              </w:tc>
            </w:tr>
          </w:tbl>
          <w:p w14:paraId="46ECCB1B" w14:textId="0BFCD874" w:rsidR="00D7692B" w:rsidRPr="00587A94" w:rsidRDefault="00D7692B" w:rsidP="00D7692B">
            <w:pPr>
              <w:pStyle w:val="afa"/>
              <w:tabs>
                <w:tab w:val="left" w:pos="426"/>
              </w:tabs>
              <w:autoSpaceDE/>
              <w:autoSpaceDN/>
              <w:adjustRightInd/>
              <w:spacing w:before="0"/>
              <w:ind w:left="0"/>
              <w:jc w:val="both"/>
              <w:outlineLvl w:val="0"/>
              <w:rPr>
                <w:kern w:val="22"/>
              </w:rPr>
            </w:pPr>
          </w:p>
        </w:tc>
      </w:tr>
      <w:tr w:rsidR="00D7692B" w:rsidRPr="00587A94" w14:paraId="5BD58193" w14:textId="0538A7CC" w:rsidTr="003F2DC7">
        <w:trPr>
          <w:trHeight w:val="1711"/>
        </w:trPr>
        <w:tc>
          <w:tcPr>
            <w:tcW w:w="1696" w:type="dxa"/>
            <w:vMerge w:val="restart"/>
          </w:tcPr>
          <w:p w14:paraId="6E17BC67" w14:textId="77777777" w:rsidR="00D7692B" w:rsidRPr="00587A94" w:rsidRDefault="00D7692B" w:rsidP="00D7692B">
            <w:pPr>
              <w:pStyle w:val="afa"/>
              <w:tabs>
                <w:tab w:val="left" w:pos="426"/>
              </w:tabs>
              <w:autoSpaceDE/>
              <w:autoSpaceDN/>
              <w:adjustRightInd/>
              <w:spacing w:before="0"/>
              <w:ind w:left="0"/>
              <w:jc w:val="both"/>
              <w:outlineLvl w:val="0"/>
              <w:rPr>
                <w:b/>
                <w:kern w:val="22"/>
              </w:rPr>
            </w:pPr>
            <w:r w:rsidRPr="00587A94">
              <w:rPr>
                <w:b/>
                <w:kern w:val="22"/>
              </w:rPr>
              <w:lastRenderedPageBreak/>
              <w:t>ПКП-3</w:t>
            </w:r>
          </w:p>
          <w:p w14:paraId="74DD028D" w14:textId="23B83D63" w:rsidR="00D7692B" w:rsidRPr="00587A94" w:rsidRDefault="00D7692B" w:rsidP="00D7692B">
            <w:pPr>
              <w:pStyle w:val="afa"/>
              <w:tabs>
                <w:tab w:val="left" w:pos="426"/>
              </w:tabs>
              <w:autoSpaceDE/>
              <w:autoSpaceDN/>
              <w:adjustRightInd/>
              <w:spacing w:before="0"/>
              <w:ind w:left="0"/>
              <w:jc w:val="both"/>
              <w:outlineLvl w:val="0"/>
              <w:rPr>
                <w:b/>
                <w:bCs/>
                <w:kern w:val="22"/>
              </w:rPr>
            </w:pPr>
            <w:r w:rsidRPr="00587A94">
              <w:rPr>
                <w:kern w:val="22"/>
              </w:rPr>
              <w:t>Способность эффективно взаимодействовать с экономическими субъектами, организациями инфраструктуры страхового рынка</w:t>
            </w:r>
          </w:p>
          <w:p w14:paraId="5DB7CF83" w14:textId="53FFC552" w:rsidR="00D7692B" w:rsidRPr="00587A94" w:rsidRDefault="00D7692B" w:rsidP="00D7692B">
            <w:pPr>
              <w:pStyle w:val="afa"/>
              <w:tabs>
                <w:tab w:val="left" w:pos="426"/>
              </w:tabs>
              <w:autoSpaceDE/>
              <w:autoSpaceDN/>
              <w:adjustRightInd/>
              <w:spacing w:before="0"/>
              <w:ind w:left="0"/>
              <w:jc w:val="both"/>
              <w:outlineLvl w:val="0"/>
              <w:rPr>
                <w:b/>
                <w:bCs/>
                <w:strike/>
                <w:kern w:val="22"/>
              </w:rPr>
            </w:pPr>
          </w:p>
        </w:tc>
        <w:tc>
          <w:tcPr>
            <w:tcW w:w="1843" w:type="dxa"/>
          </w:tcPr>
          <w:p w14:paraId="6FA0AAD4" w14:textId="77777777" w:rsidR="00D7692B" w:rsidRPr="00587A94" w:rsidRDefault="00D7692B" w:rsidP="00D7692B">
            <w:pPr>
              <w:pStyle w:val="afa"/>
              <w:tabs>
                <w:tab w:val="left" w:pos="426"/>
              </w:tabs>
              <w:ind w:left="0"/>
              <w:jc w:val="both"/>
              <w:outlineLvl w:val="0"/>
              <w:rPr>
                <w:bCs/>
                <w:kern w:val="22"/>
              </w:rPr>
            </w:pPr>
            <w:r w:rsidRPr="00587A94">
              <w:rPr>
                <w:bCs/>
                <w:kern w:val="22"/>
              </w:rPr>
              <w:t>1. Вырабатывает управленческие решения по взаимодействию с экономическими субъектами, организациями инфраструктуры страхового рынка.</w:t>
            </w:r>
          </w:p>
          <w:p w14:paraId="01C689D8" w14:textId="77777777" w:rsidR="00D7692B" w:rsidRPr="00587A94" w:rsidRDefault="00D7692B" w:rsidP="00D7692B">
            <w:pPr>
              <w:pStyle w:val="afa"/>
              <w:tabs>
                <w:tab w:val="left" w:pos="426"/>
              </w:tabs>
              <w:autoSpaceDE/>
              <w:autoSpaceDN/>
              <w:adjustRightInd/>
              <w:spacing w:before="0"/>
              <w:ind w:left="0"/>
              <w:jc w:val="both"/>
              <w:outlineLvl w:val="0"/>
              <w:rPr>
                <w:bCs/>
                <w:kern w:val="22"/>
              </w:rPr>
            </w:pPr>
          </w:p>
        </w:tc>
        <w:tc>
          <w:tcPr>
            <w:tcW w:w="2126" w:type="dxa"/>
          </w:tcPr>
          <w:p w14:paraId="38A2DCA4" w14:textId="77777777" w:rsidR="00D7692B" w:rsidRPr="00587A94" w:rsidRDefault="00D7692B" w:rsidP="00D7692B">
            <w:pPr>
              <w:tabs>
                <w:tab w:val="left" w:pos="390"/>
              </w:tabs>
              <w:jc w:val="both"/>
              <w:rPr>
                <w:b/>
                <w:bCs/>
                <w:kern w:val="22"/>
              </w:rPr>
            </w:pPr>
            <w:r w:rsidRPr="00587A94">
              <w:rPr>
                <w:b/>
                <w:bCs/>
                <w:kern w:val="22"/>
              </w:rPr>
              <w:t xml:space="preserve">Умения: </w:t>
            </w:r>
            <w:r w:rsidRPr="00587A94">
              <w:rPr>
                <w:bCs/>
                <w:kern w:val="22"/>
              </w:rPr>
              <w:t>умеет владеть</w:t>
            </w:r>
            <w:r w:rsidRPr="00587A94">
              <w:rPr>
                <w:b/>
                <w:bCs/>
                <w:kern w:val="22"/>
              </w:rPr>
              <w:t xml:space="preserve"> </w:t>
            </w:r>
            <w:r w:rsidRPr="00587A94">
              <w:rPr>
                <w:rFonts w:cs="Times"/>
                <w:kern w:val="22"/>
              </w:rPr>
              <w:t>навыками обоснования и выбора управленческих решений в обосновании целесообразности инвестиционной деятельности страховой организации</w:t>
            </w:r>
            <w:r w:rsidRPr="00587A94">
              <w:rPr>
                <w:b/>
                <w:bCs/>
                <w:kern w:val="22"/>
              </w:rPr>
              <w:t>.</w:t>
            </w:r>
          </w:p>
          <w:p w14:paraId="5AF749C2" w14:textId="77777777" w:rsidR="00D7692B" w:rsidRPr="00587A94" w:rsidRDefault="00D7692B" w:rsidP="00D7692B">
            <w:pPr>
              <w:tabs>
                <w:tab w:val="left" w:pos="390"/>
              </w:tabs>
              <w:jc w:val="both"/>
              <w:rPr>
                <w:kern w:val="22"/>
              </w:rPr>
            </w:pPr>
            <w:r w:rsidRPr="00587A94">
              <w:rPr>
                <w:b/>
                <w:bCs/>
                <w:kern w:val="22"/>
              </w:rPr>
              <w:t xml:space="preserve">Знания: </w:t>
            </w:r>
            <w:r w:rsidRPr="00587A94">
              <w:rPr>
                <w:bCs/>
                <w:kern w:val="22"/>
              </w:rPr>
              <w:t>знает</w:t>
            </w:r>
            <w:r w:rsidRPr="00587A94">
              <w:rPr>
                <w:b/>
                <w:bCs/>
                <w:kern w:val="22"/>
              </w:rPr>
              <w:t xml:space="preserve"> </w:t>
            </w:r>
            <w:r w:rsidRPr="00587A94">
              <w:rPr>
                <w:kern w:val="22"/>
              </w:rPr>
              <w:t>особенности формирование инвестиционной политики и инвестиционной стратегии страховой организации.</w:t>
            </w:r>
          </w:p>
        </w:tc>
        <w:tc>
          <w:tcPr>
            <w:tcW w:w="4395" w:type="dxa"/>
          </w:tcPr>
          <w:p w14:paraId="4EE443A4" w14:textId="6FC11829" w:rsidR="00D7692B" w:rsidRPr="00587A94" w:rsidRDefault="00D7692B" w:rsidP="00D7692B">
            <w:pPr>
              <w:jc w:val="both"/>
              <w:rPr>
                <w:b/>
                <w:bCs/>
              </w:rPr>
            </w:pPr>
            <w:r w:rsidRPr="00587A94">
              <w:rPr>
                <w:b/>
                <w:bCs/>
              </w:rPr>
              <w:t xml:space="preserve">Задание дискуссионное: </w:t>
            </w:r>
            <w:r w:rsidRPr="00587A94">
              <w:t>а)</w:t>
            </w:r>
            <w:r w:rsidRPr="00587A94">
              <w:rPr>
                <w:b/>
                <w:bCs/>
              </w:rPr>
              <w:t xml:space="preserve"> </w:t>
            </w:r>
            <w:r w:rsidRPr="00587A94">
              <w:rPr>
                <w:kern w:val="22"/>
              </w:rPr>
              <w:t>инвестиционная привлекательность страхового бизнеса и методы её повышения.</w:t>
            </w:r>
            <w:r w:rsidRPr="00587A94">
              <w:rPr>
                <w:b/>
                <w:bCs/>
              </w:rPr>
              <w:t xml:space="preserve"> </w:t>
            </w:r>
            <w:r w:rsidRPr="00587A94">
              <w:rPr>
                <w:kern w:val="22"/>
              </w:rPr>
              <w:t xml:space="preserve">б) инвестиционная привлекательность и конкурентоспособность страховой компании. Сравнительный анализ. </w:t>
            </w:r>
          </w:p>
          <w:p w14:paraId="698A008B" w14:textId="77777777" w:rsidR="00D7692B" w:rsidRPr="00587A94" w:rsidRDefault="00D7692B" w:rsidP="00D7692B">
            <w:pPr>
              <w:tabs>
                <w:tab w:val="left" w:pos="390"/>
              </w:tabs>
              <w:jc w:val="both"/>
              <w:rPr>
                <w:b/>
                <w:bCs/>
                <w:kern w:val="22"/>
              </w:rPr>
            </w:pPr>
          </w:p>
        </w:tc>
      </w:tr>
      <w:tr w:rsidR="00D7692B" w:rsidRPr="00587A94" w14:paraId="4F68CAAD" w14:textId="6E43C09D" w:rsidTr="003F2DC7">
        <w:trPr>
          <w:trHeight w:val="1791"/>
        </w:trPr>
        <w:tc>
          <w:tcPr>
            <w:tcW w:w="1696" w:type="dxa"/>
            <w:vMerge/>
          </w:tcPr>
          <w:p w14:paraId="1F3214BF" w14:textId="77777777" w:rsidR="00D7692B" w:rsidRPr="00587A94" w:rsidRDefault="00D7692B" w:rsidP="00D7692B">
            <w:pPr>
              <w:pStyle w:val="afa"/>
              <w:tabs>
                <w:tab w:val="left" w:pos="426"/>
              </w:tabs>
              <w:autoSpaceDE/>
              <w:autoSpaceDN/>
              <w:adjustRightInd/>
              <w:spacing w:before="0"/>
              <w:ind w:left="0"/>
              <w:jc w:val="both"/>
              <w:outlineLvl w:val="0"/>
              <w:rPr>
                <w:kern w:val="22"/>
              </w:rPr>
            </w:pPr>
          </w:p>
        </w:tc>
        <w:tc>
          <w:tcPr>
            <w:tcW w:w="1843" w:type="dxa"/>
          </w:tcPr>
          <w:p w14:paraId="5F52B62E" w14:textId="77777777" w:rsidR="00D7692B" w:rsidRPr="00587A94" w:rsidRDefault="00D7692B" w:rsidP="00D7692B">
            <w:pPr>
              <w:pStyle w:val="afa"/>
              <w:tabs>
                <w:tab w:val="left" w:pos="426"/>
              </w:tabs>
              <w:ind w:left="0"/>
              <w:jc w:val="both"/>
              <w:outlineLvl w:val="0"/>
              <w:rPr>
                <w:bCs/>
                <w:kern w:val="22"/>
              </w:rPr>
            </w:pPr>
            <w:r w:rsidRPr="00587A94">
              <w:rPr>
                <w:bCs/>
                <w:kern w:val="22"/>
              </w:rPr>
              <w:t>2. Оценивает результаты работы инфраструктуры страхового рынка.</w:t>
            </w:r>
          </w:p>
        </w:tc>
        <w:tc>
          <w:tcPr>
            <w:tcW w:w="2126" w:type="dxa"/>
          </w:tcPr>
          <w:p w14:paraId="0323F7E7" w14:textId="77777777" w:rsidR="00D7692B" w:rsidRPr="00587A94" w:rsidRDefault="00D7692B" w:rsidP="00D7692B">
            <w:pPr>
              <w:tabs>
                <w:tab w:val="left" w:pos="390"/>
              </w:tabs>
              <w:jc w:val="both"/>
              <w:rPr>
                <w:rFonts w:cs="Times"/>
                <w:kern w:val="22"/>
              </w:rPr>
            </w:pPr>
            <w:r w:rsidRPr="00587A94">
              <w:rPr>
                <w:b/>
                <w:bCs/>
                <w:kern w:val="22"/>
              </w:rPr>
              <w:t xml:space="preserve">Умения: </w:t>
            </w:r>
            <w:r w:rsidRPr="00587A94">
              <w:rPr>
                <w:bCs/>
                <w:kern w:val="22"/>
              </w:rPr>
              <w:t>умеет</w:t>
            </w:r>
            <w:r w:rsidRPr="00587A94">
              <w:rPr>
                <w:b/>
                <w:bCs/>
                <w:kern w:val="22"/>
              </w:rPr>
              <w:t xml:space="preserve"> </w:t>
            </w:r>
            <w:r w:rsidRPr="00587A94">
              <w:rPr>
                <w:rFonts w:cs="Times"/>
                <w:kern w:val="22"/>
              </w:rPr>
              <w:t>владеть навыками оценки качества услуг, предоставляемых организациями инфраструктуры страхового рынка.</w:t>
            </w:r>
          </w:p>
          <w:p w14:paraId="15EA0FB2" w14:textId="77777777" w:rsidR="00D7692B" w:rsidRPr="00587A94" w:rsidRDefault="00D7692B" w:rsidP="00D7692B">
            <w:pPr>
              <w:tabs>
                <w:tab w:val="left" w:pos="390"/>
              </w:tabs>
              <w:jc w:val="both"/>
              <w:rPr>
                <w:rFonts w:cs="Times"/>
                <w:kern w:val="22"/>
              </w:rPr>
            </w:pPr>
            <w:r w:rsidRPr="00587A94">
              <w:rPr>
                <w:b/>
                <w:bCs/>
                <w:kern w:val="22"/>
              </w:rPr>
              <w:t xml:space="preserve">Знания: </w:t>
            </w:r>
            <w:r w:rsidRPr="00587A94">
              <w:rPr>
                <w:bCs/>
                <w:kern w:val="22"/>
              </w:rPr>
              <w:t xml:space="preserve">знает </w:t>
            </w:r>
            <w:r w:rsidRPr="00587A94">
              <w:rPr>
                <w:rFonts w:cs="Times"/>
                <w:kern w:val="22"/>
              </w:rPr>
              <w:t>отечественный и зарубежный опыт в области экономической оценки эффективности инвестиций.</w:t>
            </w:r>
          </w:p>
        </w:tc>
        <w:tc>
          <w:tcPr>
            <w:tcW w:w="4395" w:type="dxa"/>
          </w:tcPr>
          <w:p w14:paraId="627B4641" w14:textId="1F2B7515" w:rsidR="00D7692B" w:rsidRPr="00587A94" w:rsidRDefault="00D7692B" w:rsidP="00E425FD">
            <w:pPr>
              <w:jc w:val="both"/>
              <w:rPr>
                <w:rFonts w:ascii="Times" w:hAnsi="Times"/>
                <w:color w:val="383838"/>
                <w:shd w:val="clear" w:color="auto" w:fill="FFFFFF"/>
              </w:rPr>
            </w:pPr>
            <w:r w:rsidRPr="00587A94">
              <w:rPr>
                <w:rFonts w:ascii="Times" w:hAnsi="Times"/>
                <w:color w:val="383838"/>
                <w:shd w:val="clear" w:color="auto" w:fill="FFFFFF"/>
              </w:rPr>
              <w:t>Охарактеризовать компоненты риск-ориентированного подхода к регулированию страховщиков (таблица 1):</w:t>
            </w:r>
          </w:p>
          <w:p w14:paraId="605C94F6" w14:textId="4FA518C9" w:rsidR="00D7692B" w:rsidRPr="00587A94" w:rsidRDefault="00D7692B" w:rsidP="00D7692B">
            <w:pPr>
              <w:jc w:val="right"/>
              <w:rPr>
                <w:rFonts w:ascii="Times" w:hAnsi="Times"/>
                <w:color w:val="383838"/>
                <w:shd w:val="clear" w:color="auto" w:fill="FFFFFF"/>
              </w:rPr>
            </w:pPr>
            <w:r w:rsidRPr="00587A94">
              <w:rPr>
                <w:rFonts w:ascii="Times" w:hAnsi="Times"/>
                <w:color w:val="383838"/>
                <w:shd w:val="clear" w:color="auto" w:fill="FFFFFF"/>
              </w:rPr>
              <w:t>Таблица 1</w:t>
            </w:r>
          </w:p>
          <w:tbl>
            <w:tblPr>
              <w:tblStyle w:val="af5"/>
              <w:tblW w:w="4002" w:type="dxa"/>
              <w:tblLayout w:type="fixed"/>
              <w:tblLook w:val="04A0" w:firstRow="1" w:lastRow="0" w:firstColumn="1" w:lastColumn="0" w:noHBand="0" w:noVBand="1"/>
            </w:tblPr>
            <w:tblGrid>
              <w:gridCol w:w="1876"/>
              <w:gridCol w:w="2126"/>
            </w:tblGrid>
            <w:tr w:rsidR="00D7692B" w:rsidRPr="00587A94" w14:paraId="20129F92" w14:textId="77777777" w:rsidTr="003E2513">
              <w:trPr>
                <w:trHeight w:val="554"/>
              </w:trPr>
              <w:tc>
                <w:tcPr>
                  <w:tcW w:w="1876" w:type="dxa"/>
                </w:tcPr>
                <w:p w14:paraId="198AEFEF" w14:textId="77777777" w:rsidR="00D7692B" w:rsidRPr="00587A94" w:rsidRDefault="00D7692B" w:rsidP="00D7692B">
                  <w:pPr>
                    <w:rPr>
                      <w:rFonts w:ascii="Times" w:hAnsi="Times"/>
                    </w:rPr>
                  </w:pPr>
                  <w:r w:rsidRPr="00587A94">
                    <w:rPr>
                      <w:rFonts w:ascii="Times" w:hAnsi="Times"/>
                    </w:rPr>
                    <w:t xml:space="preserve">Компоненты </w:t>
                  </w:r>
                </w:p>
              </w:tc>
              <w:tc>
                <w:tcPr>
                  <w:tcW w:w="2126" w:type="dxa"/>
                </w:tcPr>
                <w:p w14:paraId="02235222" w14:textId="77777777" w:rsidR="00D7692B" w:rsidRPr="00587A94" w:rsidRDefault="00D7692B" w:rsidP="00D7692B">
                  <w:pPr>
                    <w:rPr>
                      <w:rFonts w:ascii="Times" w:hAnsi="Times"/>
                    </w:rPr>
                  </w:pPr>
                  <w:r w:rsidRPr="00587A94">
                    <w:rPr>
                      <w:rFonts w:ascii="Times" w:hAnsi="Times"/>
                    </w:rPr>
                    <w:t xml:space="preserve">Описание </w:t>
                  </w:r>
                </w:p>
              </w:tc>
            </w:tr>
            <w:tr w:rsidR="00D7692B" w:rsidRPr="00587A94" w14:paraId="1986FB66" w14:textId="77777777" w:rsidTr="003E2513">
              <w:tc>
                <w:tcPr>
                  <w:tcW w:w="1876" w:type="dxa"/>
                </w:tcPr>
                <w:p w14:paraId="058066E2" w14:textId="77777777" w:rsidR="00D7692B" w:rsidRPr="00587A94" w:rsidRDefault="00D7692B" w:rsidP="00D7692B">
                  <w:pPr>
                    <w:rPr>
                      <w:rFonts w:ascii="Times" w:hAnsi="Times"/>
                    </w:rPr>
                  </w:pPr>
                </w:p>
              </w:tc>
              <w:tc>
                <w:tcPr>
                  <w:tcW w:w="2126" w:type="dxa"/>
                </w:tcPr>
                <w:p w14:paraId="29F7911E" w14:textId="77777777" w:rsidR="00D7692B" w:rsidRPr="00587A94" w:rsidRDefault="00D7692B" w:rsidP="00D7692B">
                  <w:pPr>
                    <w:rPr>
                      <w:rFonts w:ascii="Times" w:hAnsi="Times"/>
                    </w:rPr>
                  </w:pPr>
                </w:p>
              </w:tc>
            </w:tr>
            <w:tr w:rsidR="00D7692B" w:rsidRPr="00587A94" w14:paraId="21EFC450" w14:textId="77777777" w:rsidTr="003E2513">
              <w:tc>
                <w:tcPr>
                  <w:tcW w:w="1876" w:type="dxa"/>
                </w:tcPr>
                <w:p w14:paraId="6A67472D" w14:textId="77777777" w:rsidR="00D7692B" w:rsidRPr="00587A94" w:rsidRDefault="00D7692B" w:rsidP="00D7692B">
                  <w:pPr>
                    <w:rPr>
                      <w:rFonts w:ascii="Times" w:hAnsi="Times"/>
                    </w:rPr>
                  </w:pPr>
                </w:p>
              </w:tc>
              <w:tc>
                <w:tcPr>
                  <w:tcW w:w="2126" w:type="dxa"/>
                </w:tcPr>
                <w:p w14:paraId="1722825C" w14:textId="77777777" w:rsidR="00D7692B" w:rsidRPr="00587A94" w:rsidRDefault="00D7692B" w:rsidP="00D7692B">
                  <w:pPr>
                    <w:rPr>
                      <w:rFonts w:ascii="Times" w:hAnsi="Times"/>
                    </w:rPr>
                  </w:pPr>
                </w:p>
              </w:tc>
            </w:tr>
            <w:tr w:rsidR="00D7692B" w:rsidRPr="00587A94" w14:paraId="1CAD9264" w14:textId="77777777" w:rsidTr="003E2513">
              <w:tc>
                <w:tcPr>
                  <w:tcW w:w="1876" w:type="dxa"/>
                </w:tcPr>
                <w:p w14:paraId="064AF015" w14:textId="77777777" w:rsidR="00D7692B" w:rsidRPr="00587A94" w:rsidRDefault="00D7692B" w:rsidP="00D7692B">
                  <w:pPr>
                    <w:rPr>
                      <w:rFonts w:ascii="Times" w:hAnsi="Times"/>
                    </w:rPr>
                  </w:pPr>
                </w:p>
              </w:tc>
              <w:tc>
                <w:tcPr>
                  <w:tcW w:w="2126" w:type="dxa"/>
                </w:tcPr>
                <w:p w14:paraId="03E8FFE4" w14:textId="77777777" w:rsidR="00D7692B" w:rsidRPr="00587A94" w:rsidRDefault="00D7692B" w:rsidP="00D7692B">
                  <w:pPr>
                    <w:rPr>
                      <w:rFonts w:ascii="Times" w:hAnsi="Times"/>
                    </w:rPr>
                  </w:pPr>
                </w:p>
              </w:tc>
            </w:tr>
          </w:tbl>
          <w:p w14:paraId="148D1BF5" w14:textId="77777777" w:rsidR="00D7692B" w:rsidRPr="00587A94" w:rsidRDefault="00D7692B" w:rsidP="00D7692B">
            <w:pPr>
              <w:rPr>
                <w:rFonts w:ascii="Times" w:hAnsi="Times"/>
                <w:color w:val="383838"/>
                <w:shd w:val="clear" w:color="auto" w:fill="FFFFFF"/>
              </w:rPr>
            </w:pPr>
          </w:p>
          <w:p w14:paraId="3A00347E" w14:textId="77777777" w:rsidR="00D7692B" w:rsidRPr="00587A94" w:rsidRDefault="00D7692B" w:rsidP="00D7692B">
            <w:pPr>
              <w:rPr>
                <w:rFonts w:ascii="Times" w:hAnsi="Times"/>
                <w:color w:val="383838"/>
                <w:shd w:val="clear" w:color="auto" w:fill="FFFFFF"/>
              </w:rPr>
            </w:pPr>
          </w:p>
          <w:p w14:paraId="34EAA6CE" w14:textId="77777777" w:rsidR="00D7692B" w:rsidRPr="00587A94" w:rsidRDefault="00D7692B" w:rsidP="00D7692B">
            <w:pPr>
              <w:rPr>
                <w:rFonts w:ascii="Times" w:hAnsi="Times"/>
                <w:color w:val="383838"/>
                <w:shd w:val="clear" w:color="auto" w:fill="FFFFFF"/>
              </w:rPr>
            </w:pPr>
          </w:p>
          <w:p w14:paraId="38414B5C" w14:textId="77777777" w:rsidR="00D7692B" w:rsidRPr="00587A94" w:rsidRDefault="00D7692B" w:rsidP="00D7692B">
            <w:pPr>
              <w:tabs>
                <w:tab w:val="left" w:pos="390"/>
              </w:tabs>
              <w:jc w:val="both"/>
              <w:rPr>
                <w:b/>
                <w:bCs/>
                <w:kern w:val="22"/>
              </w:rPr>
            </w:pPr>
          </w:p>
        </w:tc>
      </w:tr>
    </w:tbl>
    <w:p w14:paraId="2FCA0737" w14:textId="77777777" w:rsidR="00E679FA" w:rsidRPr="00587A94" w:rsidRDefault="00E679FA" w:rsidP="00AD1C8C">
      <w:pPr>
        <w:spacing w:line="276" w:lineRule="auto"/>
        <w:jc w:val="both"/>
        <w:rPr>
          <w:b/>
        </w:rPr>
      </w:pPr>
    </w:p>
    <w:p w14:paraId="4243E6C4" w14:textId="4E608782" w:rsidR="00AD1C8C" w:rsidRPr="00587A94" w:rsidRDefault="00AD1C8C" w:rsidP="00E679FA">
      <w:pPr>
        <w:spacing w:line="276" w:lineRule="auto"/>
        <w:jc w:val="center"/>
        <w:rPr>
          <w:b/>
        </w:rPr>
      </w:pPr>
      <w:r w:rsidRPr="00587A94">
        <w:rPr>
          <w:b/>
        </w:rPr>
        <w:t>Примерный перечень вопросов к зачету:</w:t>
      </w:r>
    </w:p>
    <w:p w14:paraId="41F8CF22" w14:textId="77777777" w:rsidR="00AD1C8C" w:rsidRPr="00587A94" w:rsidRDefault="00AD1C8C" w:rsidP="00AD1C8C">
      <w:pPr>
        <w:spacing w:line="276" w:lineRule="auto"/>
        <w:jc w:val="both"/>
      </w:pPr>
    </w:p>
    <w:p w14:paraId="012F34B4" w14:textId="77777777" w:rsidR="00AD1C8C" w:rsidRPr="00587A94" w:rsidRDefault="00AD1C8C" w:rsidP="00AD1C8C">
      <w:pPr>
        <w:numPr>
          <w:ilvl w:val="0"/>
          <w:numId w:val="27"/>
        </w:numPr>
        <w:spacing w:line="276" w:lineRule="auto"/>
        <w:jc w:val="both"/>
        <w:rPr>
          <w:sz w:val="28"/>
          <w:szCs w:val="28"/>
        </w:rPr>
      </w:pPr>
      <w:r w:rsidRPr="00587A94">
        <w:rPr>
          <w:sz w:val="28"/>
          <w:szCs w:val="28"/>
        </w:rPr>
        <w:t xml:space="preserve">Понятие и экономическая сущность инвестиционной деятельности страховой организации. </w:t>
      </w:r>
    </w:p>
    <w:p w14:paraId="0B059FB5" w14:textId="77777777" w:rsidR="00AD1C8C" w:rsidRPr="00587A94" w:rsidRDefault="00AD1C8C" w:rsidP="00AD1C8C">
      <w:pPr>
        <w:numPr>
          <w:ilvl w:val="0"/>
          <w:numId w:val="27"/>
        </w:numPr>
        <w:spacing w:line="276" w:lineRule="auto"/>
        <w:jc w:val="both"/>
        <w:rPr>
          <w:sz w:val="28"/>
          <w:szCs w:val="28"/>
        </w:rPr>
      </w:pPr>
      <w:r w:rsidRPr="00587A94">
        <w:rPr>
          <w:sz w:val="28"/>
          <w:szCs w:val="28"/>
        </w:rPr>
        <w:t xml:space="preserve"> Объекты и субъекты инвестиционной деятельности страховой организации. </w:t>
      </w:r>
    </w:p>
    <w:p w14:paraId="71CC8CB6" w14:textId="77777777" w:rsidR="00AD1C8C" w:rsidRPr="00587A94" w:rsidRDefault="00AD1C8C" w:rsidP="00AD1C8C">
      <w:pPr>
        <w:numPr>
          <w:ilvl w:val="0"/>
          <w:numId w:val="27"/>
        </w:numPr>
        <w:spacing w:line="276" w:lineRule="auto"/>
        <w:jc w:val="both"/>
        <w:rPr>
          <w:sz w:val="28"/>
          <w:szCs w:val="28"/>
        </w:rPr>
      </w:pPr>
      <w:r w:rsidRPr="00587A94">
        <w:rPr>
          <w:sz w:val="28"/>
          <w:szCs w:val="28"/>
        </w:rPr>
        <w:t xml:space="preserve"> Понятие инвестиционный потенциал. Факторы инвестиционного потенциала страховой организации.  </w:t>
      </w:r>
    </w:p>
    <w:p w14:paraId="4F3F2308" w14:textId="77777777" w:rsidR="00AD1C8C" w:rsidRPr="00587A94" w:rsidRDefault="00AD1C8C" w:rsidP="00AD1C8C">
      <w:pPr>
        <w:numPr>
          <w:ilvl w:val="0"/>
          <w:numId w:val="27"/>
        </w:numPr>
        <w:spacing w:line="276" w:lineRule="auto"/>
        <w:jc w:val="both"/>
        <w:rPr>
          <w:sz w:val="28"/>
          <w:szCs w:val="28"/>
        </w:rPr>
      </w:pPr>
      <w:r w:rsidRPr="00587A94">
        <w:rPr>
          <w:sz w:val="28"/>
          <w:szCs w:val="28"/>
        </w:rPr>
        <w:t xml:space="preserve"> Виды инвестиций страховой организации: по объектам вложения, по характеру участия в инвестировании, по периоду инвестирования, по региональному признаку, по форме собственности.</w:t>
      </w:r>
    </w:p>
    <w:p w14:paraId="442FC458" w14:textId="77777777" w:rsidR="00AD1C8C" w:rsidRPr="00587A94" w:rsidRDefault="00AD1C8C" w:rsidP="00AD1C8C">
      <w:pPr>
        <w:numPr>
          <w:ilvl w:val="0"/>
          <w:numId w:val="27"/>
        </w:numPr>
        <w:spacing w:line="276" w:lineRule="auto"/>
        <w:jc w:val="both"/>
        <w:rPr>
          <w:sz w:val="28"/>
          <w:szCs w:val="28"/>
        </w:rPr>
      </w:pPr>
      <w:r w:rsidRPr="00587A94">
        <w:rPr>
          <w:sz w:val="28"/>
          <w:szCs w:val="28"/>
        </w:rPr>
        <w:t>Страховые резервы: особенности использования, принципы размещения. Виды активов, принимаемых в покрытие страховых резервов.</w:t>
      </w:r>
    </w:p>
    <w:p w14:paraId="778C4705" w14:textId="77777777" w:rsidR="00AD1C8C" w:rsidRPr="00587A94" w:rsidRDefault="00AD1C8C" w:rsidP="00AD1C8C">
      <w:pPr>
        <w:numPr>
          <w:ilvl w:val="0"/>
          <w:numId w:val="27"/>
        </w:numPr>
        <w:spacing w:line="276" w:lineRule="auto"/>
        <w:jc w:val="both"/>
        <w:rPr>
          <w:sz w:val="28"/>
          <w:szCs w:val="28"/>
        </w:rPr>
      </w:pPr>
      <w:r w:rsidRPr="00587A94">
        <w:rPr>
          <w:bCs/>
          <w:sz w:val="28"/>
          <w:szCs w:val="28"/>
        </w:rPr>
        <w:t>Содержание и этапы инвестиционного менеджмента страховой организации</w:t>
      </w:r>
    </w:p>
    <w:p w14:paraId="5B8D8FF6" w14:textId="77777777" w:rsidR="00AD1C8C" w:rsidRPr="00587A94" w:rsidRDefault="00AD1C8C" w:rsidP="00AD1C8C">
      <w:pPr>
        <w:numPr>
          <w:ilvl w:val="0"/>
          <w:numId w:val="27"/>
        </w:numPr>
        <w:spacing w:line="276" w:lineRule="auto"/>
        <w:jc w:val="both"/>
        <w:rPr>
          <w:sz w:val="28"/>
          <w:szCs w:val="28"/>
        </w:rPr>
      </w:pPr>
      <w:r w:rsidRPr="00587A94">
        <w:rPr>
          <w:sz w:val="28"/>
          <w:szCs w:val="28"/>
        </w:rPr>
        <w:t xml:space="preserve"> Инвестиционная политика страховой организации: сущность, принципы, подходы к оптимизации.</w:t>
      </w:r>
    </w:p>
    <w:p w14:paraId="60D8C807" w14:textId="77777777" w:rsidR="00AD1C8C" w:rsidRPr="00587A94" w:rsidRDefault="00AD1C8C" w:rsidP="00AD1C8C">
      <w:pPr>
        <w:numPr>
          <w:ilvl w:val="0"/>
          <w:numId w:val="27"/>
        </w:numPr>
        <w:spacing w:line="276" w:lineRule="auto"/>
        <w:jc w:val="both"/>
        <w:rPr>
          <w:sz w:val="28"/>
          <w:szCs w:val="28"/>
        </w:rPr>
      </w:pPr>
      <w:r w:rsidRPr="00587A94">
        <w:rPr>
          <w:sz w:val="28"/>
          <w:szCs w:val="28"/>
        </w:rPr>
        <w:t xml:space="preserve"> Факторы и условия, определяющие инвестиционные возможности и особенности инвестиционной политики страховых организаций.  </w:t>
      </w:r>
    </w:p>
    <w:p w14:paraId="777E9173" w14:textId="77777777" w:rsidR="00AD1C8C" w:rsidRPr="00587A94" w:rsidRDefault="00AD1C8C" w:rsidP="00AD1C8C">
      <w:pPr>
        <w:numPr>
          <w:ilvl w:val="0"/>
          <w:numId w:val="27"/>
        </w:numPr>
        <w:spacing w:line="276" w:lineRule="auto"/>
        <w:jc w:val="both"/>
        <w:rPr>
          <w:sz w:val="28"/>
          <w:szCs w:val="28"/>
        </w:rPr>
      </w:pPr>
      <w:r w:rsidRPr="00587A94">
        <w:rPr>
          <w:sz w:val="28"/>
          <w:szCs w:val="28"/>
        </w:rPr>
        <w:t xml:space="preserve"> Государственное регулирование инвестиционной деятельности страховых организаций: цели, направления.</w:t>
      </w:r>
    </w:p>
    <w:p w14:paraId="4D9EF1F8" w14:textId="77777777" w:rsidR="00AD1C8C" w:rsidRPr="00587A94" w:rsidRDefault="00AD1C8C" w:rsidP="00AD1C8C">
      <w:pPr>
        <w:numPr>
          <w:ilvl w:val="0"/>
          <w:numId w:val="27"/>
        </w:numPr>
        <w:spacing w:line="276" w:lineRule="auto"/>
        <w:jc w:val="both"/>
        <w:rPr>
          <w:sz w:val="28"/>
          <w:szCs w:val="28"/>
        </w:rPr>
      </w:pPr>
      <w:r w:rsidRPr="00587A94">
        <w:rPr>
          <w:sz w:val="28"/>
          <w:szCs w:val="28"/>
        </w:rPr>
        <w:t>Требования, выдвигаемые органами страхового надзора в отношении размещения страховых резервов.</w:t>
      </w:r>
    </w:p>
    <w:p w14:paraId="65B5A769" w14:textId="77777777" w:rsidR="00AD1C8C" w:rsidRPr="00587A94" w:rsidRDefault="00AD1C8C" w:rsidP="00AD1C8C">
      <w:pPr>
        <w:numPr>
          <w:ilvl w:val="0"/>
          <w:numId w:val="27"/>
        </w:numPr>
        <w:spacing w:line="276" w:lineRule="auto"/>
        <w:jc w:val="both"/>
        <w:rPr>
          <w:sz w:val="28"/>
          <w:szCs w:val="28"/>
        </w:rPr>
      </w:pPr>
      <w:r w:rsidRPr="00587A94">
        <w:rPr>
          <w:sz w:val="28"/>
          <w:szCs w:val="28"/>
        </w:rPr>
        <w:t>Допустимость инвестиций. Законодательно установленные виды инвестиций страховой организации (разрешенные инвестиции).</w:t>
      </w:r>
    </w:p>
    <w:p w14:paraId="04E44BB4" w14:textId="4DC0B0B0" w:rsidR="00AD1C8C" w:rsidRPr="00587A94" w:rsidRDefault="00AD1C8C" w:rsidP="00AD1C8C">
      <w:pPr>
        <w:numPr>
          <w:ilvl w:val="0"/>
          <w:numId w:val="27"/>
        </w:numPr>
        <w:spacing w:line="276" w:lineRule="auto"/>
        <w:jc w:val="both"/>
        <w:rPr>
          <w:sz w:val="28"/>
          <w:szCs w:val="28"/>
        </w:rPr>
      </w:pPr>
      <w:r w:rsidRPr="00587A94">
        <w:rPr>
          <w:bCs/>
          <w:sz w:val="28"/>
          <w:szCs w:val="28"/>
        </w:rPr>
        <w:t xml:space="preserve">Зарубежный опыт инвестиционной деятельности страховых компаний. </w:t>
      </w:r>
      <w:r w:rsidRPr="00587A94">
        <w:rPr>
          <w:sz w:val="28"/>
          <w:szCs w:val="28"/>
        </w:rPr>
        <w:t xml:space="preserve">Регламентирование страховой и инвестиционной деятельности страховщиков </w:t>
      </w:r>
      <w:r w:rsidR="00E679FA" w:rsidRPr="00587A94">
        <w:rPr>
          <w:sz w:val="28"/>
          <w:szCs w:val="28"/>
        </w:rPr>
        <w:t>за рубежом</w:t>
      </w:r>
      <w:r w:rsidRPr="00587A94">
        <w:rPr>
          <w:sz w:val="28"/>
          <w:szCs w:val="28"/>
        </w:rPr>
        <w:t>.</w:t>
      </w:r>
    </w:p>
    <w:p w14:paraId="4538E2BA" w14:textId="77777777" w:rsidR="00AD1C8C" w:rsidRPr="00587A94" w:rsidRDefault="00AD1C8C" w:rsidP="00AD1C8C">
      <w:pPr>
        <w:numPr>
          <w:ilvl w:val="0"/>
          <w:numId w:val="27"/>
        </w:numPr>
        <w:spacing w:line="276" w:lineRule="auto"/>
        <w:jc w:val="both"/>
        <w:rPr>
          <w:sz w:val="28"/>
          <w:szCs w:val="28"/>
        </w:rPr>
      </w:pPr>
      <w:r w:rsidRPr="00587A94">
        <w:rPr>
          <w:sz w:val="28"/>
          <w:szCs w:val="28"/>
        </w:rPr>
        <w:lastRenderedPageBreak/>
        <w:t>Экономическая сущность инвестиционного портфеля страховой организации.</w:t>
      </w:r>
    </w:p>
    <w:p w14:paraId="325EC519" w14:textId="77777777" w:rsidR="00AD1C8C" w:rsidRPr="00587A94" w:rsidRDefault="00AD1C8C" w:rsidP="00AD1C8C">
      <w:pPr>
        <w:numPr>
          <w:ilvl w:val="0"/>
          <w:numId w:val="27"/>
        </w:numPr>
        <w:spacing w:line="276" w:lineRule="auto"/>
        <w:jc w:val="both"/>
        <w:rPr>
          <w:sz w:val="28"/>
          <w:szCs w:val="28"/>
          <w:lang w:val="en-US"/>
        </w:rPr>
      </w:pPr>
      <w:r w:rsidRPr="00587A94">
        <w:rPr>
          <w:sz w:val="28"/>
          <w:szCs w:val="28"/>
        </w:rPr>
        <w:t>Инвестиционный портфель страховой организации: принципы и особенности формирования. Диверсификация инвестиционного портфеля страховой организации.</w:t>
      </w:r>
    </w:p>
    <w:p w14:paraId="78BC2D84" w14:textId="77777777" w:rsidR="00AD1C8C" w:rsidRPr="00587A94" w:rsidRDefault="00AD1C8C" w:rsidP="00AD1C8C">
      <w:pPr>
        <w:numPr>
          <w:ilvl w:val="0"/>
          <w:numId w:val="27"/>
        </w:numPr>
        <w:spacing w:line="276" w:lineRule="auto"/>
        <w:jc w:val="both"/>
        <w:rPr>
          <w:sz w:val="28"/>
          <w:szCs w:val="28"/>
        </w:rPr>
      </w:pPr>
      <w:r w:rsidRPr="00587A94">
        <w:rPr>
          <w:sz w:val="28"/>
          <w:szCs w:val="28"/>
        </w:rPr>
        <w:t>Портфельные и реальные инвестиции. Особенности формирования портфеля реальных инвестиционных проектов.</w:t>
      </w:r>
    </w:p>
    <w:p w14:paraId="662B0E32" w14:textId="77777777" w:rsidR="00AD1C8C" w:rsidRPr="00587A94" w:rsidRDefault="00AD1C8C" w:rsidP="00AD1C8C">
      <w:pPr>
        <w:numPr>
          <w:ilvl w:val="0"/>
          <w:numId w:val="27"/>
        </w:numPr>
        <w:spacing w:line="276" w:lineRule="auto"/>
        <w:jc w:val="both"/>
        <w:rPr>
          <w:sz w:val="28"/>
          <w:szCs w:val="28"/>
        </w:rPr>
      </w:pPr>
      <w:r w:rsidRPr="00587A94">
        <w:rPr>
          <w:sz w:val="28"/>
          <w:szCs w:val="28"/>
        </w:rPr>
        <w:t>Портфельные и реальные инвестиции. Оценка эффективности реальных инвестиционных проектов.</w:t>
      </w:r>
    </w:p>
    <w:p w14:paraId="1CCC8E13" w14:textId="77777777" w:rsidR="00AD1C8C" w:rsidRPr="00587A94" w:rsidRDefault="00AD1C8C" w:rsidP="00AD1C8C">
      <w:pPr>
        <w:numPr>
          <w:ilvl w:val="0"/>
          <w:numId w:val="27"/>
        </w:numPr>
        <w:spacing w:line="276" w:lineRule="auto"/>
        <w:jc w:val="both"/>
        <w:rPr>
          <w:sz w:val="28"/>
          <w:szCs w:val="28"/>
        </w:rPr>
      </w:pPr>
      <w:r w:rsidRPr="00587A94">
        <w:rPr>
          <w:sz w:val="28"/>
          <w:szCs w:val="28"/>
        </w:rPr>
        <w:t>Понятие инвестиционной стратегии, ее роль в развитии страховой организации.</w:t>
      </w:r>
    </w:p>
    <w:p w14:paraId="6E7336AE" w14:textId="77777777" w:rsidR="00AD1C8C" w:rsidRPr="00587A94" w:rsidRDefault="00AD1C8C" w:rsidP="00AD1C8C">
      <w:pPr>
        <w:numPr>
          <w:ilvl w:val="0"/>
          <w:numId w:val="27"/>
        </w:numPr>
        <w:spacing w:line="276" w:lineRule="auto"/>
        <w:jc w:val="both"/>
        <w:rPr>
          <w:sz w:val="28"/>
          <w:szCs w:val="28"/>
          <w:lang w:val="en-US"/>
        </w:rPr>
      </w:pPr>
      <w:r w:rsidRPr="00587A94">
        <w:rPr>
          <w:sz w:val="28"/>
          <w:szCs w:val="28"/>
        </w:rPr>
        <w:t>Принципы, основные этапы разработки инвестиционной стратегии страховой организации. Процесс формирования стратегических целей инвестиционной деятельности.</w:t>
      </w:r>
    </w:p>
    <w:p w14:paraId="5505B1DD" w14:textId="77777777" w:rsidR="00AD1C8C" w:rsidRPr="00587A94" w:rsidRDefault="00AD1C8C" w:rsidP="00AD1C8C">
      <w:pPr>
        <w:numPr>
          <w:ilvl w:val="0"/>
          <w:numId w:val="27"/>
        </w:numPr>
        <w:spacing w:line="276" w:lineRule="auto"/>
        <w:jc w:val="both"/>
        <w:rPr>
          <w:sz w:val="28"/>
          <w:szCs w:val="28"/>
        </w:rPr>
      </w:pPr>
      <w:r w:rsidRPr="00587A94">
        <w:rPr>
          <w:sz w:val="28"/>
          <w:szCs w:val="28"/>
        </w:rPr>
        <w:t>Инвестиционная политика: управления реальными инвестициями; управления финансовыми инвестициями; формирования инвестиционных ресурсов; управления инвестиционными рисками. </w:t>
      </w:r>
    </w:p>
    <w:p w14:paraId="5685407A" w14:textId="77777777" w:rsidR="00AD1C8C" w:rsidRPr="00587A94" w:rsidRDefault="00AD1C8C" w:rsidP="00AD1C8C">
      <w:pPr>
        <w:numPr>
          <w:ilvl w:val="0"/>
          <w:numId w:val="27"/>
        </w:numPr>
        <w:spacing w:line="276" w:lineRule="auto"/>
        <w:jc w:val="both"/>
        <w:rPr>
          <w:sz w:val="28"/>
          <w:szCs w:val="28"/>
        </w:rPr>
      </w:pPr>
      <w:r w:rsidRPr="00587A94">
        <w:rPr>
          <w:sz w:val="28"/>
          <w:szCs w:val="28"/>
        </w:rPr>
        <w:t>Принципы инвестиционной политики страховой организации: диверсификации, возвратности, прибыльности и ликвидности.</w:t>
      </w:r>
    </w:p>
    <w:p w14:paraId="51077650" w14:textId="77777777" w:rsidR="00AD1C8C" w:rsidRPr="00587A94" w:rsidRDefault="00AD1C8C" w:rsidP="00AD1C8C">
      <w:pPr>
        <w:numPr>
          <w:ilvl w:val="0"/>
          <w:numId w:val="27"/>
        </w:numPr>
        <w:spacing w:line="276" w:lineRule="auto"/>
        <w:jc w:val="both"/>
        <w:rPr>
          <w:sz w:val="28"/>
          <w:szCs w:val="28"/>
        </w:rPr>
      </w:pPr>
      <w:r w:rsidRPr="00587A94">
        <w:rPr>
          <w:sz w:val="28"/>
          <w:szCs w:val="28"/>
        </w:rPr>
        <w:t xml:space="preserve">Инвестиционный проект страховой организации: классификация, этапы, </w:t>
      </w:r>
      <w:proofErr w:type="spellStart"/>
      <w:r w:rsidRPr="00587A94">
        <w:rPr>
          <w:sz w:val="28"/>
          <w:szCs w:val="28"/>
        </w:rPr>
        <w:t>жизненныи</w:t>
      </w:r>
      <w:proofErr w:type="spellEnd"/>
      <w:r w:rsidRPr="00587A94">
        <w:rPr>
          <w:sz w:val="28"/>
          <w:szCs w:val="28"/>
        </w:rPr>
        <w:t>̆ цикл, критерии отбора.</w:t>
      </w:r>
    </w:p>
    <w:p w14:paraId="2652CDC8" w14:textId="77777777" w:rsidR="00AD1C8C" w:rsidRPr="00587A94" w:rsidRDefault="00AD1C8C" w:rsidP="00AD1C8C">
      <w:pPr>
        <w:numPr>
          <w:ilvl w:val="0"/>
          <w:numId w:val="27"/>
        </w:numPr>
        <w:spacing w:line="276" w:lineRule="auto"/>
        <w:jc w:val="both"/>
        <w:rPr>
          <w:sz w:val="28"/>
          <w:szCs w:val="28"/>
        </w:rPr>
      </w:pPr>
      <w:r w:rsidRPr="00587A94">
        <w:rPr>
          <w:sz w:val="28"/>
          <w:szCs w:val="28"/>
        </w:rPr>
        <w:t>Технико-экономическое обоснование инвестиционных проектов страховой организации.</w:t>
      </w:r>
    </w:p>
    <w:p w14:paraId="51AD28A7" w14:textId="77777777" w:rsidR="00AD1C8C" w:rsidRPr="00587A94" w:rsidRDefault="00AD1C8C" w:rsidP="00AD1C8C">
      <w:pPr>
        <w:numPr>
          <w:ilvl w:val="0"/>
          <w:numId w:val="27"/>
        </w:numPr>
        <w:spacing w:line="276" w:lineRule="auto"/>
        <w:jc w:val="both"/>
        <w:rPr>
          <w:sz w:val="28"/>
          <w:szCs w:val="28"/>
        </w:rPr>
      </w:pPr>
      <w:r w:rsidRPr="00587A94">
        <w:rPr>
          <w:sz w:val="28"/>
          <w:szCs w:val="28"/>
        </w:rPr>
        <w:t xml:space="preserve">Бизнес-планирование инвестиционных проектов страховой организации. </w:t>
      </w:r>
    </w:p>
    <w:p w14:paraId="7AFD74F1" w14:textId="77777777" w:rsidR="00AD1C8C" w:rsidRPr="00587A94" w:rsidRDefault="00AD1C8C" w:rsidP="00AD1C8C">
      <w:pPr>
        <w:numPr>
          <w:ilvl w:val="0"/>
          <w:numId w:val="27"/>
        </w:numPr>
        <w:spacing w:line="276" w:lineRule="auto"/>
        <w:jc w:val="both"/>
        <w:rPr>
          <w:sz w:val="28"/>
          <w:szCs w:val="28"/>
        </w:rPr>
      </w:pPr>
      <w:r w:rsidRPr="00587A94">
        <w:rPr>
          <w:sz w:val="28"/>
          <w:szCs w:val="28"/>
        </w:rPr>
        <w:t xml:space="preserve">Оценка </w:t>
      </w:r>
      <w:proofErr w:type="spellStart"/>
      <w:r w:rsidRPr="00587A94">
        <w:rPr>
          <w:sz w:val="28"/>
          <w:szCs w:val="28"/>
        </w:rPr>
        <w:t>бюджетнои</w:t>
      </w:r>
      <w:proofErr w:type="spellEnd"/>
      <w:r w:rsidRPr="00587A94">
        <w:rPr>
          <w:sz w:val="28"/>
          <w:szCs w:val="28"/>
        </w:rPr>
        <w:t>̆ эффективности и социальных результатов реализации инвестиционных проектов страховой организации.</w:t>
      </w:r>
    </w:p>
    <w:p w14:paraId="687C3F6E" w14:textId="77777777" w:rsidR="00AD1C8C" w:rsidRPr="00587A94" w:rsidRDefault="00AD1C8C" w:rsidP="00AD1C8C">
      <w:pPr>
        <w:numPr>
          <w:ilvl w:val="0"/>
          <w:numId w:val="27"/>
        </w:numPr>
        <w:spacing w:line="276" w:lineRule="auto"/>
        <w:jc w:val="both"/>
        <w:rPr>
          <w:sz w:val="28"/>
          <w:szCs w:val="28"/>
        </w:rPr>
      </w:pPr>
      <w:r w:rsidRPr="00587A94">
        <w:rPr>
          <w:sz w:val="28"/>
          <w:szCs w:val="28"/>
        </w:rPr>
        <w:t xml:space="preserve">Методика расчета основных </w:t>
      </w:r>
      <w:proofErr w:type="spellStart"/>
      <w:r w:rsidRPr="00587A94">
        <w:rPr>
          <w:sz w:val="28"/>
          <w:szCs w:val="28"/>
        </w:rPr>
        <w:t>показателеи</w:t>
      </w:r>
      <w:proofErr w:type="spellEnd"/>
      <w:r w:rsidRPr="00587A94">
        <w:rPr>
          <w:sz w:val="28"/>
          <w:szCs w:val="28"/>
        </w:rPr>
        <w:t xml:space="preserve">̆ оценки эффективности инвестиционных проектов страховой организации: </w:t>
      </w:r>
      <w:proofErr w:type="spellStart"/>
      <w:r w:rsidRPr="00587A94">
        <w:rPr>
          <w:sz w:val="28"/>
          <w:szCs w:val="28"/>
        </w:rPr>
        <w:t>чистои</w:t>
      </w:r>
      <w:proofErr w:type="spellEnd"/>
      <w:r w:rsidRPr="00587A94">
        <w:rPr>
          <w:sz w:val="28"/>
          <w:szCs w:val="28"/>
        </w:rPr>
        <w:t xml:space="preserve">̆ </w:t>
      </w:r>
      <w:proofErr w:type="spellStart"/>
      <w:r w:rsidRPr="00587A94">
        <w:rPr>
          <w:sz w:val="28"/>
          <w:szCs w:val="28"/>
        </w:rPr>
        <w:t>дисконтированнои</w:t>
      </w:r>
      <w:proofErr w:type="spellEnd"/>
      <w:r w:rsidRPr="00587A94">
        <w:rPr>
          <w:sz w:val="28"/>
          <w:szCs w:val="28"/>
        </w:rPr>
        <w:t xml:space="preserve">̆ стоимости, </w:t>
      </w:r>
      <w:proofErr w:type="spellStart"/>
      <w:r w:rsidRPr="00587A94">
        <w:rPr>
          <w:sz w:val="28"/>
          <w:szCs w:val="28"/>
        </w:rPr>
        <w:t>внутреннеи</w:t>
      </w:r>
      <w:proofErr w:type="spellEnd"/>
      <w:r w:rsidRPr="00587A94">
        <w:rPr>
          <w:sz w:val="28"/>
          <w:szCs w:val="28"/>
        </w:rPr>
        <w:t>̆ нормы рентабельности, срока окупаемости, коэффициента эффективности инвестиций.</w:t>
      </w:r>
    </w:p>
    <w:p w14:paraId="019A3ECC" w14:textId="77777777" w:rsidR="00AD1C8C" w:rsidRPr="00587A94" w:rsidRDefault="00AD1C8C" w:rsidP="00AD1C8C">
      <w:pPr>
        <w:numPr>
          <w:ilvl w:val="0"/>
          <w:numId w:val="27"/>
        </w:numPr>
        <w:spacing w:line="276" w:lineRule="auto"/>
        <w:jc w:val="both"/>
        <w:rPr>
          <w:sz w:val="28"/>
          <w:szCs w:val="28"/>
        </w:rPr>
      </w:pPr>
      <w:r w:rsidRPr="00587A94">
        <w:rPr>
          <w:sz w:val="28"/>
          <w:szCs w:val="28"/>
        </w:rPr>
        <w:t xml:space="preserve">Понятие и виды риска в </w:t>
      </w:r>
      <w:proofErr w:type="spellStart"/>
      <w:r w:rsidRPr="00587A94">
        <w:rPr>
          <w:sz w:val="28"/>
          <w:szCs w:val="28"/>
        </w:rPr>
        <w:t>инвестиционнои</w:t>
      </w:r>
      <w:proofErr w:type="spellEnd"/>
      <w:r w:rsidRPr="00587A94">
        <w:rPr>
          <w:sz w:val="28"/>
          <w:szCs w:val="28"/>
        </w:rPr>
        <w:t xml:space="preserve">̆ деятельности страховой организации. </w:t>
      </w:r>
    </w:p>
    <w:p w14:paraId="1567D7CD" w14:textId="77777777" w:rsidR="00AD1C8C" w:rsidRPr="00587A94" w:rsidRDefault="00AD1C8C" w:rsidP="00AD1C8C">
      <w:pPr>
        <w:numPr>
          <w:ilvl w:val="0"/>
          <w:numId w:val="27"/>
        </w:numPr>
        <w:spacing w:line="276" w:lineRule="auto"/>
        <w:jc w:val="both"/>
        <w:rPr>
          <w:sz w:val="28"/>
          <w:szCs w:val="28"/>
        </w:rPr>
      </w:pPr>
      <w:r w:rsidRPr="00587A94">
        <w:rPr>
          <w:sz w:val="28"/>
          <w:szCs w:val="28"/>
        </w:rPr>
        <w:t>Понятие и виды инфляции. Способы учета инфляции при оценке эффективности инвестиционных проектов.</w:t>
      </w:r>
    </w:p>
    <w:p w14:paraId="4BCE9616" w14:textId="77777777" w:rsidR="00AD1C8C" w:rsidRPr="00587A94" w:rsidRDefault="00AD1C8C" w:rsidP="00AD1C8C">
      <w:pPr>
        <w:spacing w:line="276" w:lineRule="auto"/>
        <w:jc w:val="both"/>
        <w:rPr>
          <w:sz w:val="28"/>
          <w:szCs w:val="28"/>
        </w:rPr>
      </w:pPr>
    </w:p>
    <w:p w14:paraId="4F609B54" w14:textId="77777777" w:rsidR="00AD1C8C" w:rsidRPr="00587A94" w:rsidRDefault="00AD1C8C" w:rsidP="00AD1C8C">
      <w:pPr>
        <w:spacing w:line="276" w:lineRule="auto"/>
        <w:jc w:val="both"/>
        <w:rPr>
          <w:b/>
          <w:sz w:val="28"/>
          <w:szCs w:val="28"/>
        </w:rPr>
      </w:pPr>
    </w:p>
    <w:p w14:paraId="4833B2B1" w14:textId="7447396F" w:rsidR="00AD1C8C" w:rsidRPr="00587A94" w:rsidRDefault="00AD1C8C" w:rsidP="00E679FA">
      <w:pPr>
        <w:spacing w:line="276" w:lineRule="auto"/>
        <w:jc w:val="center"/>
        <w:rPr>
          <w:sz w:val="28"/>
          <w:szCs w:val="28"/>
        </w:rPr>
      </w:pPr>
      <w:r w:rsidRPr="00587A94">
        <w:rPr>
          <w:b/>
          <w:sz w:val="28"/>
          <w:szCs w:val="28"/>
        </w:rPr>
        <w:t>Примеры тестовых заданий</w:t>
      </w:r>
    </w:p>
    <w:p w14:paraId="025B0D97" w14:textId="77777777" w:rsidR="00AD1C8C" w:rsidRPr="00587A94" w:rsidRDefault="00AD1C8C" w:rsidP="00EB5267">
      <w:pPr>
        <w:numPr>
          <w:ilvl w:val="0"/>
          <w:numId w:val="19"/>
        </w:numPr>
        <w:spacing w:line="276" w:lineRule="auto"/>
        <w:ind w:left="0" w:firstLine="0"/>
        <w:jc w:val="both"/>
        <w:rPr>
          <w:sz w:val="28"/>
          <w:szCs w:val="28"/>
        </w:rPr>
      </w:pPr>
      <w:r w:rsidRPr="00587A94">
        <w:rPr>
          <w:sz w:val="28"/>
          <w:szCs w:val="28"/>
        </w:rPr>
        <w:t>К доходам от инвестиционной деятельность страховой компании относятся доходы, полученные от инвестирования:</w:t>
      </w:r>
    </w:p>
    <w:p w14:paraId="7A2512CC" w14:textId="57ACF610" w:rsidR="00AD1C8C" w:rsidRPr="00587A94" w:rsidRDefault="00AD1C8C" w:rsidP="00AD1C8C">
      <w:pPr>
        <w:spacing w:line="276" w:lineRule="auto"/>
        <w:jc w:val="both"/>
        <w:rPr>
          <w:sz w:val="28"/>
          <w:szCs w:val="28"/>
        </w:rPr>
      </w:pPr>
      <w:r w:rsidRPr="00587A94">
        <w:rPr>
          <w:sz w:val="28"/>
          <w:szCs w:val="28"/>
        </w:rPr>
        <w:t>а) страховых резервов;</w:t>
      </w:r>
    </w:p>
    <w:p w14:paraId="7B4F1E1C" w14:textId="77777777" w:rsidR="00AD1C8C" w:rsidRPr="00587A94" w:rsidRDefault="00AD1C8C" w:rsidP="00AD1C8C">
      <w:pPr>
        <w:spacing w:line="276" w:lineRule="auto"/>
        <w:jc w:val="both"/>
        <w:rPr>
          <w:sz w:val="28"/>
          <w:szCs w:val="28"/>
        </w:rPr>
      </w:pPr>
      <w:r w:rsidRPr="00587A94">
        <w:rPr>
          <w:sz w:val="28"/>
          <w:szCs w:val="28"/>
        </w:rPr>
        <w:lastRenderedPageBreak/>
        <w:t>б) страховых фондов;</w:t>
      </w:r>
    </w:p>
    <w:p w14:paraId="25430EA3" w14:textId="77777777" w:rsidR="00AD1C8C" w:rsidRPr="00587A94" w:rsidRDefault="00AD1C8C" w:rsidP="00AD1C8C">
      <w:pPr>
        <w:spacing w:line="276" w:lineRule="auto"/>
        <w:jc w:val="both"/>
        <w:rPr>
          <w:sz w:val="28"/>
          <w:szCs w:val="28"/>
        </w:rPr>
      </w:pPr>
      <w:r w:rsidRPr="00587A94">
        <w:rPr>
          <w:sz w:val="28"/>
          <w:szCs w:val="28"/>
        </w:rPr>
        <w:t>в) активов.</w:t>
      </w:r>
    </w:p>
    <w:p w14:paraId="18953D70" w14:textId="77777777" w:rsidR="00AD1C8C" w:rsidRPr="00587A94" w:rsidRDefault="00AD1C8C" w:rsidP="00AD1C8C">
      <w:pPr>
        <w:spacing w:line="276" w:lineRule="auto"/>
        <w:jc w:val="both"/>
        <w:rPr>
          <w:sz w:val="28"/>
          <w:szCs w:val="28"/>
        </w:rPr>
      </w:pPr>
      <w:r w:rsidRPr="00587A94">
        <w:rPr>
          <w:sz w:val="28"/>
          <w:szCs w:val="28"/>
        </w:rPr>
        <w:t>2. Размещение страховых резервов должно осуществляться на принципах:</w:t>
      </w:r>
    </w:p>
    <w:p w14:paraId="3062AA56" w14:textId="77777777" w:rsidR="00AD1C8C" w:rsidRPr="00587A94" w:rsidRDefault="00AD1C8C" w:rsidP="00AD1C8C">
      <w:pPr>
        <w:spacing w:line="276" w:lineRule="auto"/>
        <w:jc w:val="both"/>
        <w:rPr>
          <w:sz w:val="28"/>
          <w:szCs w:val="28"/>
        </w:rPr>
      </w:pPr>
      <w:r w:rsidRPr="00587A94">
        <w:rPr>
          <w:sz w:val="28"/>
          <w:szCs w:val="28"/>
        </w:rPr>
        <w:t>а) самоокупаемости;</w:t>
      </w:r>
    </w:p>
    <w:p w14:paraId="542D6501" w14:textId="77777777" w:rsidR="00AD1C8C" w:rsidRPr="00587A94" w:rsidRDefault="00AD1C8C" w:rsidP="00AD1C8C">
      <w:pPr>
        <w:spacing w:line="276" w:lineRule="auto"/>
        <w:jc w:val="both"/>
        <w:rPr>
          <w:sz w:val="28"/>
          <w:szCs w:val="28"/>
        </w:rPr>
      </w:pPr>
      <w:r w:rsidRPr="00587A94">
        <w:rPr>
          <w:sz w:val="28"/>
          <w:szCs w:val="28"/>
        </w:rPr>
        <w:t>б) диверсификации;</w:t>
      </w:r>
    </w:p>
    <w:p w14:paraId="6C88C74E" w14:textId="77777777" w:rsidR="00AD1C8C" w:rsidRPr="00587A94" w:rsidRDefault="00AD1C8C" w:rsidP="00AD1C8C">
      <w:pPr>
        <w:spacing w:line="276" w:lineRule="auto"/>
        <w:jc w:val="both"/>
        <w:rPr>
          <w:sz w:val="28"/>
          <w:szCs w:val="28"/>
        </w:rPr>
      </w:pPr>
      <w:r w:rsidRPr="00587A94">
        <w:rPr>
          <w:sz w:val="28"/>
          <w:szCs w:val="28"/>
        </w:rPr>
        <w:t>в) ликвидности;</w:t>
      </w:r>
    </w:p>
    <w:p w14:paraId="5652E369" w14:textId="77777777" w:rsidR="00AD1C8C" w:rsidRPr="00587A94" w:rsidRDefault="00AD1C8C" w:rsidP="00AD1C8C">
      <w:pPr>
        <w:spacing w:line="276" w:lineRule="auto"/>
        <w:jc w:val="both"/>
        <w:rPr>
          <w:sz w:val="28"/>
          <w:szCs w:val="28"/>
        </w:rPr>
      </w:pPr>
      <w:r w:rsidRPr="00587A94">
        <w:rPr>
          <w:sz w:val="28"/>
          <w:szCs w:val="28"/>
        </w:rPr>
        <w:t>г) прибыльности.</w:t>
      </w:r>
    </w:p>
    <w:p w14:paraId="44EB1886" w14:textId="77777777" w:rsidR="00AD1C8C" w:rsidRPr="00587A94" w:rsidRDefault="00AD1C8C" w:rsidP="00AD1C8C">
      <w:pPr>
        <w:numPr>
          <w:ilvl w:val="0"/>
          <w:numId w:val="13"/>
        </w:numPr>
        <w:spacing w:line="276" w:lineRule="auto"/>
        <w:jc w:val="both"/>
        <w:rPr>
          <w:sz w:val="28"/>
          <w:szCs w:val="28"/>
        </w:rPr>
      </w:pPr>
      <w:r w:rsidRPr="00587A94">
        <w:rPr>
          <w:sz w:val="28"/>
          <w:szCs w:val="28"/>
        </w:rPr>
        <w:t>Страховые резервы отражают:</w:t>
      </w:r>
    </w:p>
    <w:p w14:paraId="0A189D4E" w14:textId="77777777" w:rsidR="00AD1C8C" w:rsidRPr="00587A94" w:rsidRDefault="00AD1C8C" w:rsidP="00AD1C8C">
      <w:pPr>
        <w:spacing w:line="276" w:lineRule="auto"/>
        <w:jc w:val="both"/>
        <w:rPr>
          <w:sz w:val="28"/>
          <w:szCs w:val="28"/>
        </w:rPr>
      </w:pPr>
      <w:r w:rsidRPr="00587A94">
        <w:rPr>
          <w:sz w:val="28"/>
          <w:szCs w:val="28"/>
        </w:rPr>
        <w:t>а) часть совокупного общественного продукта, используемую для возмещения потерь, причиненных народному хозяйству стихийными бедствиями;</w:t>
      </w:r>
    </w:p>
    <w:p w14:paraId="6D577DE5" w14:textId="77777777" w:rsidR="00AD1C8C" w:rsidRPr="00587A94" w:rsidRDefault="00AD1C8C" w:rsidP="00AD1C8C">
      <w:pPr>
        <w:spacing w:line="276" w:lineRule="auto"/>
        <w:jc w:val="both"/>
        <w:rPr>
          <w:sz w:val="28"/>
          <w:szCs w:val="28"/>
        </w:rPr>
      </w:pPr>
      <w:r w:rsidRPr="00587A94">
        <w:rPr>
          <w:sz w:val="28"/>
          <w:szCs w:val="28"/>
        </w:rPr>
        <w:t>б) величину обязательств страховщика по заключенным им со страхователями договорам страхования, но не исполненных на данный момент времени;</w:t>
      </w:r>
    </w:p>
    <w:p w14:paraId="50859BBF" w14:textId="1781552A" w:rsidR="00AD1C8C" w:rsidRPr="00587A94" w:rsidRDefault="00AD1C8C" w:rsidP="00AD1C8C">
      <w:pPr>
        <w:spacing w:line="276" w:lineRule="auto"/>
        <w:jc w:val="both"/>
        <w:rPr>
          <w:sz w:val="28"/>
          <w:szCs w:val="28"/>
        </w:rPr>
      </w:pPr>
      <w:r w:rsidRPr="00587A94">
        <w:rPr>
          <w:sz w:val="28"/>
          <w:szCs w:val="28"/>
        </w:rPr>
        <w:t>в) величину обязательств страховщика по заключенным им со страхователями договорам страхования и исполненным на данный момент времени.</w:t>
      </w:r>
    </w:p>
    <w:p w14:paraId="30B4DB69" w14:textId="77777777" w:rsidR="00AD1C8C" w:rsidRPr="00587A94" w:rsidRDefault="00AD1C8C" w:rsidP="00AD1C8C">
      <w:pPr>
        <w:spacing w:line="276" w:lineRule="auto"/>
        <w:jc w:val="both"/>
      </w:pPr>
    </w:p>
    <w:p w14:paraId="255209A3" w14:textId="77777777" w:rsidR="00AD1C8C" w:rsidRPr="00587A94" w:rsidRDefault="00AD1C8C" w:rsidP="00AD1C8C">
      <w:pPr>
        <w:spacing w:line="276" w:lineRule="auto"/>
        <w:jc w:val="both"/>
      </w:pPr>
    </w:p>
    <w:p w14:paraId="5748786C" w14:textId="77777777" w:rsidR="00AD1C8C" w:rsidRPr="00587A94" w:rsidRDefault="00AD1C8C" w:rsidP="00E679FA">
      <w:pPr>
        <w:spacing w:line="276" w:lineRule="auto"/>
        <w:jc w:val="center"/>
      </w:pPr>
      <w:r w:rsidRPr="00587A94">
        <w:rPr>
          <w:b/>
        </w:rPr>
        <w:t xml:space="preserve">Пример практико-ориентированного задания </w:t>
      </w:r>
      <w:r w:rsidRPr="00587A94">
        <w:t>(Деловая игра):</w:t>
      </w:r>
    </w:p>
    <w:p w14:paraId="1240A8A5" w14:textId="77777777" w:rsidR="00AD1C8C" w:rsidRPr="00587A94" w:rsidRDefault="00AD1C8C" w:rsidP="00AD1C8C">
      <w:pPr>
        <w:spacing w:line="276" w:lineRule="auto"/>
        <w:jc w:val="both"/>
      </w:pPr>
    </w:p>
    <w:p w14:paraId="55927A83" w14:textId="77777777" w:rsidR="00AD1C8C" w:rsidRPr="00587A94" w:rsidRDefault="00AD1C8C" w:rsidP="00AD1C8C">
      <w:pPr>
        <w:spacing w:line="276" w:lineRule="auto"/>
        <w:jc w:val="both"/>
      </w:pPr>
      <w:r w:rsidRPr="00587A94">
        <w:t xml:space="preserve">Разработка инвестиционного проекта </w:t>
      </w:r>
      <w:proofErr w:type="spellStart"/>
      <w:r w:rsidRPr="00587A94">
        <w:t>страховои</w:t>
      </w:r>
      <w:proofErr w:type="spellEnd"/>
      <w:r w:rsidRPr="00587A94">
        <w:t>̆ компании.</w:t>
      </w:r>
    </w:p>
    <w:p w14:paraId="4CAF7481" w14:textId="0537EE3B" w:rsidR="00AD1C8C" w:rsidRPr="00587A94" w:rsidRDefault="00AD1C8C" w:rsidP="00EB5267">
      <w:pPr>
        <w:spacing w:line="276" w:lineRule="auto"/>
        <w:jc w:val="both"/>
      </w:pPr>
      <w:r w:rsidRPr="00587A94">
        <w:t xml:space="preserve">Сценарий: анализ финансовой отчетности </w:t>
      </w:r>
      <w:proofErr w:type="spellStart"/>
      <w:r w:rsidRPr="00587A94">
        <w:t>страховои</w:t>
      </w:r>
      <w:proofErr w:type="spellEnd"/>
      <w:r w:rsidRPr="00587A94">
        <w:t xml:space="preserve">̆ компании в соответствии с международными стандартами. Формирование миссии, цели и направлений деятельности </w:t>
      </w:r>
      <w:proofErr w:type="spellStart"/>
      <w:r w:rsidRPr="00587A94">
        <w:t>виртуальнои</w:t>
      </w:r>
      <w:proofErr w:type="spellEnd"/>
      <w:r w:rsidRPr="00587A94">
        <w:t xml:space="preserve">̆ </w:t>
      </w:r>
      <w:proofErr w:type="spellStart"/>
      <w:r w:rsidRPr="00587A94">
        <w:t>страховои</w:t>
      </w:r>
      <w:proofErr w:type="spellEnd"/>
      <w:r w:rsidRPr="00587A94">
        <w:t xml:space="preserve">̆ компании. Анализ страхового рынка и </w:t>
      </w:r>
      <w:proofErr w:type="spellStart"/>
      <w:r w:rsidRPr="00587A94">
        <w:t>показателеи</w:t>
      </w:r>
      <w:proofErr w:type="spellEnd"/>
      <w:r w:rsidRPr="00587A94">
        <w:t xml:space="preserve">̆ деятельности </w:t>
      </w:r>
      <w:proofErr w:type="spellStart"/>
      <w:r w:rsidRPr="00587A94">
        <w:t>страховои</w:t>
      </w:r>
      <w:proofErr w:type="spellEnd"/>
      <w:r w:rsidRPr="00587A94">
        <w:t xml:space="preserve">̆ компании. Формирование кратко- и долгосрочных </w:t>
      </w:r>
      <w:proofErr w:type="spellStart"/>
      <w:r w:rsidRPr="00587A94">
        <w:t>целеи</w:t>
      </w:r>
      <w:proofErr w:type="spellEnd"/>
      <w:r w:rsidRPr="00587A94">
        <w:t xml:space="preserve">̆ развития </w:t>
      </w:r>
      <w:proofErr w:type="spellStart"/>
      <w:r w:rsidRPr="00587A94">
        <w:t>страховои</w:t>
      </w:r>
      <w:proofErr w:type="spellEnd"/>
      <w:r w:rsidRPr="00587A94">
        <w:t xml:space="preserve">̆ компании и ее </w:t>
      </w:r>
      <w:proofErr w:type="spellStart"/>
      <w:r w:rsidRPr="00587A94">
        <w:t>инвестиционнои</w:t>
      </w:r>
      <w:proofErr w:type="spellEnd"/>
      <w:r w:rsidRPr="00587A94">
        <w:t>̆ стратегии.</w:t>
      </w:r>
      <w:r w:rsidR="00E425FD" w:rsidRPr="00587A94">
        <w:t xml:space="preserve"> </w:t>
      </w:r>
      <w:r w:rsidRPr="00587A94">
        <w:t>Информационное наполнение: данные</w:t>
      </w:r>
      <w:r w:rsidR="00EB5267" w:rsidRPr="00587A94">
        <w:t xml:space="preserve"> </w:t>
      </w:r>
      <w:r w:rsidRPr="00587A94">
        <w:t xml:space="preserve">сайтов страховых организаций; информация аналитических обзоров ЦБ РФ. Использование программного обеспечения для расчета экономической эффективности инвестиционных проектов. </w:t>
      </w:r>
      <w:bookmarkStart w:id="10" w:name="_Toc3985722"/>
    </w:p>
    <w:p w14:paraId="07A24E9A" w14:textId="77777777" w:rsidR="00AD1C8C" w:rsidRPr="00587A94" w:rsidRDefault="00AD1C8C" w:rsidP="00CF17BD">
      <w:pPr>
        <w:pStyle w:val="1"/>
        <w:spacing w:before="0"/>
        <w:jc w:val="both"/>
      </w:pPr>
    </w:p>
    <w:p w14:paraId="2A7688F2" w14:textId="77777777" w:rsidR="00587A94" w:rsidRPr="00587A94" w:rsidRDefault="00587A94" w:rsidP="00587A94">
      <w:pPr>
        <w:pStyle w:val="1"/>
        <w:spacing w:before="0"/>
        <w:jc w:val="both"/>
      </w:pPr>
      <w:r w:rsidRPr="00587A94">
        <w:t>8. Перечень основной и дополнительной учебной литературы, необходимой для освоения дисциплины</w:t>
      </w:r>
    </w:p>
    <w:p w14:paraId="20706516" w14:textId="77777777" w:rsidR="00587A94" w:rsidRPr="00587A94" w:rsidRDefault="00587A94" w:rsidP="00587A94"/>
    <w:p w14:paraId="12E2C72D" w14:textId="77777777" w:rsidR="00587A94" w:rsidRPr="00587A94" w:rsidRDefault="00587A94" w:rsidP="00587A94">
      <w:pPr>
        <w:jc w:val="center"/>
        <w:rPr>
          <w:b/>
        </w:rPr>
      </w:pPr>
      <w:r w:rsidRPr="00587A94">
        <w:rPr>
          <w:b/>
        </w:rPr>
        <w:t>Нормативные акты:</w:t>
      </w:r>
    </w:p>
    <w:p w14:paraId="20FFB615" w14:textId="77777777" w:rsidR="00587A94" w:rsidRPr="00587A94" w:rsidRDefault="00587A94" w:rsidP="00587A94">
      <w:pPr>
        <w:jc w:val="center"/>
        <w:rPr>
          <w:b/>
        </w:rPr>
      </w:pPr>
    </w:p>
    <w:p w14:paraId="0CF907F8" w14:textId="77777777" w:rsidR="00587A94" w:rsidRPr="00587A94" w:rsidRDefault="00587A94" w:rsidP="00587A94">
      <w:pPr>
        <w:pStyle w:val="afa"/>
        <w:numPr>
          <w:ilvl w:val="0"/>
          <w:numId w:val="31"/>
        </w:numPr>
        <w:rPr>
          <w:sz w:val="28"/>
          <w:szCs w:val="28"/>
        </w:rPr>
      </w:pPr>
      <w:proofErr w:type="spellStart"/>
      <w:r w:rsidRPr="00587A94">
        <w:rPr>
          <w:sz w:val="28"/>
          <w:szCs w:val="28"/>
        </w:rPr>
        <w:t>Гражданскии</w:t>
      </w:r>
      <w:proofErr w:type="spellEnd"/>
      <w:r w:rsidRPr="00587A94">
        <w:rPr>
          <w:sz w:val="28"/>
          <w:szCs w:val="28"/>
        </w:rPr>
        <w:t xml:space="preserve">̆ кодекс </w:t>
      </w:r>
      <w:proofErr w:type="spellStart"/>
      <w:r w:rsidRPr="00587A94">
        <w:rPr>
          <w:sz w:val="28"/>
          <w:szCs w:val="28"/>
        </w:rPr>
        <w:t>Российскои</w:t>
      </w:r>
      <w:proofErr w:type="spellEnd"/>
      <w:r w:rsidRPr="00587A94">
        <w:rPr>
          <w:sz w:val="28"/>
          <w:szCs w:val="28"/>
        </w:rPr>
        <w:t>̆ Федерации.</w:t>
      </w:r>
    </w:p>
    <w:p w14:paraId="48B35B62" w14:textId="77777777" w:rsidR="00587A94" w:rsidRPr="00587A94" w:rsidRDefault="00587A94" w:rsidP="00587A94">
      <w:pPr>
        <w:pStyle w:val="afa"/>
        <w:ind w:left="720"/>
        <w:rPr>
          <w:sz w:val="28"/>
          <w:szCs w:val="28"/>
        </w:rPr>
      </w:pPr>
    </w:p>
    <w:p w14:paraId="23C59179" w14:textId="77777777" w:rsidR="00587A94" w:rsidRPr="00587A94" w:rsidRDefault="00587A94" w:rsidP="00587A94">
      <w:pPr>
        <w:tabs>
          <w:tab w:val="left" w:pos="993"/>
          <w:tab w:val="left" w:pos="1134"/>
        </w:tabs>
        <w:ind w:left="709"/>
        <w:jc w:val="center"/>
        <w:rPr>
          <w:b/>
          <w:sz w:val="28"/>
          <w:szCs w:val="28"/>
        </w:rPr>
      </w:pPr>
      <w:r w:rsidRPr="00587A94">
        <w:rPr>
          <w:b/>
          <w:sz w:val="28"/>
          <w:szCs w:val="28"/>
        </w:rPr>
        <w:t>Федеральные законы</w:t>
      </w:r>
    </w:p>
    <w:p w14:paraId="6D6AA4BF" w14:textId="77777777" w:rsidR="00587A94" w:rsidRPr="00587A94" w:rsidRDefault="00587A94" w:rsidP="00587A94">
      <w:pPr>
        <w:pStyle w:val="afa"/>
        <w:numPr>
          <w:ilvl w:val="0"/>
          <w:numId w:val="18"/>
        </w:numPr>
        <w:ind w:left="714" w:hanging="357"/>
        <w:jc w:val="both"/>
        <w:rPr>
          <w:sz w:val="28"/>
          <w:szCs w:val="28"/>
        </w:rPr>
      </w:pPr>
      <w:proofErr w:type="spellStart"/>
      <w:r w:rsidRPr="00587A94">
        <w:rPr>
          <w:sz w:val="28"/>
          <w:szCs w:val="28"/>
        </w:rPr>
        <w:t>Федеральныи</w:t>
      </w:r>
      <w:proofErr w:type="spellEnd"/>
      <w:r w:rsidRPr="00587A94">
        <w:rPr>
          <w:sz w:val="28"/>
          <w:szCs w:val="28"/>
        </w:rPr>
        <w:t xml:space="preserve">̆ Закон РФ «Об организации страхового дела в </w:t>
      </w:r>
      <w:proofErr w:type="spellStart"/>
      <w:r w:rsidRPr="00587A94">
        <w:rPr>
          <w:sz w:val="28"/>
          <w:szCs w:val="28"/>
        </w:rPr>
        <w:t>Российскои</w:t>
      </w:r>
      <w:proofErr w:type="spellEnd"/>
      <w:r w:rsidRPr="00587A94">
        <w:rPr>
          <w:sz w:val="28"/>
          <w:szCs w:val="28"/>
        </w:rPr>
        <w:t>̆ Федерации» от 27.11.1992 № 4015-1.</w:t>
      </w:r>
    </w:p>
    <w:p w14:paraId="2F3F32C4" w14:textId="77777777" w:rsidR="00587A94" w:rsidRPr="00587A94" w:rsidRDefault="00587A94" w:rsidP="00587A94">
      <w:pPr>
        <w:pStyle w:val="afa"/>
        <w:numPr>
          <w:ilvl w:val="0"/>
          <w:numId w:val="18"/>
        </w:numPr>
        <w:ind w:left="714" w:hanging="357"/>
        <w:jc w:val="both"/>
        <w:rPr>
          <w:sz w:val="28"/>
          <w:szCs w:val="28"/>
        </w:rPr>
      </w:pPr>
      <w:r w:rsidRPr="00587A94">
        <w:rPr>
          <w:color w:val="000000"/>
          <w:sz w:val="28"/>
          <w:szCs w:val="28"/>
        </w:rPr>
        <w:t xml:space="preserve">Федеральный закон «Об инвестиционной деятельности в Российской Федерации, осуществляемой в форме капитальных вложений» от 25.02.1999 </w:t>
      </w:r>
      <w:r w:rsidRPr="00587A94">
        <w:rPr>
          <w:sz w:val="28"/>
          <w:szCs w:val="28"/>
        </w:rPr>
        <w:t xml:space="preserve">№ </w:t>
      </w:r>
      <w:r w:rsidRPr="00587A94">
        <w:rPr>
          <w:color w:val="000000"/>
          <w:sz w:val="28"/>
          <w:szCs w:val="28"/>
        </w:rPr>
        <w:t>39-ФЗ.</w:t>
      </w:r>
    </w:p>
    <w:p w14:paraId="268B5AF4" w14:textId="77777777" w:rsidR="00587A94" w:rsidRPr="00587A94" w:rsidRDefault="00587A94" w:rsidP="00587A94">
      <w:pPr>
        <w:pStyle w:val="afa"/>
        <w:numPr>
          <w:ilvl w:val="0"/>
          <w:numId w:val="18"/>
        </w:numPr>
        <w:ind w:left="714" w:hanging="357"/>
        <w:jc w:val="both"/>
        <w:rPr>
          <w:sz w:val="28"/>
          <w:szCs w:val="28"/>
        </w:rPr>
      </w:pPr>
      <w:r w:rsidRPr="00587A94">
        <w:rPr>
          <w:color w:val="22272F"/>
          <w:sz w:val="28"/>
          <w:szCs w:val="28"/>
        </w:rPr>
        <w:t xml:space="preserve">Положение Банка России от 16.11.2021 г. </w:t>
      </w:r>
      <w:r w:rsidRPr="00587A94">
        <w:rPr>
          <w:sz w:val="28"/>
          <w:szCs w:val="28"/>
        </w:rPr>
        <w:t xml:space="preserve">№ </w:t>
      </w:r>
      <w:r w:rsidRPr="00587A94">
        <w:rPr>
          <w:color w:val="22272F"/>
          <w:sz w:val="28"/>
          <w:szCs w:val="28"/>
        </w:rPr>
        <w:t>781-П «О требованиях к финансовой устойчивости и платежеспособности страховщиков»</w:t>
      </w:r>
    </w:p>
    <w:p w14:paraId="4B2CFCA3" w14:textId="77777777" w:rsidR="00587A94" w:rsidRPr="00587A94" w:rsidRDefault="00587A94" w:rsidP="00587A94">
      <w:pPr>
        <w:pStyle w:val="afa"/>
        <w:numPr>
          <w:ilvl w:val="0"/>
          <w:numId w:val="18"/>
        </w:numPr>
        <w:ind w:left="714" w:hanging="357"/>
        <w:jc w:val="both"/>
        <w:rPr>
          <w:sz w:val="28"/>
          <w:szCs w:val="28"/>
        </w:rPr>
      </w:pPr>
      <w:r w:rsidRPr="00587A94">
        <w:rPr>
          <w:sz w:val="28"/>
          <w:szCs w:val="28"/>
        </w:rPr>
        <w:lastRenderedPageBreak/>
        <w:t xml:space="preserve">Указание Банка России от 28.07.2015 № 3743-У (ред. от 09.01.2018) </w:t>
      </w:r>
      <w:r w:rsidRPr="00587A94">
        <w:rPr>
          <w:color w:val="000000"/>
          <w:sz w:val="28"/>
          <w:szCs w:val="28"/>
        </w:rPr>
        <w:t>«</w:t>
      </w:r>
      <w:r w:rsidRPr="00587A94">
        <w:rPr>
          <w:sz w:val="28"/>
          <w:szCs w:val="28"/>
        </w:rPr>
        <w:t>О порядке расчета страховой организацией нормативного соотношения собственных средств (капитала) и принятых обязательств</w:t>
      </w:r>
      <w:r w:rsidRPr="00587A94">
        <w:rPr>
          <w:color w:val="000000"/>
          <w:sz w:val="28"/>
          <w:szCs w:val="28"/>
        </w:rPr>
        <w:t>»</w:t>
      </w:r>
    </w:p>
    <w:p w14:paraId="17E4C352" w14:textId="77777777" w:rsidR="00587A94" w:rsidRPr="00587A94" w:rsidRDefault="00587A94" w:rsidP="00587A94">
      <w:pPr>
        <w:spacing w:line="360" w:lineRule="auto"/>
        <w:jc w:val="center"/>
        <w:rPr>
          <w:b/>
          <w:bCs/>
          <w:sz w:val="28"/>
          <w:szCs w:val="28"/>
        </w:rPr>
      </w:pPr>
      <w:r w:rsidRPr="00587A94">
        <w:rPr>
          <w:b/>
          <w:bCs/>
          <w:sz w:val="28"/>
          <w:szCs w:val="28"/>
        </w:rPr>
        <w:t>Основная литература:</w:t>
      </w:r>
    </w:p>
    <w:p w14:paraId="3E25ECEB" w14:textId="77777777" w:rsidR="00587A94" w:rsidRPr="00587A94" w:rsidRDefault="00587A94" w:rsidP="00587A94">
      <w:pPr>
        <w:pStyle w:val="afa"/>
        <w:numPr>
          <w:ilvl w:val="0"/>
          <w:numId w:val="6"/>
        </w:numPr>
        <w:ind w:left="360"/>
        <w:rPr>
          <w:rStyle w:val="apple-converted-space"/>
          <w:color w:val="000000"/>
          <w:sz w:val="28"/>
          <w:szCs w:val="28"/>
          <w:shd w:val="clear" w:color="auto" w:fill="FFFFFF"/>
        </w:rPr>
      </w:pPr>
      <w:r w:rsidRPr="00587A94">
        <w:rPr>
          <w:color w:val="000000"/>
          <w:sz w:val="28"/>
          <w:szCs w:val="28"/>
          <w:shd w:val="clear" w:color="auto" w:fill="FFFFFF"/>
        </w:rPr>
        <w:t xml:space="preserve">Богоявленский С.Б., </w:t>
      </w:r>
      <w:r w:rsidRPr="00587A94">
        <w:rPr>
          <w:kern w:val="22"/>
          <w:sz w:val="28"/>
          <w:szCs w:val="28"/>
        </w:rPr>
        <w:t xml:space="preserve"> </w:t>
      </w:r>
      <w:r w:rsidRPr="00587A94">
        <w:rPr>
          <w:color w:val="000000"/>
          <w:sz w:val="28"/>
          <w:szCs w:val="28"/>
          <w:shd w:val="clear" w:color="auto" w:fill="FFFFFF"/>
        </w:rPr>
        <w:t>Страхование : учебник для вузов / С. Б. Богоявленский [и др.] ; под редакцией С. Б. Богоявленского, Л. А. </w:t>
      </w:r>
      <w:proofErr w:type="spellStart"/>
      <w:r w:rsidRPr="00587A94">
        <w:rPr>
          <w:color w:val="000000"/>
          <w:sz w:val="28"/>
          <w:szCs w:val="28"/>
          <w:shd w:val="clear" w:color="auto" w:fill="FFFFFF"/>
        </w:rPr>
        <w:t>Орланюк</w:t>
      </w:r>
      <w:proofErr w:type="spellEnd"/>
      <w:r w:rsidRPr="00587A94">
        <w:rPr>
          <w:color w:val="000000"/>
          <w:sz w:val="28"/>
          <w:szCs w:val="28"/>
          <w:shd w:val="clear" w:color="auto" w:fill="FFFFFF"/>
        </w:rPr>
        <w:t xml:space="preserve">-Малицкой, С. Ю. Яновой. — 5-е изд., </w:t>
      </w:r>
      <w:proofErr w:type="spellStart"/>
      <w:r w:rsidRPr="00587A94">
        <w:rPr>
          <w:color w:val="000000"/>
          <w:sz w:val="28"/>
          <w:szCs w:val="28"/>
          <w:shd w:val="clear" w:color="auto" w:fill="FFFFFF"/>
        </w:rPr>
        <w:t>перераб</w:t>
      </w:r>
      <w:proofErr w:type="spellEnd"/>
      <w:r w:rsidRPr="00587A94">
        <w:rPr>
          <w:color w:val="000000"/>
          <w:sz w:val="28"/>
          <w:szCs w:val="28"/>
          <w:shd w:val="clear" w:color="auto" w:fill="FFFFFF"/>
        </w:rPr>
        <w:t xml:space="preserve">. и доп. — </w:t>
      </w:r>
      <w:proofErr w:type="gramStart"/>
      <w:r w:rsidRPr="00587A94">
        <w:rPr>
          <w:color w:val="000000"/>
          <w:sz w:val="28"/>
          <w:szCs w:val="28"/>
          <w:shd w:val="clear" w:color="auto" w:fill="FFFFFF"/>
        </w:rPr>
        <w:t>Москва :</w:t>
      </w:r>
      <w:proofErr w:type="gramEnd"/>
      <w:r w:rsidRPr="00587A94">
        <w:rPr>
          <w:color w:val="000000"/>
          <w:sz w:val="28"/>
          <w:szCs w:val="28"/>
          <w:shd w:val="clear" w:color="auto" w:fill="FFFFFF"/>
        </w:rPr>
        <w:t xml:space="preserve"> Издательство </w:t>
      </w:r>
      <w:proofErr w:type="spellStart"/>
      <w:r w:rsidRPr="00587A94">
        <w:rPr>
          <w:color w:val="000000"/>
          <w:sz w:val="28"/>
          <w:szCs w:val="28"/>
          <w:shd w:val="clear" w:color="auto" w:fill="FFFFFF"/>
        </w:rPr>
        <w:t>Юрайт</w:t>
      </w:r>
      <w:proofErr w:type="spellEnd"/>
      <w:r w:rsidRPr="00587A94">
        <w:rPr>
          <w:color w:val="000000"/>
          <w:sz w:val="28"/>
          <w:szCs w:val="28"/>
          <w:shd w:val="clear" w:color="auto" w:fill="FFFFFF"/>
        </w:rPr>
        <w:t xml:space="preserve">, 2024. — 471 с. — (Высшее образование). — ISBN 978-5-534-17257-7. — </w:t>
      </w:r>
      <w:r w:rsidRPr="00587A94">
        <w:rPr>
          <w:sz w:val="28"/>
          <w:szCs w:val="28"/>
        </w:rPr>
        <w:t xml:space="preserve">Режим </w:t>
      </w:r>
      <w:proofErr w:type="gramStart"/>
      <w:r w:rsidRPr="00587A94">
        <w:rPr>
          <w:sz w:val="28"/>
          <w:szCs w:val="28"/>
        </w:rPr>
        <w:t>доступа</w:t>
      </w:r>
      <w:r w:rsidRPr="00587A94">
        <w:rPr>
          <w:color w:val="000000"/>
          <w:sz w:val="28"/>
          <w:szCs w:val="28"/>
          <w:shd w:val="clear" w:color="auto" w:fill="FFFFFF"/>
        </w:rPr>
        <w:t xml:space="preserve"> .</w:t>
      </w:r>
      <w:proofErr w:type="gramEnd"/>
      <w:r w:rsidRPr="00587A94">
        <w:rPr>
          <w:color w:val="000000"/>
          <w:sz w:val="28"/>
          <w:szCs w:val="28"/>
          <w:shd w:val="clear" w:color="auto" w:fill="FFFFFF"/>
        </w:rPr>
        <w:t xml:space="preserve">- ЭБС:  </w:t>
      </w:r>
      <w:proofErr w:type="spellStart"/>
      <w:r w:rsidRPr="00587A94">
        <w:rPr>
          <w:color w:val="000000"/>
          <w:sz w:val="28"/>
          <w:szCs w:val="28"/>
          <w:shd w:val="clear" w:color="auto" w:fill="FFFFFF"/>
        </w:rPr>
        <w:t>Юрайт</w:t>
      </w:r>
      <w:proofErr w:type="spellEnd"/>
      <w:r w:rsidRPr="00587A94">
        <w:rPr>
          <w:color w:val="000000"/>
          <w:sz w:val="28"/>
          <w:szCs w:val="28"/>
          <w:shd w:val="clear" w:color="auto" w:fill="FFFFFF"/>
        </w:rPr>
        <w:t>. — URL:</w:t>
      </w:r>
      <w:r w:rsidRPr="00587A94">
        <w:rPr>
          <w:rStyle w:val="apple-converted-space"/>
          <w:color w:val="000000"/>
          <w:sz w:val="28"/>
          <w:szCs w:val="28"/>
          <w:shd w:val="clear" w:color="auto" w:fill="FFFFFF"/>
        </w:rPr>
        <w:t> </w:t>
      </w:r>
      <w:hyperlink r:id="rId10" w:tgtFrame="_blank" w:history="1">
        <w:r w:rsidRPr="00587A94">
          <w:rPr>
            <w:rStyle w:val="ad"/>
            <w:color w:val="486C97"/>
            <w:sz w:val="28"/>
            <w:szCs w:val="28"/>
            <w:bdr w:val="single" w:sz="2" w:space="0" w:color="E5E7EB" w:frame="1"/>
          </w:rPr>
          <w:t>https://urait.ru/bcode/542908</w:t>
        </w:r>
      </w:hyperlink>
      <w:r w:rsidRPr="00587A94">
        <w:rPr>
          <w:rStyle w:val="apple-converted-space"/>
          <w:color w:val="000000"/>
          <w:sz w:val="28"/>
          <w:szCs w:val="28"/>
          <w:shd w:val="clear" w:color="auto" w:fill="FFFFFF"/>
        </w:rPr>
        <w:t>.-</w:t>
      </w:r>
      <w:r w:rsidRPr="00587A94">
        <w:t xml:space="preserve"> </w:t>
      </w:r>
      <w:r w:rsidRPr="00587A94">
        <w:rPr>
          <w:rStyle w:val="apple-converted-space"/>
          <w:color w:val="000000"/>
          <w:sz w:val="28"/>
          <w:szCs w:val="28"/>
          <w:shd w:val="clear" w:color="auto" w:fill="FFFFFF"/>
        </w:rPr>
        <w:t>(дата обращения 14.05.2024</w:t>
      </w:r>
      <w:proofErr w:type="gramStart"/>
      <w:r w:rsidRPr="00587A94">
        <w:rPr>
          <w:rStyle w:val="apple-converted-space"/>
          <w:color w:val="000000"/>
          <w:sz w:val="28"/>
          <w:szCs w:val="28"/>
          <w:shd w:val="clear" w:color="auto" w:fill="FFFFFF"/>
        </w:rPr>
        <w:t>).-</w:t>
      </w:r>
      <w:proofErr w:type="gramEnd"/>
      <w:r w:rsidRPr="00587A94">
        <w:rPr>
          <w:rStyle w:val="apple-converted-space"/>
          <w:color w:val="000000"/>
          <w:sz w:val="28"/>
          <w:szCs w:val="28"/>
          <w:shd w:val="clear" w:color="auto" w:fill="FFFFFF"/>
        </w:rPr>
        <w:t xml:space="preserve">  Текст : электронный.</w:t>
      </w:r>
    </w:p>
    <w:p w14:paraId="4FFEBBD3" w14:textId="77777777" w:rsidR="00587A94" w:rsidRPr="00587A94" w:rsidRDefault="00587A94" w:rsidP="00587A94">
      <w:pPr>
        <w:pStyle w:val="afa"/>
        <w:ind w:left="720"/>
        <w:jc w:val="both"/>
        <w:rPr>
          <w:sz w:val="28"/>
          <w:szCs w:val="28"/>
        </w:rPr>
      </w:pPr>
    </w:p>
    <w:p w14:paraId="7A78804A" w14:textId="77777777" w:rsidR="00587A94" w:rsidRPr="00587A94" w:rsidRDefault="00587A94" w:rsidP="00587A94">
      <w:pPr>
        <w:pStyle w:val="afa"/>
        <w:numPr>
          <w:ilvl w:val="0"/>
          <w:numId w:val="6"/>
        </w:numPr>
        <w:ind w:left="360"/>
        <w:rPr>
          <w:kern w:val="22"/>
          <w:sz w:val="28"/>
          <w:szCs w:val="28"/>
        </w:rPr>
      </w:pPr>
      <w:r w:rsidRPr="00587A94">
        <w:rPr>
          <w:kern w:val="22"/>
          <w:sz w:val="28"/>
          <w:szCs w:val="28"/>
        </w:rPr>
        <w:t xml:space="preserve">Орланюк-Малицкая Л.А., Янова С.Ю. Страхование. </w:t>
      </w:r>
      <w:proofErr w:type="gramStart"/>
      <w:r w:rsidRPr="00587A94">
        <w:rPr>
          <w:kern w:val="22"/>
          <w:sz w:val="28"/>
          <w:szCs w:val="28"/>
        </w:rPr>
        <w:t>Практикум :</w:t>
      </w:r>
      <w:proofErr w:type="gramEnd"/>
      <w:r w:rsidRPr="00587A94">
        <w:rPr>
          <w:kern w:val="22"/>
          <w:sz w:val="28"/>
          <w:szCs w:val="28"/>
        </w:rPr>
        <w:t xml:space="preserve"> учебное пособие для вузов / Л. А. Орланюк-Малицкая [и др.] ; ответственные редакторы Л. А. Орланюк-Малицкая, С. Ю. Янова. — </w:t>
      </w:r>
      <w:proofErr w:type="gramStart"/>
      <w:r w:rsidRPr="00587A94">
        <w:rPr>
          <w:kern w:val="22"/>
          <w:sz w:val="28"/>
          <w:szCs w:val="28"/>
        </w:rPr>
        <w:t>Москва :</w:t>
      </w:r>
      <w:proofErr w:type="gramEnd"/>
      <w:r w:rsidRPr="00587A94">
        <w:rPr>
          <w:kern w:val="22"/>
          <w:sz w:val="28"/>
          <w:szCs w:val="28"/>
        </w:rPr>
        <w:t xml:space="preserve"> Издательство </w:t>
      </w:r>
      <w:proofErr w:type="spellStart"/>
      <w:r w:rsidRPr="00587A94">
        <w:rPr>
          <w:kern w:val="22"/>
          <w:sz w:val="28"/>
          <w:szCs w:val="28"/>
        </w:rPr>
        <w:t>Юрайт</w:t>
      </w:r>
      <w:proofErr w:type="spellEnd"/>
      <w:r w:rsidRPr="00587A94">
        <w:rPr>
          <w:kern w:val="22"/>
          <w:sz w:val="28"/>
          <w:szCs w:val="28"/>
        </w:rPr>
        <w:t xml:space="preserve">, 2015. — 575 с. — (Высшее образование). — текст </w:t>
      </w:r>
      <w:proofErr w:type="gramStart"/>
      <w:r w:rsidRPr="00587A94">
        <w:rPr>
          <w:kern w:val="22"/>
          <w:sz w:val="28"/>
          <w:szCs w:val="28"/>
        </w:rPr>
        <w:t>непосредственный.-</w:t>
      </w:r>
      <w:proofErr w:type="gramEnd"/>
      <w:r w:rsidRPr="00587A94">
        <w:rPr>
          <w:kern w:val="22"/>
          <w:sz w:val="28"/>
          <w:szCs w:val="28"/>
        </w:rPr>
        <w:t xml:space="preserve"> То же: 2019 .-  </w:t>
      </w:r>
      <w:r w:rsidRPr="00587A94">
        <w:rPr>
          <w:sz w:val="28"/>
          <w:szCs w:val="28"/>
        </w:rPr>
        <w:t>Режим доступа</w:t>
      </w:r>
      <w:r w:rsidRPr="00587A94">
        <w:rPr>
          <w:kern w:val="22"/>
          <w:sz w:val="28"/>
          <w:szCs w:val="28"/>
        </w:rPr>
        <w:t xml:space="preserve"> .- ЭБС: </w:t>
      </w:r>
      <w:proofErr w:type="spellStart"/>
      <w:r w:rsidRPr="00587A94">
        <w:rPr>
          <w:kern w:val="22"/>
          <w:sz w:val="28"/>
          <w:szCs w:val="28"/>
        </w:rPr>
        <w:t>Юрайт</w:t>
      </w:r>
      <w:proofErr w:type="spellEnd"/>
      <w:r w:rsidRPr="00587A94">
        <w:rPr>
          <w:kern w:val="22"/>
          <w:sz w:val="28"/>
          <w:szCs w:val="28"/>
        </w:rPr>
        <w:t xml:space="preserve">. — URL: https://urait.ru/bcode/457612. -(дата обращения 14.05.2024) </w:t>
      </w:r>
      <w:proofErr w:type="gramStart"/>
      <w:r w:rsidRPr="00587A94">
        <w:rPr>
          <w:kern w:val="22"/>
          <w:sz w:val="28"/>
          <w:szCs w:val="28"/>
        </w:rPr>
        <w:t>Текст :</w:t>
      </w:r>
      <w:proofErr w:type="gramEnd"/>
      <w:r w:rsidRPr="00587A94">
        <w:rPr>
          <w:kern w:val="22"/>
          <w:sz w:val="28"/>
          <w:szCs w:val="28"/>
        </w:rPr>
        <w:t xml:space="preserve"> электронный.</w:t>
      </w:r>
    </w:p>
    <w:p w14:paraId="7BDE93A3" w14:textId="77777777" w:rsidR="00587A94" w:rsidRPr="00587A94" w:rsidRDefault="00587A94" w:rsidP="00587A94">
      <w:pPr>
        <w:pStyle w:val="afa"/>
        <w:ind w:left="720"/>
        <w:jc w:val="both"/>
        <w:rPr>
          <w:sz w:val="28"/>
          <w:szCs w:val="28"/>
        </w:rPr>
      </w:pPr>
    </w:p>
    <w:p w14:paraId="24D2BEB1" w14:textId="77777777" w:rsidR="00587A94" w:rsidRPr="00587A94" w:rsidRDefault="00587A94" w:rsidP="00587A94">
      <w:pPr>
        <w:pStyle w:val="afa"/>
        <w:numPr>
          <w:ilvl w:val="0"/>
          <w:numId w:val="6"/>
        </w:numPr>
        <w:ind w:left="360"/>
        <w:jc w:val="both"/>
        <w:rPr>
          <w:sz w:val="28"/>
          <w:szCs w:val="28"/>
        </w:rPr>
      </w:pPr>
      <w:proofErr w:type="spellStart"/>
      <w:r w:rsidRPr="00587A94">
        <w:rPr>
          <w:rStyle w:val="apple-converted-space"/>
          <w:color w:val="000000"/>
          <w:sz w:val="28"/>
          <w:szCs w:val="28"/>
          <w:shd w:val="clear" w:color="auto" w:fill="FFFFFF"/>
        </w:rPr>
        <w:t>Скамай</w:t>
      </w:r>
      <w:proofErr w:type="spellEnd"/>
      <w:r w:rsidRPr="00587A94">
        <w:rPr>
          <w:rStyle w:val="apple-converted-space"/>
          <w:color w:val="000000"/>
          <w:sz w:val="28"/>
          <w:szCs w:val="28"/>
          <w:shd w:val="clear" w:color="auto" w:fill="FFFFFF"/>
        </w:rPr>
        <w:t xml:space="preserve"> Л.Г. </w:t>
      </w:r>
      <w:r w:rsidRPr="00587A94">
        <w:rPr>
          <w:color w:val="000000"/>
          <w:sz w:val="28"/>
          <w:szCs w:val="28"/>
          <w:shd w:val="clear" w:color="auto" w:fill="FFFFFF"/>
        </w:rPr>
        <w:t xml:space="preserve">Страховое </w:t>
      </w:r>
      <w:proofErr w:type="gramStart"/>
      <w:r w:rsidRPr="00587A94">
        <w:rPr>
          <w:color w:val="000000"/>
          <w:sz w:val="28"/>
          <w:szCs w:val="28"/>
          <w:shd w:val="clear" w:color="auto" w:fill="FFFFFF"/>
        </w:rPr>
        <w:t>дело :</w:t>
      </w:r>
      <w:proofErr w:type="gramEnd"/>
      <w:r w:rsidRPr="00587A94">
        <w:rPr>
          <w:color w:val="000000"/>
          <w:sz w:val="28"/>
          <w:szCs w:val="28"/>
          <w:shd w:val="clear" w:color="auto" w:fill="FFFFFF"/>
        </w:rPr>
        <w:t xml:space="preserve"> учебник  для вузов/ Л. Г. </w:t>
      </w:r>
      <w:proofErr w:type="spellStart"/>
      <w:r w:rsidRPr="00587A94">
        <w:rPr>
          <w:color w:val="000000"/>
          <w:sz w:val="28"/>
          <w:szCs w:val="28"/>
          <w:shd w:val="clear" w:color="auto" w:fill="FFFFFF"/>
        </w:rPr>
        <w:t>Скамай</w:t>
      </w:r>
      <w:proofErr w:type="spellEnd"/>
      <w:r w:rsidRPr="00587A94">
        <w:rPr>
          <w:color w:val="000000"/>
          <w:sz w:val="28"/>
          <w:szCs w:val="28"/>
          <w:shd w:val="clear" w:color="auto" w:fill="FFFFFF"/>
        </w:rPr>
        <w:t xml:space="preserve">. — 5-е изд., </w:t>
      </w:r>
      <w:proofErr w:type="spellStart"/>
      <w:r w:rsidRPr="00587A94">
        <w:rPr>
          <w:color w:val="000000"/>
          <w:sz w:val="28"/>
          <w:szCs w:val="28"/>
          <w:shd w:val="clear" w:color="auto" w:fill="FFFFFF"/>
        </w:rPr>
        <w:t>перераб</w:t>
      </w:r>
      <w:proofErr w:type="spellEnd"/>
      <w:r w:rsidRPr="00587A94">
        <w:rPr>
          <w:color w:val="000000"/>
          <w:sz w:val="28"/>
          <w:szCs w:val="28"/>
          <w:shd w:val="clear" w:color="auto" w:fill="FFFFFF"/>
        </w:rPr>
        <w:t xml:space="preserve">. и доп. — </w:t>
      </w:r>
      <w:proofErr w:type="gramStart"/>
      <w:r w:rsidRPr="00587A94">
        <w:rPr>
          <w:color w:val="000000"/>
          <w:sz w:val="28"/>
          <w:szCs w:val="28"/>
          <w:shd w:val="clear" w:color="auto" w:fill="FFFFFF"/>
        </w:rPr>
        <w:t>Москва :</w:t>
      </w:r>
      <w:proofErr w:type="gramEnd"/>
      <w:r w:rsidRPr="00587A94">
        <w:rPr>
          <w:color w:val="000000"/>
          <w:sz w:val="28"/>
          <w:szCs w:val="28"/>
          <w:shd w:val="clear" w:color="auto" w:fill="FFFFFF"/>
        </w:rPr>
        <w:t xml:space="preserve"> Издательство </w:t>
      </w:r>
      <w:proofErr w:type="spellStart"/>
      <w:r w:rsidRPr="00587A94">
        <w:rPr>
          <w:color w:val="000000"/>
          <w:sz w:val="28"/>
          <w:szCs w:val="28"/>
          <w:shd w:val="clear" w:color="auto" w:fill="FFFFFF"/>
        </w:rPr>
        <w:t>Юрайт</w:t>
      </w:r>
      <w:proofErr w:type="spellEnd"/>
      <w:r w:rsidRPr="00587A94">
        <w:rPr>
          <w:color w:val="000000"/>
          <w:sz w:val="28"/>
          <w:szCs w:val="28"/>
          <w:shd w:val="clear" w:color="auto" w:fill="FFFFFF"/>
        </w:rPr>
        <w:t>, 2024. — 326 с. — (Профессиональное образование). -</w:t>
      </w:r>
      <w:r w:rsidRPr="00587A94">
        <w:rPr>
          <w:sz w:val="28"/>
          <w:szCs w:val="28"/>
        </w:rPr>
        <w:t xml:space="preserve"> Режим </w:t>
      </w:r>
      <w:proofErr w:type="gramStart"/>
      <w:r w:rsidRPr="00587A94">
        <w:rPr>
          <w:sz w:val="28"/>
          <w:szCs w:val="28"/>
        </w:rPr>
        <w:t>доступа.-</w:t>
      </w:r>
      <w:proofErr w:type="gramEnd"/>
      <w:r w:rsidRPr="00587A94">
        <w:rPr>
          <w:sz w:val="28"/>
          <w:szCs w:val="28"/>
        </w:rPr>
        <w:t xml:space="preserve"> </w:t>
      </w:r>
      <w:r w:rsidRPr="00587A94">
        <w:rPr>
          <w:color w:val="000000"/>
          <w:sz w:val="28"/>
          <w:szCs w:val="28"/>
          <w:shd w:val="clear" w:color="auto" w:fill="FFFFFF"/>
        </w:rPr>
        <w:t xml:space="preserve"> ЭБС:  </w:t>
      </w:r>
      <w:proofErr w:type="spellStart"/>
      <w:r w:rsidRPr="00587A94">
        <w:rPr>
          <w:color w:val="000000"/>
          <w:sz w:val="28"/>
          <w:szCs w:val="28"/>
          <w:shd w:val="clear" w:color="auto" w:fill="FFFFFF"/>
        </w:rPr>
        <w:t>Юрайт</w:t>
      </w:r>
      <w:proofErr w:type="spellEnd"/>
      <w:r w:rsidRPr="00587A94">
        <w:rPr>
          <w:color w:val="000000"/>
          <w:sz w:val="28"/>
          <w:szCs w:val="28"/>
          <w:shd w:val="clear" w:color="auto" w:fill="FFFFFF"/>
        </w:rPr>
        <w:t>. — URL:</w:t>
      </w:r>
      <w:r w:rsidRPr="00587A94">
        <w:rPr>
          <w:rStyle w:val="apple-converted-space"/>
          <w:color w:val="000000"/>
          <w:sz w:val="28"/>
          <w:szCs w:val="28"/>
          <w:shd w:val="clear" w:color="auto" w:fill="FFFFFF"/>
        </w:rPr>
        <w:t> </w:t>
      </w:r>
      <w:hyperlink r:id="rId11" w:history="1">
        <w:r w:rsidRPr="00587A94">
          <w:rPr>
            <w:rStyle w:val="ad"/>
            <w:sz w:val="28"/>
            <w:szCs w:val="28"/>
            <w:bdr w:val="single" w:sz="2" w:space="0" w:color="E5E7EB" w:frame="1"/>
          </w:rPr>
          <w:t>https://urait.ru/bcode/535507</w:t>
        </w:r>
      </w:hyperlink>
      <w:r w:rsidRPr="00587A94">
        <w:rPr>
          <w:color w:val="000000"/>
          <w:sz w:val="28"/>
          <w:szCs w:val="28"/>
          <w:shd w:val="clear" w:color="auto" w:fill="FFFFFF"/>
        </w:rPr>
        <w:t xml:space="preserve">.     </w:t>
      </w:r>
      <w:proofErr w:type="gramStart"/>
      <w:r w:rsidRPr="00587A94">
        <w:rPr>
          <w:color w:val="000000"/>
          <w:sz w:val="28"/>
          <w:szCs w:val="28"/>
          <w:shd w:val="clear" w:color="auto" w:fill="FFFFFF"/>
        </w:rPr>
        <w:t>-  (</w:t>
      </w:r>
      <w:proofErr w:type="gramEnd"/>
      <w:r w:rsidRPr="00587A94">
        <w:rPr>
          <w:color w:val="000000"/>
          <w:sz w:val="28"/>
          <w:szCs w:val="28"/>
          <w:shd w:val="clear" w:color="auto" w:fill="FFFFFF"/>
        </w:rPr>
        <w:t>дата обращения 14.05.2024) Текст : электронный.</w:t>
      </w:r>
    </w:p>
    <w:p w14:paraId="43EA441F" w14:textId="77777777" w:rsidR="00587A94" w:rsidRPr="00587A94" w:rsidRDefault="00587A94" w:rsidP="00587A94">
      <w:pPr>
        <w:pStyle w:val="afa"/>
        <w:numPr>
          <w:ilvl w:val="0"/>
          <w:numId w:val="6"/>
        </w:numPr>
        <w:ind w:left="360"/>
        <w:rPr>
          <w:kern w:val="22"/>
          <w:sz w:val="28"/>
          <w:szCs w:val="28"/>
        </w:rPr>
      </w:pPr>
      <w:r w:rsidRPr="00587A94">
        <w:rPr>
          <w:sz w:val="28"/>
          <w:szCs w:val="28"/>
        </w:rPr>
        <w:t xml:space="preserve">Уколов А. </w:t>
      </w:r>
      <w:proofErr w:type="gramStart"/>
      <w:r w:rsidRPr="00587A94">
        <w:rPr>
          <w:sz w:val="28"/>
          <w:szCs w:val="28"/>
        </w:rPr>
        <w:t>И..</w:t>
      </w:r>
      <w:proofErr w:type="gramEnd"/>
      <w:r w:rsidRPr="00587A94">
        <w:rPr>
          <w:sz w:val="28"/>
          <w:szCs w:val="28"/>
        </w:rPr>
        <w:t xml:space="preserve"> Инвестиционная политика страховой организации: учебник / А. И. </w:t>
      </w:r>
      <w:proofErr w:type="gramStart"/>
      <w:r w:rsidRPr="00587A94">
        <w:rPr>
          <w:sz w:val="28"/>
          <w:szCs w:val="28"/>
        </w:rPr>
        <w:t>Уколов.-</w:t>
      </w:r>
      <w:proofErr w:type="gramEnd"/>
      <w:r w:rsidRPr="00587A94">
        <w:rPr>
          <w:sz w:val="28"/>
          <w:szCs w:val="28"/>
        </w:rPr>
        <w:t xml:space="preserve">3-е изд., стер..-Москва, Берлин: </w:t>
      </w:r>
      <w:proofErr w:type="spellStart"/>
      <w:r w:rsidRPr="00587A94">
        <w:rPr>
          <w:sz w:val="28"/>
          <w:szCs w:val="28"/>
        </w:rPr>
        <w:t>Директ</w:t>
      </w:r>
      <w:proofErr w:type="spellEnd"/>
      <w:r w:rsidRPr="00587A94">
        <w:rPr>
          <w:sz w:val="28"/>
          <w:szCs w:val="28"/>
        </w:rPr>
        <w:t>-Медиа, 2021.- 478 с. - Режим доступа .- ЭБС:  «Университетская библиотека ONLINE»,  .- &lt;URL:https://biblioclub.ru/index.php?page=book&amp;id=599002&gt; .- &lt;URL:https://doi.org/10.23681/599002&gt;.</w:t>
      </w:r>
      <w:r w:rsidRPr="00587A94">
        <w:rPr>
          <w:kern w:val="22"/>
          <w:sz w:val="28"/>
          <w:szCs w:val="28"/>
        </w:rPr>
        <w:t xml:space="preserve"> – 477 с.- -(дата обращения 14.05.2024) </w:t>
      </w:r>
      <w:proofErr w:type="gramStart"/>
      <w:r w:rsidRPr="00587A94">
        <w:rPr>
          <w:kern w:val="22"/>
          <w:sz w:val="28"/>
          <w:szCs w:val="28"/>
        </w:rPr>
        <w:t>Текст :</w:t>
      </w:r>
      <w:proofErr w:type="gramEnd"/>
      <w:r w:rsidRPr="00587A94">
        <w:rPr>
          <w:kern w:val="22"/>
          <w:sz w:val="28"/>
          <w:szCs w:val="28"/>
        </w:rPr>
        <w:t xml:space="preserve"> электронный.</w:t>
      </w:r>
    </w:p>
    <w:p w14:paraId="0D443F78" w14:textId="77777777" w:rsidR="00587A94" w:rsidRPr="00587A94" w:rsidRDefault="00587A94" w:rsidP="00587A94">
      <w:pPr>
        <w:pStyle w:val="afa"/>
        <w:ind w:left="714"/>
        <w:jc w:val="both"/>
        <w:rPr>
          <w:sz w:val="28"/>
          <w:szCs w:val="28"/>
        </w:rPr>
      </w:pPr>
    </w:p>
    <w:p w14:paraId="0E4388C8" w14:textId="77777777" w:rsidR="00587A94" w:rsidRPr="00587A94" w:rsidRDefault="00587A94" w:rsidP="00587A94">
      <w:pPr>
        <w:pStyle w:val="af7"/>
        <w:spacing w:before="0" w:beforeAutospacing="0" w:after="0" w:afterAutospacing="0"/>
        <w:contextualSpacing/>
        <w:rPr>
          <w:sz w:val="28"/>
          <w:szCs w:val="28"/>
        </w:rPr>
      </w:pPr>
    </w:p>
    <w:p w14:paraId="4FE31E3F" w14:textId="77777777" w:rsidR="00587A94" w:rsidRPr="00587A94" w:rsidRDefault="00587A94" w:rsidP="00587A94">
      <w:pPr>
        <w:spacing w:line="360" w:lineRule="auto"/>
        <w:ind w:firstLine="709"/>
        <w:jc w:val="center"/>
        <w:rPr>
          <w:b/>
          <w:sz w:val="28"/>
          <w:szCs w:val="28"/>
        </w:rPr>
      </w:pPr>
      <w:r w:rsidRPr="00587A94">
        <w:rPr>
          <w:b/>
          <w:sz w:val="28"/>
          <w:szCs w:val="28"/>
        </w:rPr>
        <w:t>Дополнительная литература:</w:t>
      </w:r>
    </w:p>
    <w:p w14:paraId="570C3C90" w14:textId="77777777" w:rsidR="00587A94" w:rsidRPr="00587A94" w:rsidRDefault="00587A94" w:rsidP="00587A94">
      <w:pPr>
        <w:pStyle w:val="afa"/>
        <w:numPr>
          <w:ilvl w:val="0"/>
          <w:numId w:val="6"/>
        </w:numPr>
        <w:ind w:left="360"/>
        <w:jc w:val="both"/>
        <w:rPr>
          <w:sz w:val="28"/>
          <w:szCs w:val="28"/>
        </w:rPr>
      </w:pPr>
      <w:r w:rsidRPr="00587A94">
        <w:rPr>
          <w:sz w:val="28"/>
          <w:szCs w:val="28"/>
        </w:rPr>
        <w:t xml:space="preserve">Лахметкина, Н.И. Инвестиционный менеджмент: Учебник / Н.И. Лахметкина, С.Н. </w:t>
      </w:r>
      <w:proofErr w:type="spellStart"/>
      <w:r w:rsidRPr="00587A94">
        <w:rPr>
          <w:sz w:val="28"/>
          <w:szCs w:val="28"/>
        </w:rPr>
        <w:t>Малофеев</w:t>
      </w:r>
      <w:proofErr w:type="spellEnd"/>
      <w:r w:rsidRPr="00587A94">
        <w:rPr>
          <w:sz w:val="28"/>
          <w:szCs w:val="28"/>
        </w:rPr>
        <w:t xml:space="preserve">, Т.Н. </w:t>
      </w:r>
      <w:proofErr w:type="spellStart"/>
      <w:r w:rsidRPr="00587A94">
        <w:rPr>
          <w:sz w:val="28"/>
          <w:szCs w:val="28"/>
        </w:rPr>
        <w:t>Седаш</w:t>
      </w:r>
      <w:proofErr w:type="spellEnd"/>
      <w:r w:rsidRPr="00587A94">
        <w:rPr>
          <w:sz w:val="28"/>
          <w:szCs w:val="28"/>
        </w:rPr>
        <w:t>, Л.Д. Капранова; под ред. Н.И. Лахметкина. — Электрон</w:t>
      </w:r>
      <w:proofErr w:type="gramStart"/>
      <w:r w:rsidRPr="00587A94">
        <w:rPr>
          <w:sz w:val="28"/>
          <w:szCs w:val="28"/>
        </w:rPr>
        <w:t>.</w:t>
      </w:r>
      <w:proofErr w:type="gramEnd"/>
      <w:r w:rsidRPr="00587A94">
        <w:rPr>
          <w:sz w:val="28"/>
          <w:szCs w:val="28"/>
        </w:rPr>
        <w:t xml:space="preserve"> дан. — Москва: </w:t>
      </w:r>
      <w:proofErr w:type="spellStart"/>
      <w:r w:rsidRPr="00587A94">
        <w:rPr>
          <w:sz w:val="28"/>
          <w:szCs w:val="28"/>
        </w:rPr>
        <w:t>КноРус</w:t>
      </w:r>
      <w:proofErr w:type="spellEnd"/>
      <w:r w:rsidRPr="00587A94">
        <w:rPr>
          <w:sz w:val="28"/>
          <w:szCs w:val="28"/>
        </w:rPr>
        <w:t xml:space="preserve">, 2023 — 262 с. — </w:t>
      </w:r>
      <w:bookmarkStart w:id="11" w:name="_Hlk166578952"/>
      <w:r w:rsidRPr="00587A94">
        <w:rPr>
          <w:sz w:val="28"/>
          <w:szCs w:val="28"/>
        </w:rPr>
        <w:t>Режим доступа</w:t>
      </w:r>
      <w:bookmarkEnd w:id="11"/>
      <w:r w:rsidRPr="00587A94">
        <w:rPr>
          <w:sz w:val="28"/>
          <w:szCs w:val="28"/>
        </w:rPr>
        <w:t>: ЭБС: book.ru. —. — &lt;</w:t>
      </w:r>
      <w:proofErr w:type="gramStart"/>
      <w:r w:rsidRPr="00587A94">
        <w:rPr>
          <w:sz w:val="28"/>
          <w:szCs w:val="28"/>
        </w:rPr>
        <w:t>URL:https://book.ru/book/945958</w:t>
      </w:r>
      <w:proofErr w:type="gramEnd"/>
      <w:r w:rsidRPr="00587A94">
        <w:rPr>
          <w:sz w:val="28"/>
          <w:szCs w:val="28"/>
        </w:rPr>
        <w:t xml:space="preserve">&gt;..- </w:t>
      </w:r>
      <w:r w:rsidRPr="00587A94">
        <w:rPr>
          <w:color w:val="000000"/>
          <w:sz w:val="28"/>
          <w:szCs w:val="28"/>
          <w:shd w:val="clear" w:color="auto" w:fill="FFFFFF"/>
        </w:rPr>
        <w:t>(дата обращения 14.05.2024) Текст : электронный.</w:t>
      </w:r>
    </w:p>
    <w:p w14:paraId="0B7C4CD0" w14:textId="77777777" w:rsidR="00587A94" w:rsidRPr="00587A94" w:rsidRDefault="00587A94" w:rsidP="00587A94">
      <w:pPr>
        <w:pStyle w:val="afa"/>
        <w:ind w:left="502"/>
        <w:jc w:val="both"/>
        <w:rPr>
          <w:sz w:val="28"/>
          <w:szCs w:val="28"/>
        </w:rPr>
      </w:pPr>
    </w:p>
    <w:p w14:paraId="3A9B7BA3" w14:textId="77777777" w:rsidR="00587A94" w:rsidRPr="00587A94" w:rsidRDefault="00587A94" w:rsidP="00587A94">
      <w:pPr>
        <w:pStyle w:val="afa"/>
        <w:ind w:left="720"/>
        <w:jc w:val="both"/>
        <w:rPr>
          <w:sz w:val="28"/>
          <w:szCs w:val="28"/>
        </w:rPr>
      </w:pPr>
    </w:p>
    <w:p w14:paraId="79E2FF44" w14:textId="77777777" w:rsidR="00587A94" w:rsidRPr="00587A94" w:rsidRDefault="00587A94" w:rsidP="00587A94">
      <w:pPr>
        <w:pStyle w:val="afa"/>
        <w:numPr>
          <w:ilvl w:val="0"/>
          <w:numId w:val="6"/>
        </w:numPr>
        <w:ind w:left="360"/>
        <w:jc w:val="both"/>
        <w:rPr>
          <w:sz w:val="28"/>
          <w:szCs w:val="28"/>
        </w:rPr>
      </w:pPr>
      <w:r w:rsidRPr="00587A94">
        <w:rPr>
          <w:color w:val="000000"/>
          <w:sz w:val="28"/>
          <w:szCs w:val="28"/>
          <w:shd w:val="clear" w:color="auto" w:fill="FFFFFF"/>
        </w:rPr>
        <w:t xml:space="preserve">Погодина Т.В. Инвестиционный </w:t>
      </w:r>
      <w:proofErr w:type="gramStart"/>
      <w:r w:rsidRPr="00587A94">
        <w:rPr>
          <w:color w:val="000000"/>
          <w:sz w:val="28"/>
          <w:szCs w:val="28"/>
          <w:shd w:val="clear" w:color="auto" w:fill="FFFFFF"/>
        </w:rPr>
        <w:t>менеджмент :</w:t>
      </w:r>
      <w:proofErr w:type="gramEnd"/>
      <w:r w:rsidRPr="00587A94">
        <w:rPr>
          <w:color w:val="000000"/>
          <w:sz w:val="28"/>
          <w:szCs w:val="28"/>
          <w:shd w:val="clear" w:color="auto" w:fill="FFFFFF"/>
        </w:rPr>
        <w:t xml:space="preserve"> учебник и практикум для вузов / Т. В. Погодина. — 2-е изд., </w:t>
      </w:r>
      <w:proofErr w:type="spellStart"/>
      <w:r w:rsidRPr="00587A94">
        <w:rPr>
          <w:color w:val="000000"/>
          <w:sz w:val="28"/>
          <w:szCs w:val="28"/>
          <w:shd w:val="clear" w:color="auto" w:fill="FFFFFF"/>
        </w:rPr>
        <w:t>перераб</w:t>
      </w:r>
      <w:proofErr w:type="spellEnd"/>
      <w:r w:rsidRPr="00587A94">
        <w:rPr>
          <w:color w:val="000000"/>
          <w:sz w:val="28"/>
          <w:szCs w:val="28"/>
          <w:shd w:val="clear" w:color="auto" w:fill="FFFFFF"/>
        </w:rPr>
        <w:t xml:space="preserve">. и доп. — </w:t>
      </w:r>
      <w:proofErr w:type="gramStart"/>
      <w:r w:rsidRPr="00587A94">
        <w:rPr>
          <w:color w:val="000000"/>
          <w:sz w:val="28"/>
          <w:szCs w:val="28"/>
          <w:shd w:val="clear" w:color="auto" w:fill="FFFFFF"/>
        </w:rPr>
        <w:t>Москва :</w:t>
      </w:r>
      <w:proofErr w:type="gramEnd"/>
      <w:r w:rsidRPr="00587A94">
        <w:rPr>
          <w:color w:val="000000"/>
          <w:sz w:val="28"/>
          <w:szCs w:val="28"/>
          <w:shd w:val="clear" w:color="auto" w:fill="FFFFFF"/>
        </w:rPr>
        <w:t xml:space="preserve"> Издательство </w:t>
      </w:r>
      <w:proofErr w:type="spellStart"/>
      <w:r w:rsidRPr="00587A94">
        <w:rPr>
          <w:color w:val="000000"/>
          <w:sz w:val="28"/>
          <w:szCs w:val="28"/>
          <w:shd w:val="clear" w:color="auto" w:fill="FFFFFF"/>
        </w:rPr>
        <w:t>Юрайт</w:t>
      </w:r>
      <w:proofErr w:type="spellEnd"/>
      <w:r w:rsidRPr="00587A94">
        <w:rPr>
          <w:color w:val="000000"/>
          <w:sz w:val="28"/>
          <w:szCs w:val="28"/>
          <w:shd w:val="clear" w:color="auto" w:fill="FFFFFF"/>
        </w:rPr>
        <w:t xml:space="preserve">, 2024. — 229 с. — (Высшее образование). — ISBN 978-5-534-16418-3. —Режим </w:t>
      </w:r>
      <w:proofErr w:type="gramStart"/>
      <w:r w:rsidRPr="00587A94">
        <w:rPr>
          <w:color w:val="000000"/>
          <w:sz w:val="28"/>
          <w:szCs w:val="28"/>
          <w:shd w:val="clear" w:color="auto" w:fill="FFFFFF"/>
        </w:rPr>
        <w:t>доступа :</w:t>
      </w:r>
      <w:proofErr w:type="gramEnd"/>
      <w:r w:rsidRPr="00587A94">
        <w:rPr>
          <w:color w:val="000000"/>
          <w:sz w:val="28"/>
          <w:szCs w:val="28"/>
          <w:shd w:val="clear" w:color="auto" w:fill="FFFFFF"/>
        </w:rPr>
        <w:t xml:space="preserve"> ЭБС: </w:t>
      </w:r>
      <w:proofErr w:type="spellStart"/>
      <w:r w:rsidRPr="00587A94">
        <w:rPr>
          <w:color w:val="000000"/>
          <w:sz w:val="28"/>
          <w:szCs w:val="28"/>
          <w:shd w:val="clear" w:color="auto" w:fill="FFFFFF"/>
        </w:rPr>
        <w:t>Юрайт</w:t>
      </w:r>
      <w:proofErr w:type="spellEnd"/>
      <w:r w:rsidRPr="00587A94">
        <w:rPr>
          <w:color w:val="000000"/>
          <w:sz w:val="28"/>
          <w:szCs w:val="28"/>
          <w:shd w:val="clear" w:color="auto" w:fill="FFFFFF"/>
        </w:rPr>
        <w:t>. — URL:</w:t>
      </w:r>
      <w:r w:rsidRPr="00587A94">
        <w:rPr>
          <w:rStyle w:val="apple-converted-space"/>
          <w:color w:val="000000"/>
          <w:sz w:val="28"/>
          <w:szCs w:val="28"/>
          <w:shd w:val="clear" w:color="auto" w:fill="FFFFFF"/>
        </w:rPr>
        <w:t> </w:t>
      </w:r>
      <w:hyperlink r:id="rId12" w:tgtFrame="_blank" w:history="1">
        <w:r w:rsidRPr="00587A94">
          <w:rPr>
            <w:rStyle w:val="ad"/>
            <w:color w:val="486C97"/>
            <w:sz w:val="28"/>
            <w:szCs w:val="28"/>
            <w:bdr w:val="single" w:sz="2" w:space="0" w:color="E5E7EB" w:frame="1"/>
          </w:rPr>
          <w:t>https://urait.ru/bcode/536449</w:t>
        </w:r>
      </w:hyperlink>
      <w:r w:rsidRPr="00587A94">
        <w:rPr>
          <w:rStyle w:val="apple-converted-space"/>
          <w:color w:val="000000"/>
          <w:sz w:val="28"/>
          <w:szCs w:val="28"/>
          <w:shd w:val="clear" w:color="auto" w:fill="FFFFFF"/>
        </w:rPr>
        <w:t xml:space="preserve"> .- </w:t>
      </w:r>
      <w:r w:rsidRPr="00587A94">
        <w:rPr>
          <w:color w:val="000000"/>
          <w:sz w:val="28"/>
          <w:szCs w:val="28"/>
          <w:shd w:val="clear" w:color="auto" w:fill="FFFFFF"/>
        </w:rPr>
        <w:t xml:space="preserve">(дата обращения 14.05.2024) </w:t>
      </w:r>
      <w:proofErr w:type="gramStart"/>
      <w:r w:rsidRPr="00587A94">
        <w:rPr>
          <w:color w:val="000000"/>
          <w:sz w:val="28"/>
          <w:szCs w:val="28"/>
          <w:shd w:val="clear" w:color="auto" w:fill="FFFFFF"/>
        </w:rPr>
        <w:t>Текст :</w:t>
      </w:r>
      <w:proofErr w:type="gramEnd"/>
      <w:r w:rsidRPr="00587A94">
        <w:rPr>
          <w:color w:val="000000"/>
          <w:sz w:val="28"/>
          <w:szCs w:val="28"/>
          <w:shd w:val="clear" w:color="auto" w:fill="FFFFFF"/>
        </w:rPr>
        <w:t xml:space="preserve"> электронный.</w:t>
      </w:r>
    </w:p>
    <w:p w14:paraId="1467D8DB" w14:textId="77777777" w:rsidR="00587A94" w:rsidRPr="00587A94" w:rsidRDefault="00587A94" w:rsidP="00587A94">
      <w:pPr>
        <w:pStyle w:val="afa"/>
        <w:ind w:left="720"/>
        <w:jc w:val="both"/>
        <w:rPr>
          <w:sz w:val="28"/>
          <w:szCs w:val="28"/>
        </w:rPr>
      </w:pPr>
    </w:p>
    <w:p w14:paraId="6EF6F47D" w14:textId="77777777" w:rsidR="00587A94" w:rsidRPr="00587A94" w:rsidRDefault="00587A94" w:rsidP="00587A94">
      <w:pPr>
        <w:spacing w:line="360" w:lineRule="auto"/>
        <w:rPr>
          <w:b/>
          <w:sz w:val="28"/>
          <w:szCs w:val="28"/>
        </w:rPr>
      </w:pPr>
    </w:p>
    <w:p w14:paraId="130E62B0" w14:textId="77777777" w:rsidR="00587A94" w:rsidRPr="00587A94" w:rsidRDefault="00587A94" w:rsidP="00587A94">
      <w:pPr>
        <w:pStyle w:val="1"/>
        <w:spacing w:before="0"/>
        <w:jc w:val="both"/>
        <w:rPr>
          <w:color w:val="000000" w:themeColor="text1"/>
          <w:sz w:val="28"/>
          <w:szCs w:val="28"/>
        </w:rPr>
      </w:pPr>
      <w:r w:rsidRPr="00587A94">
        <w:rPr>
          <w:bCs w:val="0"/>
          <w:sz w:val="28"/>
          <w:szCs w:val="28"/>
        </w:rPr>
        <w:t xml:space="preserve">     </w:t>
      </w:r>
      <w:r w:rsidRPr="00587A94">
        <w:rPr>
          <w:color w:val="000000" w:themeColor="text1"/>
          <w:sz w:val="28"/>
          <w:szCs w:val="28"/>
        </w:rPr>
        <w:t xml:space="preserve">9. Перечень ресурсов информационно-телекоммуникационной сети «Интернет», необходимых для освоения дисциплины </w:t>
      </w:r>
    </w:p>
    <w:p w14:paraId="29ECB668" w14:textId="77777777" w:rsidR="00587A94" w:rsidRPr="00587A94" w:rsidRDefault="00587A94" w:rsidP="00587A94">
      <w:pPr>
        <w:pStyle w:val="af7"/>
        <w:numPr>
          <w:ilvl w:val="0"/>
          <w:numId w:val="15"/>
        </w:numPr>
        <w:rPr>
          <w:sz w:val="28"/>
          <w:szCs w:val="28"/>
        </w:rPr>
      </w:pPr>
      <w:r w:rsidRPr="00587A94">
        <w:rPr>
          <w:sz w:val="28"/>
          <w:szCs w:val="28"/>
        </w:rPr>
        <w:t xml:space="preserve">www.cbr.ru – Банк России </w:t>
      </w:r>
    </w:p>
    <w:p w14:paraId="791E7DA8" w14:textId="77777777" w:rsidR="00587A94" w:rsidRPr="00587A94" w:rsidRDefault="00587A94" w:rsidP="00587A94">
      <w:pPr>
        <w:pStyle w:val="af7"/>
        <w:numPr>
          <w:ilvl w:val="0"/>
          <w:numId w:val="15"/>
        </w:numPr>
        <w:rPr>
          <w:sz w:val="28"/>
          <w:szCs w:val="28"/>
        </w:rPr>
      </w:pPr>
      <w:r w:rsidRPr="00587A94">
        <w:rPr>
          <w:color w:val="0000CC"/>
          <w:sz w:val="28"/>
          <w:szCs w:val="28"/>
        </w:rPr>
        <w:t xml:space="preserve">www.asn-news.ru </w:t>
      </w:r>
      <w:r w:rsidRPr="00587A94">
        <w:rPr>
          <w:sz w:val="28"/>
          <w:szCs w:val="28"/>
        </w:rPr>
        <w:t xml:space="preserve">- Агентство страховых </w:t>
      </w:r>
      <w:proofErr w:type="spellStart"/>
      <w:r w:rsidRPr="00587A94">
        <w:rPr>
          <w:sz w:val="28"/>
          <w:szCs w:val="28"/>
        </w:rPr>
        <w:t>новостеи</w:t>
      </w:r>
      <w:proofErr w:type="spellEnd"/>
      <w:r w:rsidRPr="00587A94">
        <w:rPr>
          <w:sz w:val="28"/>
          <w:szCs w:val="28"/>
        </w:rPr>
        <w:t xml:space="preserve">̆ </w:t>
      </w:r>
    </w:p>
    <w:p w14:paraId="21C799FB" w14:textId="77777777" w:rsidR="00587A94" w:rsidRPr="00587A94" w:rsidRDefault="00587A94" w:rsidP="00587A94">
      <w:pPr>
        <w:pStyle w:val="af7"/>
        <w:numPr>
          <w:ilvl w:val="0"/>
          <w:numId w:val="15"/>
        </w:numPr>
        <w:rPr>
          <w:sz w:val="28"/>
          <w:szCs w:val="28"/>
        </w:rPr>
      </w:pPr>
      <w:r w:rsidRPr="00587A94">
        <w:rPr>
          <w:sz w:val="28"/>
          <w:szCs w:val="28"/>
        </w:rPr>
        <w:t>www.ankil.ru - Консалтинговая группа «</w:t>
      </w:r>
      <w:proofErr w:type="spellStart"/>
      <w:r w:rsidRPr="00587A94">
        <w:rPr>
          <w:sz w:val="28"/>
          <w:szCs w:val="28"/>
        </w:rPr>
        <w:t>Анкил</w:t>
      </w:r>
      <w:proofErr w:type="spellEnd"/>
      <w:r w:rsidRPr="00587A94">
        <w:rPr>
          <w:sz w:val="28"/>
          <w:szCs w:val="28"/>
        </w:rPr>
        <w:t xml:space="preserve">» </w:t>
      </w:r>
    </w:p>
    <w:p w14:paraId="016B0715" w14:textId="77777777" w:rsidR="00587A94" w:rsidRPr="00587A94" w:rsidRDefault="00587A94" w:rsidP="00587A94">
      <w:pPr>
        <w:pStyle w:val="af7"/>
        <w:numPr>
          <w:ilvl w:val="0"/>
          <w:numId w:val="15"/>
        </w:numPr>
        <w:rPr>
          <w:sz w:val="28"/>
          <w:szCs w:val="28"/>
          <w:lang w:val="en-US"/>
        </w:rPr>
      </w:pPr>
      <w:r w:rsidRPr="00587A94">
        <w:rPr>
          <w:color w:val="0000CC"/>
          <w:sz w:val="28"/>
          <w:szCs w:val="28"/>
          <w:lang w:val="en-US"/>
        </w:rPr>
        <w:t xml:space="preserve">http://www.iaisweb.org/home </w:t>
      </w:r>
      <w:r w:rsidRPr="00587A94">
        <w:rPr>
          <w:sz w:val="28"/>
          <w:szCs w:val="28"/>
          <w:lang w:val="en-US"/>
        </w:rPr>
        <w:t xml:space="preserve">– </w:t>
      </w:r>
      <w:r w:rsidRPr="00587A94">
        <w:rPr>
          <w:sz w:val="28"/>
          <w:szCs w:val="28"/>
        </w:rPr>
        <w:t>Международная</w:t>
      </w:r>
      <w:r w:rsidRPr="00587A94">
        <w:rPr>
          <w:sz w:val="28"/>
          <w:szCs w:val="28"/>
          <w:lang w:val="en-US"/>
        </w:rPr>
        <w:t xml:space="preserve"> </w:t>
      </w:r>
      <w:r w:rsidRPr="00587A94">
        <w:rPr>
          <w:sz w:val="28"/>
          <w:szCs w:val="28"/>
        </w:rPr>
        <w:t>ассоциация</w:t>
      </w:r>
      <w:r w:rsidRPr="00587A94">
        <w:rPr>
          <w:sz w:val="28"/>
          <w:szCs w:val="28"/>
          <w:lang w:val="en-US"/>
        </w:rPr>
        <w:t xml:space="preserve"> </w:t>
      </w:r>
      <w:r w:rsidRPr="00587A94">
        <w:rPr>
          <w:sz w:val="28"/>
          <w:szCs w:val="28"/>
        </w:rPr>
        <w:t>страховых</w:t>
      </w:r>
      <w:r w:rsidRPr="00587A94">
        <w:rPr>
          <w:sz w:val="28"/>
          <w:szCs w:val="28"/>
          <w:lang w:val="en-US"/>
        </w:rPr>
        <w:t xml:space="preserve"> </w:t>
      </w:r>
      <w:r w:rsidRPr="00587A94">
        <w:rPr>
          <w:sz w:val="28"/>
          <w:szCs w:val="28"/>
        </w:rPr>
        <w:t>надзоров</w:t>
      </w:r>
      <w:r w:rsidRPr="00587A94">
        <w:rPr>
          <w:sz w:val="28"/>
          <w:szCs w:val="28"/>
          <w:lang w:val="en-US"/>
        </w:rPr>
        <w:t xml:space="preserve"> (International Association of Insurance Supervisors – IAIS) </w:t>
      </w:r>
    </w:p>
    <w:p w14:paraId="01FB5C64" w14:textId="77777777" w:rsidR="00587A94" w:rsidRPr="00587A94" w:rsidRDefault="00587A94" w:rsidP="00587A94">
      <w:pPr>
        <w:pStyle w:val="af7"/>
        <w:numPr>
          <w:ilvl w:val="0"/>
          <w:numId w:val="15"/>
        </w:numPr>
        <w:rPr>
          <w:sz w:val="28"/>
          <w:szCs w:val="28"/>
        </w:rPr>
      </w:pPr>
      <w:r w:rsidRPr="00587A94">
        <w:rPr>
          <w:sz w:val="28"/>
          <w:szCs w:val="28"/>
        </w:rPr>
        <w:t xml:space="preserve">www.ins-union.ru - </w:t>
      </w:r>
      <w:proofErr w:type="spellStart"/>
      <w:r w:rsidRPr="00587A94">
        <w:rPr>
          <w:sz w:val="28"/>
          <w:szCs w:val="28"/>
        </w:rPr>
        <w:t>Всероссийскии</w:t>
      </w:r>
      <w:proofErr w:type="spellEnd"/>
      <w:r w:rsidRPr="00587A94">
        <w:rPr>
          <w:sz w:val="28"/>
          <w:szCs w:val="28"/>
        </w:rPr>
        <w:t>̆ Союз страховщиков</w:t>
      </w:r>
    </w:p>
    <w:p w14:paraId="23141ECE" w14:textId="77777777" w:rsidR="00587A94" w:rsidRPr="00587A94" w:rsidRDefault="00587A94" w:rsidP="00587A94">
      <w:pPr>
        <w:pStyle w:val="af7"/>
        <w:numPr>
          <w:ilvl w:val="0"/>
          <w:numId w:val="15"/>
        </w:numPr>
        <w:rPr>
          <w:sz w:val="28"/>
          <w:szCs w:val="28"/>
        </w:rPr>
      </w:pPr>
      <w:r w:rsidRPr="00587A94">
        <w:rPr>
          <w:color w:val="0000CC"/>
          <w:sz w:val="28"/>
          <w:szCs w:val="28"/>
        </w:rPr>
        <w:t xml:space="preserve">www.insur-info.ru </w:t>
      </w:r>
      <w:r w:rsidRPr="00587A94">
        <w:rPr>
          <w:sz w:val="28"/>
          <w:szCs w:val="28"/>
        </w:rPr>
        <w:t>- Страхование сегодня (</w:t>
      </w:r>
      <w:proofErr w:type="spellStart"/>
      <w:r w:rsidRPr="00587A94">
        <w:rPr>
          <w:sz w:val="28"/>
          <w:szCs w:val="28"/>
        </w:rPr>
        <w:t>страховои</w:t>
      </w:r>
      <w:proofErr w:type="spellEnd"/>
      <w:r w:rsidRPr="00587A94">
        <w:rPr>
          <w:sz w:val="28"/>
          <w:szCs w:val="28"/>
        </w:rPr>
        <w:t xml:space="preserve">̆ портал) </w:t>
      </w:r>
    </w:p>
    <w:p w14:paraId="55EE85D5" w14:textId="77777777" w:rsidR="00587A94" w:rsidRPr="00587A94" w:rsidRDefault="00587A94" w:rsidP="00587A94">
      <w:pPr>
        <w:pStyle w:val="af7"/>
        <w:numPr>
          <w:ilvl w:val="0"/>
          <w:numId w:val="15"/>
        </w:numPr>
        <w:rPr>
          <w:sz w:val="28"/>
          <w:szCs w:val="28"/>
        </w:rPr>
      </w:pPr>
      <w:r w:rsidRPr="00587A94">
        <w:rPr>
          <w:sz w:val="28"/>
          <w:szCs w:val="28"/>
        </w:rPr>
        <w:t xml:space="preserve"> www.raexpert.ru - Экспертное агентство «</w:t>
      </w:r>
      <w:proofErr w:type="spellStart"/>
      <w:r w:rsidRPr="00587A94">
        <w:rPr>
          <w:sz w:val="28"/>
          <w:szCs w:val="28"/>
        </w:rPr>
        <w:t>ЭкспертРА</w:t>
      </w:r>
      <w:proofErr w:type="spellEnd"/>
      <w:r w:rsidRPr="00587A94">
        <w:rPr>
          <w:sz w:val="28"/>
          <w:szCs w:val="28"/>
        </w:rPr>
        <w:t>»</w:t>
      </w:r>
    </w:p>
    <w:p w14:paraId="3A912864" w14:textId="77777777" w:rsidR="00587A94" w:rsidRPr="00587A94" w:rsidRDefault="00587A94" w:rsidP="00587A94">
      <w:pPr>
        <w:pStyle w:val="af7"/>
        <w:numPr>
          <w:ilvl w:val="0"/>
          <w:numId w:val="15"/>
        </w:numPr>
        <w:rPr>
          <w:sz w:val="28"/>
          <w:szCs w:val="28"/>
        </w:rPr>
      </w:pPr>
      <w:r w:rsidRPr="00587A94">
        <w:rPr>
          <w:sz w:val="28"/>
          <w:szCs w:val="28"/>
        </w:rPr>
        <w:t xml:space="preserve">Электронная библиотека Финансового университета (ЭБ) http://elib.fa.ru/ </w:t>
      </w:r>
    </w:p>
    <w:p w14:paraId="6DC7449D" w14:textId="77777777" w:rsidR="00587A94" w:rsidRPr="00587A94" w:rsidRDefault="00587A94" w:rsidP="00587A94">
      <w:pPr>
        <w:pStyle w:val="af7"/>
        <w:numPr>
          <w:ilvl w:val="0"/>
          <w:numId w:val="15"/>
        </w:numPr>
        <w:rPr>
          <w:sz w:val="28"/>
          <w:szCs w:val="28"/>
        </w:rPr>
      </w:pPr>
      <w:r w:rsidRPr="00587A94">
        <w:rPr>
          <w:sz w:val="28"/>
          <w:szCs w:val="28"/>
        </w:rPr>
        <w:t xml:space="preserve">Электронно-библиотечная система BOOK.RU http://www.book.ru </w:t>
      </w:r>
    </w:p>
    <w:p w14:paraId="10A03565" w14:textId="77777777" w:rsidR="00587A94" w:rsidRPr="00587A94" w:rsidRDefault="00587A94" w:rsidP="00587A94">
      <w:pPr>
        <w:pStyle w:val="af7"/>
        <w:numPr>
          <w:ilvl w:val="0"/>
          <w:numId w:val="15"/>
        </w:numPr>
        <w:rPr>
          <w:sz w:val="28"/>
          <w:szCs w:val="28"/>
        </w:rPr>
      </w:pPr>
      <w:r w:rsidRPr="00587A94">
        <w:rPr>
          <w:sz w:val="28"/>
          <w:szCs w:val="28"/>
        </w:rPr>
        <w:t xml:space="preserve">Электронно-библиотечная система </w:t>
      </w:r>
      <w:proofErr w:type="spellStart"/>
      <w:r w:rsidRPr="00587A94">
        <w:rPr>
          <w:sz w:val="28"/>
          <w:szCs w:val="28"/>
        </w:rPr>
        <w:t>Znanium</w:t>
      </w:r>
      <w:proofErr w:type="spellEnd"/>
      <w:r w:rsidRPr="00587A94">
        <w:rPr>
          <w:sz w:val="28"/>
          <w:szCs w:val="28"/>
        </w:rPr>
        <w:t xml:space="preserve"> http://www.znanium. </w:t>
      </w:r>
      <w:proofErr w:type="spellStart"/>
      <w:r w:rsidRPr="00587A94">
        <w:rPr>
          <w:sz w:val="28"/>
          <w:szCs w:val="28"/>
        </w:rPr>
        <w:t>ru</w:t>
      </w:r>
      <w:proofErr w:type="spellEnd"/>
      <w:r w:rsidRPr="00587A94">
        <w:rPr>
          <w:sz w:val="28"/>
          <w:szCs w:val="28"/>
        </w:rPr>
        <w:t xml:space="preserve"> </w:t>
      </w:r>
    </w:p>
    <w:p w14:paraId="6D2D2EFE" w14:textId="77777777" w:rsidR="00587A94" w:rsidRPr="00587A94" w:rsidRDefault="00587A94" w:rsidP="00587A94">
      <w:pPr>
        <w:pStyle w:val="af7"/>
        <w:numPr>
          <w:ilvl w:val="0"/>
          <w:numId w:val="15"/>
        </w:numPr>
        <w:rPr>
          <w:sz w:val="28"/>
          <w:szCs w:val="28"/>
        </w:rPr>
      </w:pPr>
      <w:r w:rsidRPr="00587A94">
        <w:rPr>
          <w:sz w:val="28"/>
          <w:szCs w:val="28"/>
        </w:rPr>
        <w:t xml:space="preserve">Электронно-библиотечная система издательства «ЮРАЙТ» https://urait.ru/ </w:t>
      </w:r>
    </w:p>
    <w:p w14:paraId="7970B52A" w14:textId="77777777" w:rsidR="00587A94" w:rsidRPr="00587A94" w:rsidRDefault="00587A94" w:rsidP="00587A94">
      <w:pPr>
        <w:pStyle w:val="afa"/>
        <w:numPr>
          <w:ilvl w:val="0"/>
          <w:numId w:val="15"/>
        </w:numPr>
        <w:rPr>
          <w:sz w:val="28"/>
          <w:szCs w:val="28"/>
        </w:rPr>
      </w:pPr>
      <w:r w:rsidRPr="00587A94">
        <w:rPr>
          <w:sz w:val="28"/>
          <w:szCs w:val="28"/>
        </w:rPr>
        <w:t xml:space="preserve">Электронно-библиотечная система «Университетская библиотека ОНЛАЙН» http://biblioclub.ru/ </w:t>
      </w:r>
    </w:p>
    <w:p w14:paraId="73E305DD" w14:textId="77777777" w:rsidR="00587A94" w:rsidRPr="00587A94" w:rsidRDefault="00587A94" w:rsidP="00587A94">
      <w:pPr>
        <w:pStyle w:val="af7"/>
        <w:numPr>
          <w:ilvl w:val="0"/>
          <w:numId w:val="15"/>
        </w:numPr>
        <w:rPr>
          <w:sz w:val="28"/>
          <w:szCs w:val="28"/>
        </w:rPr>
      </w:pPr>
      <w:r w:rsidRPr="00587A94">
        <w:rPr>
          <w:sz w:val="28"/>
          <w:szCs w:val="28"/>
        </w:rPr>
        <w:t>Электронно-библиотечная система ЛАНЬ https://e.lanbook.com/</w:t>
      </w:r>
    </w:p>
    <w:p w14:paraId="63AB93FA" w14:textId="77777777" w:rsidR="003D165C" w:rsidRPr="00587A94" w:rsidRDefault="003D165C" w:rsidP="009F4617">
      <w:pPr>
        <w:pStyle w:val="1"/>
        <w:spacing w:before="0"/>
        <w:jc w:val="left"/>
        <w:rPr>
          <w:sz w:val="28"/>
          <w:szCs w:val="28"/>
        </w:rPr>
      </w:pPr>
      <w:bookmarkStart w:id="12" w:name="_Toc3985724"/>
      <w:bookmarkStart w:id="13" w:name="_Hlk517736004"/>
      <w:bookmarkEnd w:id="10"/>
      <w:r w:rsidRPr="00587A94">
        <w:rPr>
          <w:sz w:val="28"/>
          <w:szCs w:val="28"/>
        </w:rPr>
        <w:t xml:space="preserve">10. </w:t>
      </w:r>
      <w:bookmarkStart w:id="14" w:name="_Toc517734283"/>
      <w:r w:rsidRPr="00587A94">
        <w:rPr>
          <w:sz w:val="28"/>
          <w:szCs w:val="28"/>
        </w:rPr>
        <w:t>Методические указания для обучающихся по освоению дисциплины</w:t>
      </w:r>
      <w:bookmarkEnd w:id="12"/>
      <w:bookmarkEnd w:id="14"/>
    </w:p>
    <w:p w14:paraId="4858BF74" w14:textId="77777777" w:rsidR="003D165C" w:rsidRPr="00587A94" w:rsidRDefault="003D165C" w:rsidP="003D165C">
      <w:pPr>
        <w:rPr>
          <w:rFonts w:eastAsia="Calibri"/>
          <w:sz w:val="28"/>
          <w:szCs w:val="28"/>
        </w:rPr>
      </w:pPr>
    </w:p>
    <w:p w14:paraId="629247DA" w14:textId="39DC1223" w:rsidR="00E362BE" w:rsidRPr="00587A94" w:rsidRDefault="003D165C" w:rsidP="00EB5267">
      <w:pPr>
        <w:ind w:firstLine="709"/>
        <w:jc w:val="both"/>
        <w:rPr>
          <w:rFonts w:eastAsia="Calibri"/>
          <w:sz w:val="28"/>
          <w:szCs w:val="28"/>
        </w:rPr>
      </w:pPr>
      <w:r w:rsidRPr="00587A94">
        <w:rPr>
          <w:rFonts w:eastAsia="Calibri"/>
          <w:sz w:val="28"/>
          <w:szCs w:val="28"/>
        </w:rPr>
        <w:t xml:space="preserve">Студентам при подготовке следует использовать нормативные документы Финансового университета, а именно, - </w:t>
      </w:r>
      <w:hyperlink r:id="rId13" w:history="1">
        <w:r w:rsidRPr="00587A94">
          <w:rPr>
            <w:rFonts w:eastAsia="Calibri"/>
            <w:sz w:val="28"/>
            <w:szCs w:val="28"/>
          </w:rPr>
          <w:t xml:space="preserve">Примерные методические рекомендации для студентов бакалавриата по освоению дисциплин образовательных программ высшего образования в соответствии с </w:t>
        </w:r>
        <w:r w:rsidR="00AE4EFC" w:rsidRPr="00587A94">
          <w:rPr>
            <w:rFonts w:eastAsia="Calibri"/>
            <w:sz w:val="28"/>
            <w:szCs w:val="28"/>
          </w:rPr>
          <w:t xml:space="preserve">приказом </w:t>
        </w:r>
        <w:proofErr w:type="spellStart"/>
        <w:r w:rsidRPr="00587A94">
          <w:rPr>
            <w:rFonts w:eastAsia="Calibri"/>
            <w:sz w:val="28"/>
            <w:szCs w:val="28"/>
          </w:rPr>
          <w:t>Финуниверситета</w:t>
        </w:r>
        <w:proofErr w:type="spellEnd"/>
        <w:r w:rsidRPr="00587A94">
          <w:rPr>
            <w:rFonts w:eastAsia="Calibri"/>
            <w:sz w:val="28"/>
            <w:szCs w:val="28"/>
          </w:rPr>
          <w:t xml:space="preserve"> от </w:t>
        </w:r>
        <w:r w:rsidR="00AE4EFC" w:rsidRPr="00587A94">
          <w:rPr>
            <w:rFonts w:eastAsia="Calibri"/>
            <w:sz w:val="28"/>
            <w:szCs w:val="28"/>
          </w:rPr>
          <w:t>11</w:t>
        </w:r>
        <w:r w:rsidRPr="00587A94">
          <w:rPr>
            <w:rFonts w:eastAsia="Calibri"/>
            <w:sz w:val="28"/>
            <w:szCs w:val="28"/>
          </w:rPr>
          <w:t>.05.20</w:t>
        </w:r>
        <w:r w:rsidR="00AE4EFC" w:rsidRPr="00587A94">
          <w:rPr>
            <w:rFonts w:eastAsia="Calibri"/>
            <w:sz w:val="28"/>
            <w:szCs w:val="28"/>
          </w:rPr>
          <w:t>21</w:t>
        </w:r>
        <w:r w:rsidRPr="00587A94">
          <w:rPr>
            <w:rFonts w:eastAsia="Calibri"/>
            <w:sz w:val="28"/>
            <w:szCs w:val="28"/>
          </w:rPr>
          <w:t xml:space="preserve"> г. </w:t>
        </w:r>
        <w:r w:rsidR="00AE4EFC" w:rsidRPr="00587A94">
          <w:rPr>
            <w:rFonts w:eastAsia="Calibri"/>
            <w:sz w:val="28"/>
            <w:szCs w:val="28"/>
          </w:rPr>
          <w:t>№ 1040;</w:t>
        </w:r>
      </w:hyperlink>
      <w:r w:rsidR="00AE4EFC" w:rsidRPr="00587A94">
        <w:rPr>
          <w:rFonts w:eastAsia="Calibri"/>
          <w:sz w:val="28"/>
          <w:szCs w:val="28"/>
        </w:rPr>
        <w:t xml:space="preserve"> </w:t>
      </w:r>
      <w:r w:rsidRPr="00587A94">
        <w:rPr>
          <w:rFonts w:eastAsia="Calibri"/>
          <w:sz w:val="28"/>
          <w:szCs w:val="28"/>
        </w:rPr>
        <w:t xml:space="preserve"> , использовать методические рекомендации кафедр</w:t>
      </w:r>
      <w:r w:rsidR="005716D1" w:rsidRPr="00587A94">
        <w:rPr>
          <w:rFonts w:eastAsia="Calibri"/>
          <w:sz w:val="28"/>
          <w:szCs w:val="28"/>
        </w:rPr>
        <w:t>ы</w:t>
      </w:r>
      <w:r w:rsidRPr="00587A94">
        <w:rPr>
          <w:rFonts w:eastAsia="Calibri"/>
          <w:sz w:val="28"/>
          <w:szCs w:val="28"/>
        </w:rPr>
        <w:t>.</w:t>
      </w:r>
      <w:bookmarkEnd w:id="13"/>
    </w:p>
    <w:p w14:paraId="10B7E0EF" w14:textId="77777777" w:rsidR="00EB5267" w:rsidRPr="00587A94" w:rsidRDefault="00EB5267" w:rsidP="00EB5267">
      <w:pPr>
        <w:ind w:firstLine="709"/>
        <w:jc w:val="both"/>
        <w:rPr>
          <w:rFonts w:eastAsia="Calibri"/>
          <w:sz w:val="28"/>
          <w:szCs w:val="28"/>
        </w:rPr>
      </w:pPr>
    </w:p>
    <w:p w14:paraId="7F4B38AE" w14:textId="77777777" w:rsidR="003D165C" w:rsidRPr="00587A94" w:rsidRDefault="003D165C" w:rsidP="009F4617">
      <w:pPr>
        <w:pStyle w:val="1"/>
        <w:spacing w:before="0"/>
        <w:jc w:val="both"/>
        <w:rPr>
          <w:sz w:val="28"/>
          <w:szCs w:val="28"/>
        </w:rPr>
      </w:pPr>
      <w:bookmarkStart w:id="15" w:name="_Toc3985725"/>
      <w:r w:rsidRPr="00587A94">
        <w:rPr>
          <w:sz w:val="28"/>
          <w:szCs w:val="28"/>
        </w:rPr>
        <w:t xml:space="preserve">11. </w:t>
      </w:r>
      <w:bookmarkStart w:id="16" w:name="_Toc423080119"/>
      <w:bookmarkStart w:id="17" w:name="_Toc506805002"/>
      <w:r w:rsidRPr="00587A94">
        <w:rPr>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bookmarkEnd w:id="15"/>
      <w:bookmarkEnd w:id="16"/>
      <w:bookmarkEnd w:id="17"/>
    </w:p>
    <w:p w14:paraId="03CA6BA4" w14:textId="77777777" w:rsidR="003D165C" w:rsidRPr="00587A94" w:rsidRDefault="003D165C" w:rsidP="003D165C">
      <w:pPr>
        <w:rPr>
          <w:sz w:val="28"/>
          <w:szCs w:val="28"/>
        </w:rPr>
      </w:pPr>
    </w:p>
    <w:p w14:paraId="079032F2" w14:textId="67D69F4A" w:rsidR="003D165C" w:rsidRPr="00587A94" w:rsidRDefault="003D165C" w:rsidP="009F4617">
      <w:pPr>
        <w:rPr>
          <w:b/>
          <w:sz w:val="28"/>
          <w:szCs w:val="28"/>
        </w:rPr>
      </w:pPr>
      <w:r w:rsidRPr="00587A94">
        <w:rPr>
          <w:b/>
          <w:sz w:val="28"/>
          <w:szCs w:val="28"/>
        </w:rPr>
        <w:t>11.1. Комплект лицензионного программного обеспечения:</w:t>
      </w:r>
    </w:p>
    <w:p w14:paraId="2FA9BB37" w14:textId="77777777" w:rsidR="00B6286B" w:rsidRPr="00587A94" w:rsidRDefault="00B6286B" w:rsidP="009F4617">
      <w:pPr>
        <w:rPr>
          <w:b/>
          <w:sz w:val="28"/>
          <w:szCs w:val="28"/>
        </w:rPr>
      </w:pPr>
    </w:p>
    <w:p w14:paraId="41FF2284" w14:textId="77777777" w:rsidR="003D165C" w:rsidRPr="00587A94" w:rsidRDefault="003D165C" w:rsidP="003D165C">
      <w:pPr>
        <w:rPr>
          <w:sz w:val="28"/>
          <w:szCs w:val="28"/>
        </w:rPr>
      </w:pPr>
      <w:r w:rsidRPr="00587A94">
        <w:rPr>
          <w:sz w:val="28"/>
          <w:szCs w:val="28"/>
        </w:rPr>
        <w:t xml:space="preserve">1. Компьютерные программы общего назначения </w:t>
      </w:r>
      <w:r w:rsidRPr="00587A94">
        <w:rPr>
          <w:sz w:val="28"/>
          <w:szCs w:val="28"/>
          <w:lang w:val="en-US"/>
        </w:rPr>
        <w:t>Windows</w:t>
      </w:r>
      <w:r w:rsidRPr="00587A94">
        <w:rPr>
          <w:sz w:val="28"/>
          <w:szCs w:val="28"/>
        </w:rPr>
        <w:t xml:space="preserve">, </w:t>
      </w:r>
      <w:proofErr w:type="spellStart"/>
      <w:r w:rsidRPr="00587A94">
        <w:rPr>
          <w:sz w:val="28"/>
          <w:szCs w:val="28"/>
        </w:rPr>
        <w:t>Microsoft</w:t>
      </w:r>
      <w:proofErr w:type="spellEnd"/>
      <w:r w:rsidRPr="00587A94">
        <w:rPr>
          <w:sz w:val="28"/>
          <w:szCs w:val="28"/>
        </w:rPr>
        <w:t xml:space="preserve"> </w:t>
      </w:r>
      <w:r w:rsidRPr="00587A94">
        <w:rPr>
          <w:sz w:val="28"/>
          <w:szCs w:val="28"/>
          <w:lang w:val="en-US"/>
        </w:rPr>
        <w:t>Office</w:t>
      </w:r>
    </w:p>
    <w:p w14:paraId="73DBE90F" w14:textId="52581170" w:rsidR="003D165C" w:rsidRPr="00587A94" w:rsidRDefault="003D165C" w:rsidP="003D165C">
      <w:pPr>
        <w:rPr>
          <w:sz w:val="28"/>
          <w:szCs w:val="28"/>
        </w:rPr>
      </w:pPr>
      <w:r w:rsidRPr="00587A94">
        <w:rPr>
          <w:sz w:val="28"/>
          <w:szCs w:val="28"/>
        </w:rPr>
        <w:t xml:space="preserve">2.Антивирус </w:t>
      </w:r>
      <w:r w:rsidR="00B53519" w:rsidRPr="00587A94">
        <w:rPr>
          <w:sz w:val="28"/>
          <w:szCs w:val="28"/>
          <w:lang w:val="en-US"/>
        </w:rPr>
        <w:t>Kaspersky</w:t>
      </w:r>
    </w:p>
    <w:p w14:paraId="112B614D" w14:textId="1D8004F3" w:rsidR="003D165C" w:rsidRPr="00587A94" w:rsidRDefault="003D165C" w:rsidP="003D165C">
      <w:pPr>
        <w:rPr>
          <w:b/>
          <w:sz w:val="28"/>
          <w:szCs w:val="28"/>
        </w:rPr>
      </w:pPr>
      <w:r w:rsidRPr="00587A94">
        <w:rPr>
          <w:b/>
          <w:sz w:val="28"/>
          <w:szCs w:val="28"/>
        </w:rPr>
        <w:t>11.2. Современные профессиональные базы данных и информационные справочные системы:</w:t>
      </w:r>
    </w:p>
    <w:p w14:paraId="534A9B31" w14:textId="77777777" w:rsidR="00B6286B" w:rsidRPr="00587A94" w:rsidRDefault="00B6286B" w:rsidP="003D165C">
      <w:pPr>
        <w:rPr>
          <w:b/>
          <w:sz w:val="28"/>
          <w:szCs w:val="28"/>
        </w:rPr>
      </w:pPr>
    </w:p>
    <w:p w14:paraId="5A4F87B9" w14:textId="201F7F53" w:rsidR="00B6286B" w:rsidRPr="00587A94" w:rsidRDefault="00B6286B" w:rsidP="00B6286B">
      <w:pPr>
        <w:rPr>
          <w:sz w:val="28"/>
          <w:szCs w:val="28"/>
        </w:rPr>
      </w:pPr>
      <w:r w:rsidRPr="00587A94">
        <w:rPr>
          <w:sz w:val="28"/>
          <w:szCs w:val="28"/>
        </w:rPr>
        <w:t>1.www.consultant.ru – Справочная правовая система «КонсультантПлюс».</w:t>
      </w:r>
    </w:p>
    <w:p w14:paraId="715DE9C2" w14:textId="70309A7D" w:rsidR="00B6286B" w:rsidRPr="00587A94" w:rsidRDefault="00B6286B" w:rsidP="003D165C">
      <w:pPr>
        <w:rPr>
          <w:sz w:val="28"/>
          <w:szCs w:val="28"/>
        </w:rPr>
      </w:pPr>
      <w:r w:rsidRPr="00587A94">
        <w:rPr>
          <w:sz w:val="28"/>
          <w:szCs w:val="28"/>
        </w:rPr>
        <w:t>2.</w:t>
      </w:r>
      <w:r w:rsidRPr="00587A94">
        <w:rPr>
          <w:sz w:val="28"/>
          <w:szCs w:val="28"/>
          <w:lang w:val="en-US"/>
        </w:rPr>
        <w:t>www</w:t>
      </w:r>
      <w:r w:rsidRPr="00587A94">
        <w:rPr>
          <w:sz w:val="28"/>
          <w:szCs w:val="28"/>
        </w:rPr>
        <w:t>.</w:t>
      </w:r>
      <w:proofErr w:type="spellStart"/>
      <w:r w:rsidRPr="00587A94">
        <w:rPr>
          <w:sz w:val="28"/>
          <w:szCs w:val="28"/>
          <w:lang w:val="en-US"/>
        </w:rPr>
        <w:t>garant</w:t>
      </w:r>
      <w:proofErr w:type="spellEnd"/>
      <w:r w:rsidRPr="00587A94">
        <w:rPr>
          <w:sz w:val="28"/>
          <w:szCs w:val="28"/>
        </w:rPr>
        <w:t>.</w:t>
      </w:r>
      <w:proofErr w:type="spellStart"/>
      <w:r w:rsidRPr="00587A94">
        <w:rPr>
          <w:sz w:val="28"/>
          <w:szCs w:val="28"/>
          <w:lang w:val="en-US"/>
        </w:rPr>
        <w:t>ru</w:t>
      </w:r>
      <w:proofErr w:type="spellEnd"/>
      <w:r w:rsidRPr="00587A94">
        <w:rPr>
          <w:sz w:val="28"/>
          <w:szCs w:val="28"/>
        </w:rPr>
        <w:t xml:space="preserve"> — Справочная правовая система «Гарант»</w:t>
      </w:r>
    </w:p>
    <w:p w14:paraId="13A398A3" w14:textId="77777777" w:rsidR="00B6286B" w:rsidRPr="00587A94" w:rsidRDefault="00B6286B" w:rsidP="003D165C">
      <w:pPr>
        <w:rPr>
          <w:sz w:val="28"/>
          <w:szCs w:val="28"/>
        </w:rPr>
      </w:pPr>
    </w:p>
    <w:p w14:paraId="08836823" w14:textId="1762D595" w:rsidR="003D165C" w:rsidRPr="00587A94" w:rsidRDefault="003D165C" w:rsidP="003D165C">
      <w:pPr>
        <w:rPr>
          <w:b/>
          <w:sz w:val="28"/>
          <w:szCs w:val="28"/>
        </w:rPr>
      </w:pPr>
      <w:r w:rsidRPr="00587A94">
        <w:rPr>
          <w:b/>
          <w:sz w:val="28"/>
          <w:szCs w:val="28"/>
        </w:rPr>
        <w:lastRenderedPageBreak/>
        <w:t xml:space="preserve">       11.3. Сертифицированные программные и аппаратные средства защиты информации: не предусмотрены.</w:t>
      </w:r>
    </w:p>
    <w:p w14:paraId="59049391" w14:textId="77777777" w:rsidR="009F4617" w:rsidRPr="00587A94" w:rsidRDefault="009F4617" w:rsidP="009F4617">
      <w:pPr>
        <w:ind w:firstLine="720"/>
        <w:rPr>
          <w:bCs/>
          <w:sz w:val="28"/>
          <w:szCs w:val="28"/>
        </w:rPr>
      </w:pPr>
    </w:p>
    <w:p w14:paraId="45A87258" w14:textId="4189A826" w:rsidR="009F4617" w:rsidRPr="00587A94" w:rsidRDefault="009F4617" w:rsidP="009F4617">
      <w:pPr>
        <w:ind w:firstLine="720"/>
        <w:rPr>
          <w:sz w:val="28"/>
          <w:szCs w:val="28"/>
        </w:rPr>
      </w:pPr>
      <w:r w:rsidRPr="00587A94">
        <w:rPr>
          <w:bCs/>
          <w:sz w:val="28"/>
          <w:szCs w:val="28"/>
        </w:rPr>
        <w:t>Указанные средства не используются.</w:t>
      </w:r>
    </w:p>
    <w:p w14:paraId="0E41E08A" w14:textId="77777777" w:rsidR="009F4617" w:rsidRPr="00587A94" w:rsidRDefault="009F4617" w:rsidP="009F4617">
      <w:pPr>
        <w:pStyle w:val="1"/>
        <w:spacing w:before="0"/>
        <w:jc w:val="left"/>
        <w:rPr>
          <w:sz w:val="28"/>
          <w:szCs w:val="28"/>
        </w:rPr>
      </w:pPr>
      <w:bookmarkStart w:id="18" w:name="_Toc467843153"/>
      <w:bookmarkStart w:id="19" w:name="_Toc487313763"/>
      <w:bookmarkStart w:id="20" w:name="_Toc3985726"/>
    </w:p>
    <w:p w14:paraId="6887984B" w14:textId="1F9E12BF" w:rsidR="003D165C" w:rsidRPr="00587A94" w:rsidRDefault="003D165C" w:rsidP="009F4617">
      <w:pPr>
        <w:pStyle w:val="1"/>
        <w:spacing w:before="0"/>
        <w:jc w:val="both"/>
        <w:rPr>
          <w:sz w:val="28"/>
          <w:szCs w:val="28"/>
        </w:rPr>
      </w:pPr>
      <w:r w:rsidRPr="00587A94">
        <w:rPr>
          <w:sz w:val="28"/>
          <w:szCs w:val="28"/>
        </w:rPr>
        <w:t>12. Описание материально-технической базы, необходимой для осуществления образовательного процесса по дисциплине</w:t>
      </w:r>
      <w:bookmarkEnd w:id="18"/>
      <w:bookmarkEnd w:id="19"/>
      <w:bookmarkEnd w:id="20"/>
    </w:p>
    <w:p w14:paraId="34EA6C9C" w14:textId="77777777" w:rsidR="003D165C" w:rsidRPr="00587A94" w:rsidRDefault="003D165C" w:rsidP="003D165C">
      <w:pPr>
        <w:shd w:val="clear" w:color="auto" w:fill="FFFFFF"/>
        <w:ind w:firstLine="851"/>
        <w:jc w:val="both"/>
        <w:rPr>
          <w:color w:val="000000"/>
          <w:sz w:val="28"/>
          <w:szCs w:val="28"/>
        </w:rPr>
      </w:pPr>
    </w:p>
    <w:p w14:paraId="20555DB6" w14:textId="77777777" w:rsidR="003D165C" w:rsidRPr="00587A94" w:rsidRDefault="003D165C" w:rsidP="003D165C">
      <w:pPr>
        <w:shd w:val="clear" w:color="auto" w:fill="FFFFFF"/>
        <w:ind w:firstLine="851"/>
        <w:jc w:val="both"/>
        <w:rPr>
          <w:color w:val="000000"/>
          <w:sz w:val="28"/>
          <w:szCs w:val="28"/>
        </w:rPr>
      </w:pPr>
      <w:r w:rsidRPr="00587A94">
        <w:rPr>
          <w:color w:val="000000"/>
          <w:sz w:val="28"/>
          <w:szCs w:val="28"/>
        </w:rPr>
        <w:t xml:space="preserve">1. Компьютерные классы с набором лицензионного базового программного обеспечения для проведения практических занятий и выходом в глобальную сеть </w:t>
      </w:r>
      <w:r w:rsidRPr="00587A94">
        <w:rPr>
          <w:color w:val="000000"/>
          <w:sz w:val="28"/>
          <w:szCs w:val="28"/>
          <w:lang w:val="en-US"/>
        </w:rPr>
        <w:t>Internet</w:t>
      </w:r>
      <w:r w:rsidRPr="00587A94">
        <w:rPr>
          <w:color w:val="000000"/>
          <w:sz w:val="28"/>
          <w:szCs w:val="28"/>
        </w:rPr>
        <w:t>;</w:t>
      </w:r>
    </w:p>
    <w:p w14:paraId="51A38072" w14:textId="05F8DC13" w:rsidR="003D165C" w:rsidRPr="00B6286B" w:rsidRDefault="003D165C" w:rsidP="003D165C">
      <w:pPr>
        <w:tabs>
          <w:tab w:val="left" w:pos="220"/>
          <w:tab w:val="left" w:pos="720"/>
        </w:tabs>
        <w:spacing w:after="293" w:line="340" w:lineRule="atLeast"/>
        <w:ind w:left="720"/>
        <w:rPr>
          <w:strike/>
          <w:color w:val="000000"/>
          <w:sz w:val="28"/>
          <w:szCs w:val="28"/>
        </w:rPr>
      </w:pPr>
      <w:r w:rsidRPr="00587A94">
        <w:rPr>
          <w:color w:val="000000"/>
          <w:sz w:val="28"/>
          <w:szCs w:val="28"/>
        </w:rPr>
        <w:t>2. Лекции с применением мультимедийных материалов, мультимедийная аудитория</w:t>
      </w:r>
    </w:p>
    <w:p w14:paraId="099AC4C2" w14:textId="77777777" w:rsidR="00CF17BD" w:rsidRPr="00B6286B" w:rsidRDefault="00CF17BD" w:rsidP="00212D30">
      <w:pPr>
        <w:tabs>
          <w:tab w:val="left" w:pos="1134"/>
        </w:tabs>
        <w:spacing w:line="324" w:lineRule="auto"/>
        <w:jc w:val="both"/>
        <w:rPr>
          <w:kern w:val="22"/>
          <w:sz w:val="28"/>
          <w:szCs w:val="28"/>
        </w:rPr>
      </w:pPr>
    </w:p>
    <w:sectPr w:rsidR="00CF17BD" w:rsidRPr="00B6286B" w:rsidSect="00ED285E">
      <w:headerReference w:type="even" r:id="rId14"/>
      <w:headerReference w:type="default" r:id="rId15"/>
      <w:footerReference w:type="default" r:id="rId16"/>
      <w:pgSz w:w="11900" w:h="16820"/>
      <w:pgMar w:top="1134" w:right="709" w:bottom="1134" w:left="1134" w:header="567" w:footer="567" w:gutter="0"/>
      <w:pgNumType w:start="0"/>
      <w:cols w:space="60"/>
      <w:noEndnote/>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DF9D31" w14:textId="77777777" w:rsidR="00B621A5" w:rsidRDefault="00B621A5">
      <w:r>
        <w:separator/>
      </w:r>
    </w:p>
  </w:endnote>
  <w:endnote w:type="continuationSeparator" w:id="0">
    <w:p w14:paraId="30037C5E" w14:textId="77777777" w:rsidR="00B621A5" w:rsidRDefault="00B621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Times New Roman CYR">
    <w:altName w:val="Times New Roman"/>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2AFF" w:usb1="C000247B" w:usb2="00000009" w:usb3="00000000" w:csb0="000001FF" w:csb1="00000000"/>
  </w:font>
  <w:font w:name="Lucida Grande CY">
    <w:altName w:val="Arial"/>
    <w:charset w:val="59"/>
    <w:family w:val="auto"/>
    <w:pitch w:val="variable"/>
    <w:sig w:usb0="E1000AEF" w:usb1="5000A1FF" w:usb2="00000000" w:usb3="00000000" w:csb0="000001BF" w:csb1="00000000"/>
  </w:font>
  <w:font w:name="Times">
    <w:panose1 w:val="02020603050405020304"/>
    <w:charset w:val="CC"/>
    <w:family w:val="roman"/>
    <w:pitch w:val="variable"/>
    <w:sig w:usb0="E0002EFF" w:usb1="C000785B" w:usb2="00000009" w:usb3="00000000" w:csb0="000001FF" w:csb1="00000000"/>
  </w:font>
  <w:font w:name="TimesNewRomanPSMT">
    <w:altName w:val="Times New Roman"/>
    <w:panose1 w:val="00000000000000000000"/>
    <w:charset w:val="00"/>
    <w:family w:val="roman"/>
    <w:notTrueType/>
    <w:pitch w:val="default"/>
  </w:font>
  <w:font w:name="Roboto-Regular">
    <w:altName w:val="Times New Roman"/>
    <w:panose1 w:val="00000000000000000000"/>
    <w:charset w:val="00"/>
    <w:family w:val="roman"/>
    <w:notTrueType/>
    <w:pitch w:val="default"/>
  </w:font>
  <w:font w:name="Times Roman">
    <w:altName w:val="Times New Roman"/>
    <w:charset w:val="00"/>
    <w:family w:val="auto"/>
    <w:pitch w:val="variable"/>
    <w:sig w:usb0="E00002FF" w:usb1="5000205A" w:usb2="00000000" w:usb3="00000000" w:csb0="0000019F" w:csb1="00000000"/>
  </w:font>
  <w:font w:name="PTSans">
    <w:altName w:val="Times New Roman"/>
    <w:panose1 w:val="00000000000000000000"/>
    <w:charset w:val="00"/>
    <w:family w:val="roman"/>
    <w:notTrueType/>
    <w:pitch w:val="default"/>
  </w:font>
  <w:font w:name="TimesNewRomanPS">
    <w:altName w:val="Cambria"/>
    <w:panose1 w:val="00000000000000000000"/>
    <w:charset w:val="00"/>
    <w:family w:val="roman"/>
    <w:notTrueType/>
    <w:pitch w:val="default"/>
  </w:font>
  <w:font w:name="Lora">
    <w:altName w:val="Calibri"/>
    <w:charset w:val="00"/>
    <w:family w:val="auto"/>
    <w:pitch w:val="variable"/>
    <w:sig w:usb0="A00002FF" w:usb1="5000204B" w:usb2="00000000" w:usb3="00000000" w:csb0="00000097"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013755"/>
      <w:docPartObj>
        <w:docPartGallery w:val="Page Numbers (Bottom of Page)"/>
        <w:docPartUnique/>
      </w:docPartObj>
    </w:sdtPr>
    <w:sdtEndPr/>
    <w:sdtContent>
      <w:p w14:paraId="04380787" w14:textId="49ED369F" w:rsidR="00A011C0" w:rsidRDefault="00A011C0">
        <w:pPr>
          <w:pStyle w:val="ae"/>
          <w:jc w:val="center"/>
        </w:pPr>
        <w:r>
          <w:fldChar w:fldCharType="begin"/>
        </w:r>
        <w:r>
          <w:instrText>PAGE   \* MERGEFORMAT</w:instrText>
        </w:r>
        <w:r>
          <w:fldChar w:fldCharType="separate"/>
        </w:r>
        <w:r>
          <w:rPr>
            <w:noProof/>
          </w:rPr>
          <w:t>23</w:t>
        </w:r>
        <w:r>
          <w:fldChar w:fldCharType="end"/>
        </w:r>
      </w:p>
    </w:sdtContent>
  </w:sdt>
  <w:p w14:paraId="74857E16" w14:textId="77777777" w:rsidR="00A011C0" w:rsidRPr="008559D6" w:rsidRDefault="00A011C0" w:rsidP="008559D6">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748C98" w14:textId="77777777" w:rsidR="00B621A5" w:rsidRDefault="00B621A5">
      <w:r>
        <w:separator/>
      </w:r>
    </w:p>
  </w:footnote>
  <w:footnote w:type="continuationSeparator" w:id="0">
    <w:p w14:paraId="7D008062" w14:textId="77777777" w:rsidR="00B621A5" w:rsidRDefault="00B621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A19D47" w14:textId="77777777" w:rsidR="00A011C0" w:rsidRDefault="00A011C0" w:rsidP="0057241B">
    <w:pPr>
      <w:pStyle w:val="aa"/>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14:paraId="341BA282" w14:textId="77777777" w:rsidR="00A011C0" w:rsidRDefault="00A011C0">
    <w:pPr>
      <w:pStyle w:val="aa"/>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06BB65" w14:textId="77777777" w:rsidR="00A011C0" w:rsidRDefault="00A011C0" w:rsidP="007D0C30">
    <w:pPr>
      <w:pStyle w:val="aa"/>
      <w:ind w:right="36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81C3510"/>
    <w:multiLevelType w:val="hybridMultilevel"/>
    <w:tmpl w:val="FA4028E2"/>
    <w:lvl w:ilvl="0" w:tplc="ABE6035E">
      <w:start w:val="1"/>
      <w:numFmt w:val="bullet"/>
      <w:lvlText w:val=""/>
      <w:lvlJc w:val="left"/>
      <w:pPr>
        <w:tabs>
          <w:tab w:val="num" w:pos="360"/>
        </w:tabs>
        <w:ind w:left="360" w:hanging="360"/>
      </w:pPr>
      <w:rPr>
        <w:rFonts w:ascii="Symbol" w:hAnsi="Symbol" w:cs="Symbol" w:hint="default"/>
      </w:rPr>
    </w:lvl>
    <w:lvl w:ilvl="1" w:tplc="A5068904">
      <w:start w:val="1"/>
      <w:numFmt w:val="bullet"/>
      <w:lvlText w:val="o"/>
      <w:lvlJc w:val="left"/>
      <w:pPr>
        <w:tabs>
          <w:tab w:val="num" w:pos="1440"/>
        </w:tabs>
        <w:ind w:left="1440" w:hanging="360"/>
      </w:pPr>
      <w:rPr>
        <w:rFonts w:ascii="Courier New" w:hAnsi="Courier New" w:cs="Courier New" w:hint="default"/>
      </w:rPr>
    </w:lvl>
    <w:lvl w:ilvl="2" w:tplc="01DCA26C">
      <w:start w:val="1"/>
      <w:numFmt w:val="bullet"/>
      <w:lvlText w:val=""/>
      <w:lvlJc w:val="left"/>
      <w:pPr>
        <w:tabs>
          <w:tab w:val="num" w:pos="2160"/>
        </w:tabs>
        <w:ind w:left="2160" w:hanging="360"/>
      </w:pPr>
      <w:rPr>
        <w:rFonts w:ascii="Wingdings" w:hAnsi="Wingdings" w:cs="Wingdings" w:hint="default"/>
      </w:rPr>
    </w:lvl>
    <w:lvl w:ilvl="3" w:tplc="7D8CEEE8">
      <w:start w:val="1"/>
      <w:numFmt w:val="bullet"/>
      <w:lvlText w:val=""/>
      <w:lvlJc w:val="left"/>
      <w:pPr>
        <w:tabs>
          <w:tab w:val="num" w:pos="2880"/>
        </w:tabs>
        <w:ind w:left="2880" w:hanging="360"/>
      </w:pPr>
      <w:rPr>
        <w:rFonts w:ascii="Symbol" w:hAnsi="Symbol" w:cs="Symbol" w:hint="default"/>
      </w:rPr>
    </w:lvl>
    <w:lvl w:ilvl="4" w:tplc="E5102286">
      <w:start w:val="1"/>
      <w:numFmt w:val="bullet"/>
      <w:lvlText w:val="o"/>
      <w:lvlJc w:val="left"/>
      <w:pPr>
        <w:tabs>
          <w:tab w:val="num" w:pos="3600"/>
        </w:tabs>
        <w:ind w:left="3600" w:hanging="360"/>
      </w:pPr>
      <w:rPr>
        <w:rFonts w:ascii="Courier New" w:hAnsi="Courier New" w:cs="Courier New" w:hint="default"/>
      </w:rPr>
    </w:lvl>
    <w:lvl w:ilvl="5" w:tplc="ED72B2E6">
      <w:start w:val="1"/>
      <w:numFmt w:val="bullet"/>
      <w:lvlText w:val=""/>
      <w:lvlJc w:val="left"/>
      <w:pPr>
        <w:tabs>
          <w:tab w:val="num" w:pos="4320"/>
        </w:tabs>
        <w:ind w:left="4320" w:hanging="360"/>
      </w:pPr>
      <w:rPr>
        <w:rFonts w:ascii="Wingdings" w:hAnsi="Wingdings" w:cs="Wingdings" w:hint="default"/>
      </w:rPr>
    </w:lvl>
    <w:lvl w:ilvl="6" w:tplc="C088A1C8">
      <w:start w:val="1"/>
      <w:numFmt w:val="bullet"/>
      <w:lvlText w:val=""/>
      <w:lvlJc w:val="left"/>
      <w:pPr>
        <w:tabs>
          <w:tab w:val="num" w:pos="5040"/>
        </w:tabs>
        <w:ind w:left="5040" w:hanging="360"/>
      </w:pPr>
      <w:rPr>
        <w:rFonts w:ascii="Symbol" w:hAnsi="Symbol" w:cs="Symbol" w:hint="default"/>
      </w:rPr>
    </w:lvl>
    <w:lvl w:ilvl="7" w:tplc="DFFC71AC">
      <w:start w:val="1"/>
      <w:numFmt w:val="bullet"/>
      <w:lvlText w:val="o"/>
      <w:lvlJc w:val="left"/>
      <w:pPr>
        <w:tabs>
          <w:tab w:val="num" w:pos="5760"/>
        </w:tabs>
        <w:ind w:left="5760" w:hanging="360"/>
      </w:pPr>
      <w:rPr>
        <w:rFonts w:ascii="Courier New" w:hAnsi="Courier New" w:cs="Courier New" w:hint="default"/>
      </w:rPr>
    </w:lvl>
    <w:lvl w:ilvl="8" w:tplc="5296D3B8">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FFFFFF82"/>
    <w:multiLevelType w:val="singleLevel"/>
    <w:tmpl w:val="AFF6E02A"/>
    <w:lvl w:ilvl="0">
      <w:start w:val="1"/>
      <w:numFmt w:val="bullet"/>
      <w:pStyle w:val="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B2002CC8"/>
    <w:lvl w:ilvl="0">
      <w:start w:val="1"/>
      <w:numFmt w:val="bullet"/>
      <w:pStyle w:val="2"/>
      <w:lvlText w:val=""/>
      <w:lvlJc w:val="left"/>
      <w:pPr>
        <w:tabs>
          <w:tab w:val="num" w:pos="643"/>
        </w:tabs>
        <w:ind w:left="643" w:hanging="360"/>
      </w:pPr>
      <w:rPr>
        <w:rFonts w:ascii="Symbol" w:hAnsi="Symbol" w:hint="default"/>
      </w:rPr>
    </w:lvl>
  </w:abstractNum>
  <w:abstractNum w:abstractNumId="3" w15:restartNumberingAfterBreak="0">
    <w:nsid w:val="00000001"/>
    <w:multiLevelType w:val="hybridMultilevel"/>
    <w:tmpl w:val="00000001"/>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89E4C7F"/>
    <w:multiLevelType w:val="hybridMultilevel"/>
    <w:tmpl w:val="F54C2420"/>
    <w:lvl w:ilvl="0" w:tplc="1E563202">
      <w:numFmt w:val="bullet"/>
      <w:lvlText w:val="‒"/>
      <w:lvlJc w:val="left"/>
      <w:pPr>
        <w:ind w:left="1080" w:hanging="360"/>
      </w:pPr>
      <w:rPr>
        <w:rFonts w:ascii="Times New Roman" w:hAnsi="Times New Roman" w:cs="Times New Roman" w:hint="default"/>
        <w:b/>
        <w:i w:val="0"/>
        <w:color w:val="auto"/>
        <w:sz w:val="24"/>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0DE84201"/>
    <w:multiLevelType w:val="multilevel"/>
    <w:tmpl w:val="C6C401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E2E1F3D"/>
    <w:multiLevelType w:val="multilevel"/>
    <w:tmpl w:val="833AB038"/>
    <w:lvl w:ilvl="0">
      <w:start w:val="3"/>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7" w15:restartNumberingAfterBreak="0">
    <w:nsid w:val="17D32A4F"/>
    <w:multiLevelType w:val="multilevel"/>
    <w:tmpl w:val="9008F9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6037B6C"/>
    <w:multiLevelType w:val="hybridMultilevel"/>
    <w:tmpl w:val="CF38252A"/>
    <w:lvl w:ilvl="0" w:tplc="FFFFFFFF">
      <w:start w:val="1"/>
      <w:numFmt w:val="decimal"/>
      <w:lvlText w:val="%1."/>
      <w:lvlJc w:val="left"/>
      <w:pPr>
        <w:ind w:left="720" w:hanging="360"/>
      </w:pPr>
      <w:rPr>
        <w:rFonts w:hint="default"/>
        <w:sz w:val="28"/>
        <w:szCs w:val="28"/>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101324F"/>
    <w:multiLevelType w:val="multilevel"/>
    <w:tmpl w:val="75FE0D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FCA770D"/>
    <w:multiLevelType w:val="hybridMultilevel"/>
    <w:tmpl w:val="2C82E1DC"/>
    <w:lvl w:ilvl="0" w:tplc="4ABA3A38">
      <w:start w:val="1"/>
      <w:numFmt w:val="decimal"/>
      <w:lvlText w:val="%1."/>
      <w:lvlJc w:val="left"/>
      <w:pPr>
        <w:ind w:left="720" w:hanging="360"/>
      </w:pPr>
      <w:rPr>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1E6617A"/>
    <w:multiLevelType w:val="multilevel"/>
    <w:tmpl w:val="8FC604D8"/>
    <w:lvl w:ilvl="0">
      <w:start w:val="5"/>
      <w:numFmt w:val="decimal"/>
      <w:lvlText w:val="%1."/>
      <w:lvlJc w:val="left"/>
      <w:pPr>
        <w:ind w:left="720" w:hanging="360"/>
      </w:pPr>
      <w:rPr>
        <w:rFonts w:hint="default"/>
      </w:rPr>
    </w:lvl>
    <w:lvl w:ilvl="1">
      <w:start w:val="2"/>
      <w:numFmt w:val="decimal"/>
      <w:isLgl/>
      <w:lvlText w:val="%1.%2."/>
      <w:lvlJc w:val="left"/>
      <w:pPr>
        <w:ind w:left="1287" w:hanging="720"/>
      </w:pPr>
      <w:rPr>
        <w:rFonts w:hint="default"/>
        <w:b/>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402" w:hanging="180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4176" w:hanging="2160"/>
      </w:pPr>
      <w:rPr>
        <w:rFonts w:hint="default"/>
      </w:rPr>
    </w:lvl>
  </w:abstractNum>
  <w:abstractNum w:abstractNumId="12" w15:restartNumberingAfterBreak="0">
    <w:nsid w:val="42E1680A"/>
    <w:multiLevelType w:val="multilevel"/>
    <w:tmpl w:val="47E0B9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44AB1520"/>
    <w:multiLevelType w:val="multilevel"/>
    <w:tmpl w:val="2FDC5C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7EC6C62"/>
    <w:multiLevelType w:val="hybridMultilevel"/>
    <w:tmpl w:val="C2AA8EF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85A6F33"/>
    <w:multiLevelType w:val="hybridMultilevel"/>
    <w:tmpl w:val="00000001"/>
    <w:lvl w:ilvl="0" w:tplc="FFFFFFFF">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15:restartNumberingAfterBreak="0">
    <w:nsid w:val="48D9658B"/>
    <w:multiLevelType w:val="hybridMultilevel"/>
    <w:tmpl w:val="CF38252A"/>
    <w:lvl w:ilvl="0" w:tplc="3FE0DBDA">
      <w:start w:val="1"/>
      <w:numFmt w:val="decimal"/>
      <w:lvlText w:val="%1."/>
      <w:lvlJc w:val="left"/>
      <w:pPr>
        <w:ind w:left="720" w:hanging="360"/>
      </w:pPr>
      <w:rPr>
        <w:rFonts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1C07988"/>
    <w:multiLevelType w:val="singleLevel"/>
    <w:tmpl w:val="0180F9E6"/>
    <w:lvl w:ilvl="0">
      <w:start w:val="1"/>
      <w:numFmt w:val="bullet"/>
      <w:pStyle w:val="20"/>
      <w:lvlText w:val=""/>
      <w:lvlJc w:val="left"/>
      <w:pPr>
        <w:tabs>
          <w:tab w:val="num" w:pos="360"/>
        </w:tabs>
        <w:ind w:left="360" w:hanging="360"/>
      </w:pPr>
      <w:rPr>
        <w:rFonts w:ascii="Symbol" w:hAnsi="Symbol" w:hint="default"/>
      </w:rPr>
    </w:lvl>
  </w:abstractNum>
  <w:abstractNum w:abstractNumId="18" w15:restartNumberingAfterBreak="0">
    <w:nsid w:val="554C09E2"/>
    <w:multiLevelType w:val="hybridMultilevel"/>
    <w:tmpl w:val="C35C4EE8"/>
    <w:lvl w:ilvl="0" w:tplc="84F892F2">
      <w:start w:val="1"/>
      <w:numFmt w:val="decimal"/>
      <w:lvlText w:val="%1."/>
      <w:lvlJc w:val="left"/>
      <w:pPr>
        <w:ind w:left="720" w:hanging="360"/>
      </w:pPr>
      <w:rPr>
        <w:rFonts w:ascii="Times New Roman" w:eastAsia="Times New Roman" w:hAnsi="Times New Roman" w:cs="Times New Roman"/>
        <w:b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63744BF"/>
    <w:multiLevelType w:val="hybridMultilevel"/>
    <w:tmpl w:val="21AC3C1A"/>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20" w15:restartNumberingAfterBreak="0">
    <w:nsid w:val="62DF5CF1"/>
    <w:multiLevelType w:val="hybridMultilevel"/>
    <w:tmpl w:val="5F62C326"/>
    <w:lvl w:ilvl="0" w:tplc="0DB677C0">
      <w:start w:val="1"/>
      <w:numFmt w:val="decimal"/>
      <w:lvlText w:val="%1."/>
      <w:lvlJc w:val="left"/>
      <w:pPr>
        <w:ind w:left="940" w:hanging="58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89E4E76"/>
    <w:multiLevelType w:val="hybridMultilevel"/>
    <w:tmpl w:val="B0B82DC4"/>
    <w:lvl w:ilvl="0" w:tplc="C97E92AE">
      <w:start w:val="1"/>
      <w:numFmt w:val="bullet"/>
      <w:lvlText w:val=""/>
      <w:lvlJc w:val="left"/>
      <w:pPr>
        <w:ind w:left="1287" w:hanging="360"/>
      </w:pPr>
      <w:rPr>
        <w:rFonts w:ascii="Symbol" w:hAnsi="Symbol" w:hint="default"/>
        <w:color w:val="auto"/>
        <w:sz w:val="22"/>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15:restartNumberingAfterBreak="0">
    <w:nsid w:val="6BFF6664"/>
    <w:multiLevelType w:val="multilevel"/>
    <w:tmpl w:val="4AF870B2"/>
    <w:lvl w:ilvl="0">
      <w:start w:val="1"/>
      <w:numFmt w:val="decimal"/>
      <w:lvlText w:val="%1."/>
      <w:lvlJc w:val="left"/>
      <w:pPr>
        <w:ind w:left="360" w:hanging="360"/>
      </w:pPr>
      <w:rPr>
        <w:rFonts w:cs="Times New Roman" w:hint="default"/>
      </w:rPr>
    </w:lvl>
    <w:lvl w:ilvl="1">
      <w:start w:val="1"/>
      <w:numFmt w:val="decimal"/>
      <w:isLgl/>
      <w:lvlText w:val="%1.%2."/>
      <w:lvlJc w:val="left"/>
      <w:pPr>
        <w:ind w:left="862" w:hanging="720"/>
      </w:pPr>
      <w:rPr>
        <w:rFonts w:cs="Times New Roman" w:hint="default"/>
      </w:rPr>
    </w:lvl>
    <w:lvl w:ilvl="2">
      <w:start w:val="1"/>
      <w:numFmt w:val="decimal"/>
      <w:isLgl/>
      <w:lvlText w:val="%1.%2.%3."/>
      <w:lvlJc w:val="left"/>
      <w:pPr>
        <w:ind w:left="862" w:hanging="720"/>
      </w:pPr>
      <w:rPr>
        <w:rFonts w:cs="Times New Roman" w:hint="default"/>
      </w:rPr>
    </w:lvl>
    <w:lvl w:ilvl="3">
      <w:start w:val="1"/>
      <w:numFmt w:val="decimal"/>
      <w:isLgl/>
      <w:lvlText w:val="%1.%2.%3.%4."/>
      <w:lvlJc w:val="left"/>
      <w:pPr>
        <w:ind w:left="1222" w:hanging="1080"/>
      </w:pPr>
      <w:rPr>
        <w:rFonts w:cs="Times New Roman" w:hint="default"/>
      </w:rPr>
    </w:lvl>
    <w:lvl w:ilvl="4">
      <w:start w:val="1"/>
      <w:numFmt w:val="decimal"/>
      <w:isLgl/>
      <w:lvlText w:val="%1.%2.%3.%4.%5."/>
      <w:lvlJc w:val="left"/>
      <w:pPr>
        <w:ind w:left="1222" w:hanging="1080"/>
      </w:pPr>
      <w:rPr>
        <w:rFonts w:cs="Times New Roman" w:hint="default"/>
      </w:rPr>
    </w:lvl>
    <w:lvl w:ilvl="5">
      <w:start w:val="1"/>
      <w:numFmt w:val="decimal"/>
      <w:isLgl/>
      <w:lvlText w:val="%1.%2.%3.%4.%5.%6."/>
      <w:lvlJc w:val="left"/>
      <w:pPr>
        <w:ind w:left="1582" w:hanging="1440"/>
      </w:pPr>
      <w:rPr>
        <w:rFonts w:cs="Times New Roman" w:hint="default"/>
      </w:rPr>
    </w:lvl>
    <w:lvl w:ilvl="6">
      <w:start w:val="1"/>
      <w:numFmt w:val="decimal"/>
      <w:isLgl/>
      <w:lvlText w:val="%1.%2.%3.%4.%5.%6.%7."/>
      <w:lvlJc w:val="left"/>
      <w:pPr>
        <w:ind w:left="1942" w:hanging="1800"/>
      </w:pPr>
      <w:rPr>
        <w:rFonts w:cs="Times New Roman" w:hint="default"/>
      </w:rPr>
    </w:lvl>
    <w:lvl w:ilvl="7">
      <w:start w:val="1"/>
      <w:numFmt w:val="decimal"/>
      <w:isLgl/>
      <w:lvlText w:val="%1.%2.%3.%4.%5.%6.%7.%8."/>
      <w:lvlJc w:val="left"/>
      <w:pPr>
        <w:ind w:left="1942" w:hanging="1800"/>
      </w:pPr>
      <w:rPr>
        <w:rFonts w:cs="Times New Roman" w:hint="default"/>
      </w:rPr>
    </w:lvl>
    <w:lvl w:ilvl="8">
      <w:start w:val="1"/>
      <w:numFmt w:val="decimal"/>
      <w:isLgl/>
      <w:lvlText w:val="%1.%2.%3.%4.%5.%6.%7.%8.%9."/>
      <w:lvlJc w:val="left"/>
      <w:pPr>
        <w:ind w:left="2302" w:hanging="2160"/>
      </w:pPr>
      <w:rPr>
        <w:rFonts w:cs="Times New Roman" w:hint="default"/>
      </w:rPr>
    </w:lvl>
  </w:abstractNum>
  <w:abstractNum w:abstractNumId="23" w15:restartNumberingAfterBreak="0">
    <w:nsid w:val="721272E2"/>
    <w:multiLevelType w:val="hybridMultilevel"/>
    <w:tmpl w:val="123E53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764A345F"/>
    <w:multiLevelType w:val="hybridMultilevel"/>
    <w:tmpl w:val="03FAC70A"/>
    <w:lvl w:ilvl="0" w:tplc="BE50AF8C">
      <w:start w:val="2007"/>
      <w:numFmt w:val="bullet"/>
      <w:lvlText w:val="-"/>
      <w:lvlJc w:val="left"/>
      <w:pPr>
        <w:ind w:left="927" w:hanging="360"/>
      </w:pPr>
      <w:rPr>
        <w:rFonts w:ascii="Times New Roman" w:eastAsia="Times New Roman" w:hAnsi="Times New Roman" w:cs="Times New Roman" w:hint="default"/>
      </w:rPr>
    </w:lvl>
    <w:lvl w:ilvl="1" w:tplc="04090003">
      <w:start w:val="1"/>
      <w:numFmt w:val="bullet"/>
      <w:lvlText w:val="o"/>
      <w:lvlJc w:val="left"/>
      <w:pPr>
        <w:ind w:left="1647" w:hanging="360"/>
      </w:pPr>
      <w:rPr>
        <w:rFonts w:ascii="Courier New" w:hAnsi="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5" w15:restartNumberingAfterBreak="0">
    <w:nsid w:val="78D72343"/>
    <w:multiLevelType w:val="multilevel"/>
    <w:tmpl w:val="DECA7A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7BCC1276"/>
    <w:multiLevelType w:val="hybridMultilevel"/>
    <w:tmpl w:val="701C7EB0"/>
    <w:lvl w:ilvl="0" w:tplc="CCA46C7A">
      <w:start w:val="1"/>
      <w:numFmt w:val="decimal"/>
      <w:lvlText w:val="%1."/>
      <w:lvlJc w:val="left"/>
      <w:pPr>
        <w:ind w:left="720" w:hanging="360"/>
      </w:pPr>
      <w:rPr>
        <w:rFonts w:ascii="Times New Roman" w:hAnsi="Times New Roman" w:hint="default"/>
        <w:b w:val="0"/>
        <w:i w:val="0"/>
        <w:caps w:val="0"/>
        <w:strike w:val="0"/>
        <w:dstrike w:val="0"/>
        <w:vanish w:val="0"/>
        <w:color w:val="auto"/>
        <w:sz w:val="24"/>
        <w:szCs w:val="24"/>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CC32855"/>
    <w:multiLevelType w:val="hybridMultilevel"/>
    <w:tmpl w:val="CADC0E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F1224A7"/>
    <w:multiLevelType w:val="hybridMultilevel"/>
    <w:tmpl w:val="CEFC18EC"/>
    <w:lvl w:ilvl="0" w:tplc="0000000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F995A8F"/>
    <w:multiLevelType w:val="hybridMultilevel"/>
    <w:tmpl w:val="290C274E"/>
    <w:lvl w:ilvl="0" w:tplc="0000000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1"/>
  </w:num>
  <w:num w:numId="3">
    <w:abstractNumId w:val="22"/>
  </w:num>
  <w:num w:numId="4">
    <w:abstractNumId w:val="6"/>
  </w:num>
  <w:num w:numId="5">
    <w:abstractNumId w:val="17"/>
  </w:num>
  <w:num w:numId="6">
    <w:abstractNumId w:val="18"/>
  </w:num>
  <w:num w:numId="7">
    <w:abstractNumId w:val="26"/>
  </w:num>
  <w:num w:numId="8">
    <w:abstractNumId w:val="21"/>
  </w:num>
  <w:num w:numId="9">
    <w:abstractNumId w:val="4"/>
  </w:num>
  <w:num w:numId="10">
    <w:abstractNumId w:val="16"/>
  </w:num>
  <w:num w:numId="11">
    <w:abstractNumId w:val="3"/>
  </w:num>
  <w:num w:numId="12">
    <w:abstractNumId w:val="24"/>
  </w:num>
  <w:num w:numId="13">
    <w:abstractNumId w:val="14"/>
  </w:num>
  <w:num w:numId="14">
    <w:abstractNumId w:val="11"/>
  </w:num>
  <w:num w:numId="15">
    <w:abstractNumId w:val="7"/>
  </w:num>
  <w:num w:numId="1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 w:numId="18">
    <w:abstractNumId w:val="10"/>
  </w:num>
  <w:num w:numId="19">
    <w:abstractNumId w:val="27"/>
  </w:num>
  <w:num w:numId="20">
    <w:abstractNumId w:val="20"/>
  </w:num>
  <w:num w:numId="21">
    <w:abstractNumId w:val="9"/>
  </w:num>
  <w:num w:numId="22">
    <w:abstractNumId w:val="5"/>
  </w:num>
  <w:num w:numId="23">
    <w:abstractNumId w:val="12"/>
  </w:num>
  <w:num w:numId="24">
    <w:abstractNumId w:val="25"/>
  </w:num>
  <w:num w:numId="25">
    <w:abstractNumId w:val="13"/>
  </w:num>
  <w:num w:numId="26">
    <w:abstractNumId w:val="19"/>
  </w:num>
  <w:num w:numId="27">
    <w:abstractNumId w:val="15"/>
  </w:num>
  <w:num w:numId="28">
    <w:abstractNumId w:val="29"/>
  </w:num>
  <w:num w:numId="29">
    <w:abstractNumId w:val="28"/>
  </w:num>
  <w:num w:numId="30">
    <w:abstractNumId w:val="8"/>
  </w:num>
  <w:num w:numId="31">
    <w:abstractNumId w:val="2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2B0E"/>
    <w:rsid w:val="000001E0"/>
    <w:rsid w:val="0000074B"/>
    <w:rsid w:val="0000222B"/>
    <w:rsid w:val="000040CD"/>
    <w:rsid w:val="0001168D"/>
    <w:rsid w:val="000118B1"/>
    <w:rsid w:val="000122C3"/>
    <w:rsid w:val="00021994"/>
    <w:rsid w:val="00021ADB"/>
    <w:rsid w:val="00032120"/>
    <w:rsid w:val="00034206"/>
    <w:rsid w:val="00034D79"/>
    <w:rsid w:val="000367A5"/>
    <w:rsid w:val="00036EAE"/>
    <w:rsid w:val="00037ECC"/>
    <w:rsid w:val="000417AE"/>
    <w:rsid w:val="00041F79"/>
    <w:rsid w:val="00042300"/>
    <w:rsid w:val="00042573"/>
    <w:rsid w:val="0004551F"/>
    <w:rsid w:val="000457F6"/>
    <w:rsid w:val="000465EC"/>
    <w:rsid w:val="00052264"/>
    <w:rsid w:val="000525C1"/>
    <w:rsid w:val="00055045"/>
    <w:rsid w:val="000553FF"/>
    <w:rsid w:val="00061915"/>
    <w:rsid w:val="00063236"/>
    <w:rsid w:val="0006375F"/>
    <w:rsid w:val="00064AB0"/>
    <w:rsid w:val="000665BA"/>
    <w:rsid w:val="00071FB8"/>
    <w:rsid w:val="000734B7"/>
    <w:rsid w:val="00073E11"/>
    <w:rsid w:val="000761F9"/>
    <w:rsid w:val="00081E76"/>
    <w:rsid w:val="0008291F"/>
    <w:rsid w:val="0008514D"/>
    <w:rsid w:val="00085D07"/>
    <w:rsid w:val="00086144"/>
    <w:rsid w:val="000905ED"/>
    <w:rsid w:val="000907F7"/>
    <w:rsid w:val="00090BA6"/>
    <w:rsid w:val="0009145B"/>
    <w:rsid w:val="00094E6C"/>
    <w:rsid w:val="00095DFC"/>
    <w:rsid w:val="0009681B"/>
    <w:rsid w:val="00097402"/>
    <w:rsid w:val="000A01BD"/>
    <w:rsid w:val="000A04CA"/>
    <w:rsid w:val="000A06D4"/>
    <w:rsid w:val="000A0D3D"/>
    <w:rsid w:val="000A1294"/>
    <w:rsid w:val="000A1649"/>
    <w:rsid w:val="000A5F14"/>
    <w:rsid w:val="000A6A35"/>
    <w:rsid w:val="000A6D23"/>
    <w:rsid w:val="000B03D2"/>
    <w:rsid w:val="000B0488"/>
    <w:rsid w:val="000B1034"/>
    <w:rsid w:val="000B2011"/>
    <w:rsid w:val="000B369A"/>
    <w:rsid w:val="000B3705"/>
    <w:rsid w:val="000B51A0"/>
    <w:rsid w:val="000B78A8"/>
    <w:rsid w:val="000B7EAA"/>
    <w:rsid w:val="000C2FF3"/>
    <w:rsid w:val="000C3827"/>
    <w:rsid w:val="000C453A"/>
    <w:rsid w:val="000C49B2"/>
    <w:rsid w:val="000C6C5D"/>
    <w:rsid w:val="000C79A3"/>
    <w:rsid w:val="000D1392"/>
    <w:rsid w:val="000D228C"/>
    <w:rsid w:val="000D40C3"/>
    <w:rsid w:val="000D5E87"/>
    <w:rsid w:val="000E3BD5"/>
    <w:rsid w:val="000E4246"/>
    <w:rsid w:val="000E51D6"/>
    <w:rsid w:val="000E593E"/>
    <w:rsid w:val="000E6372"/>
    <w:rsid w:val="000E6CDB"/>
    <w:rsid w:val="000F0F79"/>
    <w:rsid w:val="000F210D"/>
    <w:rsid w:val="000F2368"/>
    <w:rsid w:val="000F48E0"/>
    <w:rsid w:val="000F589C"/>
    <w:rsid w:val="000F5E82"/>
    <w:rsid w:val="00100953"/>
    <w:rsid w:val="00101A8F"/>
    <w:rsid w:val="00103D78"/>
    <w:rsid w:val="001051D0"/>
    <w:rsid w:val="00107D68"/>
    <w:rsid w:val="001105ED"/>
    <w:rsid w:val="00112989"/>
    <w:rsid w:val="00112EEE"/>
    <w:rsid w:val="00114090"/>
    <w:rsid w:val="001163B9"/>
    <w:rsid w:val="0011659A"/>
    <w:rsid w:val="00122618"/>
    <w:rsid w:val="00123D9F"/>
    <w:rsid w:val="00125095"/>
    <w:rsid w:val="001303A4"/>
    <w:rsid w:val="001338CA"/>
    <w:rsid w:val="00141557"/>
    <w:rsid w:val="001464BC"/>
    <w:rsid w:val="00147B32"/>
    <w:rsid w:val="001504D8"/>
    <w:rsid w:val="001532A3"/>
    <w:rsid w:val="00157B10"/>
    <w:rsid w:val="0016137D"/>
    <w:rsid w:val="00164FA9"/>
    <w:rsid w:val="00165DE8"/>
    <w:rsid w:val="00165E22"/>
    <w:rsid w:val="00175FA5"/>
    <w:rsid w:val="00181026"/>
    <w:rsid w:val="0018280D"/>
    <w:rsid w:val="00186585"/>
    <w:rsid w:val="00186769"/>
    <w:rsid w:val="00186AC9"/>
    <w:rsid w:val="00186DC5"/>
    <w:rsid w:val="00186DE6"/>
    <w:rsid w:val="001960FD"/>
    <w:rsid w:val="00197F94"/>
    <w:rsid w:val="001A0880"/>
    <w:rsid w:val="001A0BC9"/>
    <w:rsid w:val="001A2028"/>
    <w:rsid w:val="001A2D5E"/>
    <w:rsid w:val="001A3DCD"/>
    <w:rsid w:val="001A57CA"/>
    <w:rsid w:val="001A6E35"/>
    <w:rsid w:val="001A79ED"/>
    <w:rsid w:val="001B1020"/>
    <w:rsid w:val="001B132F"/>
    <w:rsid w:val="001B298A"/>
    <w:rsid w:val="001B3117"/>
    <w:rsid w:val="001B3139"/>
    <w:rsid w:val="001C0590"/>
    <w:rsid w:val="001C15BF"/>
    <w:rsid w:val="001C2C1F"/>
    <w:rsid w:val="001C2D89"/>
    <w:rsid w:val="001C3235"/>
    <w:rsid w:val="001C39DB"/>
    <w:rsid w:val="001C3B36"/>
    <w:rsid w:val="001C42FA"/>
    <w:rsid w:val="001C5353"/>
    <w:rsid w:val="001C5E49"/>
    <w:rsid w:val="001C7011"/>
    <w:rsid w:val="001C737D"/>
    <w:rsid w:val="001C7950"/>
    <w:rsid w:val="001D27DE"/>
    <w:rsid w:val="001D29A2"/>
    <w:rsid w:val="001D3D81"/>
    <w:rsid w:val="001D4B66"/>
    <w:rsid w:val="001D4EC4"/>
    <w:rsid w:val="001E37A6"/>
    <w:rsid w:val="001E4372"/>
    <w:rsid w:val="001F007E"/>
    <w:rsid w:val="001F08AD"/>
    <w:rsid w:val="001F28C6"/>
    <w:rsid w:val="001F58E8"/>
    <w:rsid w:val="00203A23"/>
    <w:rsid w:val="00203D8F"/>
    <w:rsid w:val="002056ED"/>
    <w:rsid w:val="0020590B"/>
    <w:rsid w:val="00207184"/>
    <w:rsid w:val="00212370"/>
    <w:rsid w:val="00212D30"/>
    <w:rsid w:val="00213A38"/>
    <w:rsid w:val="002158BD"/>
    <w:rsid w:val="002163EA"/>
    <w:rsid w:val="00222D08"/>
    <w:rsid w:val="00223A03"/>
    <w:rsid w:val="002262B8"/>
    <w:rsid w:val="00226612"/>
    <w:rsid w:val="00226F48"/>
    <w:rsid w:val="002271AB"/>
    <w:rsid w:val="00230DDF"/>
    <w:rsid w:val="00234F55"/>
    <w:rsid w:val="00235190"/>
    <w:rsid w:val="00236C2D"/>
    <w:rsid w:val="00240035"/>
    <w:rsid w:val="0024049A"/>
    <w:rsid w:val="00242407"/>
    <w:rsid w:val="00242CE7"/>
    <w:rsid w:val="00243142"/>
    <w:rsid w:val="002447F5"/>
    <w:rsid w:val="0024501D"/>
    <w:rsid w:val="00247059"/>
    <w:rsid w:val="002470A4"/>
    <w:rsid w:val="00250AEC"/>
    <w:rsid w:val="00250DB3"/>
    <w:rsid w:val="0025125E"/>
    <w:rsid w:val="002535B0"/>
    <w:rsid w:val="002609CE"/>
    <w:rsid w:val="002619D2"/>
    <w:rsid w:val="00264310"/>
    <w:rsid w:val="002674FD"/>
    <w:rsid w:val="002704CF"/>
    <w:rsid w:val="002715BE"/>
    <w:rsid w:val="002716E8"/>
    <w:rsid w:val="00276593"/>
    <w:rsid w:val="00276E86"/>
    <w:rsid w:val="00277E18"/>
    <w:rsid w:val="002806BE"/>
    <w:rsid w:val="00280CE7"/>
    <w:rsid w:val="00283A6A"/>
    <w:rsid w:val="0028613D"/>
    <w:rsid w:val="00287A76"/>
    <w:rsid w:val="002935C1"/>
    <w:rsid w:val="00293E54"/>
    <w:rsid w:val="00296D74"/>
    <w:rsid w:val="002A0058"/>
    <w:rsid w:val="002A5AE2"/>
    <w:rsid w:val="002A5B6E"/>
    <w:rsid w:val="002A7DBD"/>
    <w:rsid w:val="002B0C4E"/>
    <w:rsid w:val="002B0ECB"/>
    <w:rsid w:val="002B40C8"/>
    <w:rsid w:val="002B6976"/>
    <w:rsid w:val="002C2641"/>
    <w:rsid w:val="002C2DBD"/>
    <w:rsid w:val="002C53E1"/>
    <w:rsid w:val="002C5D78"/>
    <w:rsid w:val="002C622B"/>
    <w:rsid w:val="002C64F0"/>
    <w:rsid w:val="002C71CF"/>
    <w:rsid w:val="002C786C"/>
    <w:rsid w:val="002D07D5"/>
    <w:rsid w:val="002D0924"/>
    <w:rsid w:val="002D09AF"/>
    <w:rsid w:val="002D1211"/>
    <w:rsid w:val="002D2010"/>
    <w:rsid w:val="002E1301"/>
    <w:rsid w:val="002E2054"/>
    <w:rsid w:val="002E4094"/>
    <w:rsid w:val="002E5C81"/>
    <w:rsid w:val="002F172C"/>
    <w:rsid w:val="002F319E"/>
    <w:rsid w:val="002F3A65"/>
    <w:rsid w:val="002F57A3"/>
    <w:rsid w:val="002F5C7B"/>
    <w:rsid w:val="002F67DC"/>
    <w:rsid w:val="00300E17"/>
    <w:rsid w:val="00300EA2"/>
    <w:rsid w:val="00303092"/>
    <w:rsid w:val="003052EA"/>
    <w:rsid w:val="00305C73"/>
    <w:rsid w:val="00305CAC"/>
    <w:rsid w:val="0030694C"/>
    <w:rsid w:val="0031200E"/>
    <w:rsid w:val="00312857"/>
    <w:rsid w:val="0031294F"/>
    <w:rsid w:val="00312C23"/>
    <w:rsid w:val="003163EF"/>
    <w:rsid w:val="00326D0D"/>
    <w:rsid w:val="00326F99"/>
    <w:rsid w:val="00327896"/>
    <w:rsid w:val="00330876"/>
    <w:rsid w:val="00331CB9"/>
    <w:rsid w:val="00335C32"/>
    <w:rsid w:val="00335FA9"/>
    <w:rsid w:val="00337817"/>
    <w:rsid w:val="003403EF"/>
    <w:rsid w:val="00340CE5"/>
    <w:rsid w:val="003432C5"/>
    <w:rsid w:val="00343CC3"/>
    <w:rsid w:val="00345C30"/>
    <w:rsid w:val="0034771A"/>
    <w:rsid w:val="003528D1"/>
    <w:rsid w:val="003530FE"/>
    <w:rsid w:val="00353A91"/>
    <w:rsid w:val="00354294"/>
    <w:rsid w:val="00355806"/>
    <w:rsid w:val="00357373"/>
    <w:rsid w:val="003574E4"/>
    <w:rsid w:val="00357500"/>
    <w:rsid w:val="00361675"/>
    <w:rsid w:val="00363D6D"/>
    <w:rsid w:val="00367BB2"/>
    <w:rsid w:val="00367CDE"/>
    <w:rsid w:val="003734CD"/>
    <w:rsid w:val="00373E15"/>
    <w:rsid w:val="00375B7F"/>
    <w:rsid w:val="00376A47"/>
    <w:rsid w:val="00376C75"/>
    <w:rsid w:val="00377551"/>
    <w:rsid w:val="00377916"/>
    <w:rsid w:val="00380393"/>
    <w:rsid w:val="00381099"/>
    <w:rsid w:val="00384580"/>
    <w:rsid w:val="00385153"/>
    <w:rsid w:val="00391A8B"/>
    <w:rsid w:val="003932B0"/>
    <w:rsid w:val="00395A1F"/>
    <w:rsid w:val="003A608C"/>
    <w:rsid w:val="003A66DF"/>
    <w:rsid w:val="003B04CF"/>
    <w:rsid w:val="003B1964"/>
    <w:rsid w:val="003B24DC"/>
    <w:rsid w:val="003B70AC"/>
    <w:rsid w:val="003B7E83"/>
    <w:rsid w:val="003C0925"/>
    <w:rsid w:val="003C0EEF"/>
    <w:rsid w:val="003C202D"/>
    <w:rsid w:val="003C2C19"/>
    <w:rsid w:val="003C427B"/>
    <w:rsid w:val="003C5BCA"/>
    <w:rsid w:val="003C64D5"/>
    <w:rsid w:val="003C6BA3"/>
    <w:rsid w:val="003C7CE7"/>
    <w:rsid w:val="003D165C"/>
    <w:rsid w:val="003D182B"/>
    <w:rsid w:val="003D1840"/>
    <w:rsid w:val="003D20B2"/>
    <w:rsid w:val="003E026B"/>
    <w:rsid w:val="003E2513"/>
    <w:rsid w:val="003E3F6C"/>
    <w:rsid w:val="003E492A"/>
    <w:rsid w:val="003E62F2"/>
    <w:rsid w:val="003E6798"/>
    <w:rsid w:val="003F08F6"/>
    <w:rsid w:val="003F18A2"/>
    <w:rsid w:val="003F2DC7"/>
    <w:rsid w:val="003F38FC"/>
    <w:rsid w:val="003F720F"/>
    <w:rsid w:val="004012F3"/>
    <w:rsid w:val="0040542F"/>
    <w:rsid w:val="00405AC3"/>
    <w:rsid w:val="00406123"/>
    <w:rsid w:val="00411889"/>
    <w:rsid w:val="00411BAB"/>
    <w:rsid w:val="00411F32"/>
    <w:rsid w:val="004123A2"/>
    <w:rsid w:val="00412404"/>
    <w:rsid w:val="00415EB2"/>
    <w:rsid w:val="004162E0"/>
    <w:rsid w:val="004169CC"/>
    <w:rsid w:val="00416B32"/>
    <w:rsid w:val="00417271"/>
    <w:rsid w:val="00417272"/>
    <w:rsid w:val="0041738E"/>
    <w:rsid w:val="004177DE"/>
    <w:rsid w:val="004214B0"/>
    <w:rsid w:val="00421992"/>
    <w:rsid w:val="00423AE4"/>
    <w:rsid w:val="00425174"/>
    <w:rsid w:val="004302A9"/>
    <w:rsid w:val="00431F10"/>
    <w:rsid w:val="00431F8C"/>
    <w:rsid w:val="00432286"/>
    <w:rsid w:val="004328A3"/>
    <w:rsid w:val="00432E2D"/>
    <w:rsid w:val="00441609"/>
    <w:rsid w:val="00443ABF"/>
    <w:rsid w:val="00450FDE"/>
    <w:rsid w:val="0045318D"/>
    <w:rsid w:val="004531BF"/>
    <w:rsid w:val="004600E8"/>
    <w:rsid w:val="00462C1E"/>
    <w:rsid w:val="004637FC"/>
    <w:rsid w:val="00465987"/>
    <w:rsid w:val="00471B70"/>
    <w:rsid w:val="0047547A"/>
    <w:rsid w:val="00475AD3"/>
    <w:rsid w:val="004776F9"/>
    <w:rsid w:val="00481A14"/>
    <w:rsid w:val="00481BD8"/>
    <w:rsid w:val="004822D6"/>
    <w:rsid w:val="00482C21"/>
    <w:rsid w:val="00483442"/>
    <w:rsid w:val="00483EC8"/>
    <w:rsid w:val="0048469E"/>
    <w:rsid w:val="00485540"/>
    <w:rsid w:val="00487599"/>
    <w:rsid w:val="004947A9"/>
    <w:rsid w:val="00496C19"/>
    <w:rsid w:val="004A0E8D"/>
    <w:rsid w:val="004A3B92"/>
    <w:rsid w:val="004A60CB"/>
    <w:rsid w:val="004A7133"/>
    <w:rsid w:val="004A7BC0"/>
    <w:rsid w:val="004B0261"/>
    <w:rsid w:val="004B1674"/>
    <w:rsid w:val="004B188E"/>
    <w:rsid w:val="004B1D0C"/>
    <w:rsid w:val="004B2D60"/>
    <w:rsid w:val="004B2DD5"/>
    <w:rsid w:val="004B3009"/>
    <w:rsid w:val="004B32B5"/>
    <w:rsid w:val="004B4800"/>
    <w:rsid w:val="004C18A1"/>
    <w:rsid w:val="004C1D9B"/>
    <w:rsid w:val="004C559A"/>
    <w:rsid w:val="004C5D14"/>
    <w:rsid w:val="004C61E6"/>
    <w:rsid w:val="004C6310"/>
    <w:rsid w:val="004C756E"/>
    <w:rsid w:val="004D13E4"/>
    <w:rsid w:val="004D19E4"/>
    <w:rsid w:val="004D2D2B"/>
    <w:rsid w:val="004D3D7F"/>
    <w:rsid w:val="004D5CAA"/>
    <w:rsid w:val="004D735D"/>
    <w:rsid w:val="004D7C62"/>
    <w:rsid w:val="004D7FB1"/>
    <w:rsid w:val="004E08D8"/>
    <w:rsid w:val="004E0EFA"/>
    <w:rsid w:val="004E2A99"/>
    <w:rsid w:val="004E2FE5"/>
    <w:rsid w:val="004E4093"/>
    <w:rsid w:val="004E5467"/>
    <w:rsid w:val="004E6A55"/>
    <w:rsid w:val="004F13FB"/>
    <w:rsid w:val="004F20CB"/>
    <w:rsid w:val="004F238A"/>
    <w:rsid w:val="004F54A3"/>
    <w:rsid w:val="004F57D0"/>
    <w:rsid w:val="004F5868"/>
    <w:rsid w:val="004F64BF"/>
    <w:rsid w:val="00500E1F"/>
    <w:rsid w:val="00501330"/>
    <w:rsid w:val="005013AE"/>
    <w:rsid w:val="00501770"/>
    <w:rsid w:val="00503EFF"/>
    <w:rsid w:val="005076C1"/>
    <w:rsid w:val="005077B6"/>
    <w:rsid w:val="00507EF5"/>
    <w:rsid w:val="00510CC9"/>
    <w:rsid w:val="0051376C"/>
    <w:rsid w:val="0051721D"/>
    <w:rsid w:val="00517A1A"/>
    <w:rsid w:val="00520393"/>
    <w:rsid w:val="00522E5B"/>
    <w:rsid w:val="00524661"/>
    <w:rsid w:val="00525331"/>
    <w:rsid w:val="0052631C"/>
    <w:rsid w:val="00531546"/>
    <w:rsid w:val="0053219B"/>
    <w:rsid w:val="005334B8"/>
    <w:rsid w:val="00534AA0"/>
    <w:rsid w:val="005356E5"/>
    <w:rsid w:val="00535844"/>
    <w:rsid w:val="0053678D"/>
    <w:rsid w:val="005372C3"/>
    <w:rsid w:val="0053762E"/>
    <w:rsid w:val="00540645"/>
    <w:rsid w:val="00543E39"/>
    <w:rsid w:val="00547CB7"/>
    <w:rsid w:val="00550A7F"/>
    <w:rsid w:val="005510E1"/>
    <w:rsid w:val="0055161C"/>
    <w:rsid w:val="00552456"/>
    <w:rsid w:val="00557751"/>
    <w:rsid w:val="00563028"/>
    <w:rsid w:val="00563281"/>
    <w:rsid w:val="00563C04"/>
    <w:rsid w:val="005664F0"/>
    <w:rsid w:val="00566EA4"/>
    <w:rsid w:val="005716D1"/>
    <w:rsid w:val="00571B00"/>
    <w:rsid w:val="0057241B"/>
    <w:rsid w:val="00572988"/>
    <w:rsid w:val="00572B6D"/>
    <w:rsid w:val="00577D18"/>
    <w:rsid w:val="00581CD4"/>
    <w:rsid w:val="0058260D"/>
    <w:rsid w:val="00582983"/>
    <w:rsid w:val="00583494"/>
    <w:rsid w:val="005838EE"/>
    <w:rsid w:val="0058393E"/>
    <w:rsid w:val="00587A94"/>
    <w:rsid w:val="0059060C"/>
    <w:rsid w:val="00590CDE"/>
    <w:rsid w:val="00592D18"/>
    <w:rsid w:val="005937CC"/>
    <w:rsid w:val="00595021"/>
    <w:rsid w:val="00596F61"/>
    <w:rsid w:val="005A0663"/>
    <w:rsid w:val="005A0715"/>
    <w:rsid w:val="005A257B"/>
    <w:rsid w:val="005A31FC"/>
    <w:rsid w:val="005B34B0"/>
    <w:rsid w:val="005B4D94"/>
    <w:rsid w:val="005C1E0B"/>
    <w:rsid w:val="005C3E77"/>
    <w:rsid w:val="005C6895"/>
    <w:rsid w:val="005C6918"/>
    <w:rsid w:val="005C6D96"/>
    <w:rsid w:val="005C7F8F"/>
    <w:rsid w:val="005D1068"/>
    <w:rsid w:val="005D2816"/>
    <w:rsid w:val="005D5C7B"/>
    <w:rsid w:val="005D7069"/>
    <w:rsid w:val="005D7522"/>
    <w:rsid w:val="005D7967"/>
    <w:rsid w:val="005D7E4B"/>
    <w:rsid w:val="005E6C64"/>
    <w:rsid w:val="005E6FB9"/>
    <w:rsid w:val="005E75DC"/>
    <w:rsid w:val="005E789D"/>
    <w:rsid w:val="005F1B9E"/>
    <w:rsid w:val="005F1C1C"/>
    <w:rsid w:val="005F2131"/>
    <w:rsid w:val="005F2500"/>
    <w:rsid w:val="005F4B08"/>
    <w:rsid w:val="00601271"/>
    <w:rsid w:val="006018B2"/>
    <w:rsid w:val="00602050"/>
    <w:rsid w:val="0060397F"/>
    <w:rsid w:val="00605E0D"/>
    <w:rsid w:val="006145E1"/>
    <w:rsid w:val="006148AF"/>
    <w:rsid w:val="00616E1D"/>
    <w:rsid w:val="00621133"/>
    <w:rsid w:val="0062342C"/>
    <w:rsid w:val="00623C29"/>
    <w:rsid w:val="006240EB"/>
    <w:rsid w:val="00624CDC"/>
    <w:rsid w:val="00625488"/>
    <w:rsid w:val="0062656F"/>
    <w:rsid w:val="00627F7B"/>
    <w:rsid w:val="0063423A"/>
    <w:rsid w:val="006371CB"/>
    <w:rsid w:val="0063753C"/>
    <w:rsid w:val="00640202"/>
    <w:rsid w:val="0064039F"/>
    <w:rsid w:val="00641033"/>
    <w:rsid w:val="00641460"/>
    <w:rsid w:val="00646A25"/>
    <w:rsid w:val="00647371"/>
    <w:rsid w:val="00647690"/>
    <w:rsid w:val="006507EB"/>
    <w:rsid w:val="0065179B"/>
    <w:rsid w:val="00652A1A"/>
    <w:rsid w:val="00652CE6"/>
    <w:rsid w:val="00654790"/>
    <w:rsid w:val="00654934"/>
    <w:rsid w:val="006552D7"/>
    <w:rsid w:val="006605B7"/>
    <w:rsid w:val="00660F22"/>
    <w:rsid w:val="006611A2"/>
    <w:rsid w:val="00661AEE"/>
    <w:rsid w:val="0066267B"/>
    <w:rsid w:val="0067070B"/>
    <w:rsid w:val="00671449"/>
    <w:rsid w:val="00673286"/>
    <w:rsid w:val="0067721A"/>
    <w:rsid w:val="00680396"/>
    <w:rsid w:val="006828A0"/>
    <w:rsid w:val="00683412"/>
    <w:rsid w:val="00684BCE"/>
    <w:rsid w:val="00684C76"/>
    <w:rsid w:val="00691F4D"/>
    <w:rsid w:val="0069470A"/>
    <w:rsid w:val="00695292"/>
    <w:rsid w:val="006A2216"/>
    <w:rsid w:val="006A2B67"/>
    <w:rsid w:val="006A5830"/>
    <w:rsid w:val="006A5C8F"/>
    <w:rsid w:val="006A6DE2"/>
    <w:rsid w:val="006A7C07"/>
    <w:rsid w:val="006A7E7C"/>
    <w:rsid w:val="006B2E21"/>
    <w:rsid w:val="006B699B"/>
    <w:rsid w:val="006B6A1F"/>
    <w:rsid w:val="006B7564"/>
    <w:rsid w:val="006B7B7E"/>
    <w:rsid w:val="006C2787"/>
    <w:rsid w:val="006C3DAE"/>
    <w:rsid w:val="006C65BE"/>
    <w:rsid w:val="006D20D2"/>
    <w:rsid w:val="006D4EA3"/>
    <w:rsid w:val="006E0B0D"/>
    <w:rsid w:val="006E1415"/>
    <w:rsid w:val="006E3333"/>
    <w:rsid w:val="006E3EAF"/>
    <w:rsid w:val="006E4EF3"/>
    <w:rsid w:val="006E5792"/>
    <w:rsid w:val="006F0FEB"/>
    <w:rsid w:val="006F1542"/>
    <w:rsid w:val="006F23CA"/>
    <w:rsid w:val="006F2A5E"/>
    <w:rsid w:val="006F3D96"/>
    <w:rsid w:val="006F4309"/>
    <w:rsid w:val="006F5190"/>
    <w:rsid w:val="006F6986"/>
    <w:rsid w:val="006F7583"/>
    <w:rsid w:val="00701022"/>
    <w:rsid w:val="00701431"/>
    <w:rsid w:val="0070268A"/>
    <w:rsid w:val="007037B2"/>
    <w:rsid w:val="00704376"/>
    <w:rsid w:val="007068FF"/>
    <w:rsid w:val="00706B54"/>
    <w:rsid w:val="007077D2"/>
    <w:rsid w:val="0071011F"/>
    <w:rsid w:val="007101DE"/>
    <w:rsid w:val="007102BB"/>
    <w:rsid w:val="00711E7E"/>
    <w:rsid w:val="00713468"/>
    <w:rsid w:val="0071670B"/>
    <w:rsid w:val="00725336"/>
    <w:rsid w:val="00726AEB"/>
    <w:rsid w:val="0073158A"/>
    <w:rsid w:val="007318C5"/>
    <w:rsid w:val="00732DDF"/>
    <w:rsid w:val="007340BE"/>
    <w:rsid w:val="00734894"/>
    <w:rsid w:val="007375C1"/>
    <w:rsid w:val="00740304"/>
    <w:rsid w:val="00742ED6"/>
    <w:rsid w:val="00743F18"/>
    <w:rsid w:val="00750139"/>
    <w:rsid w:val="007508EF"/>
    <w:rsid w:val="00750ACF"/>
    <w:rsid w:val="007512E8"/>
    <w:rsid w:val="00753DC7"/>
    <w:rsid w:val="0075403C"/>
    <w:rsid w:val="00754726"/>
    <w:rsid w:val="00755FBD"/>
    <w:rsid w:val="00757749"/>
    <w:rsid w:val="007613D2"/>
    <w:rsid w:val="00761E45"/>
    <w:rsid w:val="00762284"/>
    <w:rsid w:val="00764096"/>
    <w:rsid w:val="00765359"/>
    <w:rsid w:val="00767D55"/>
    <w:rsid w:val="00775522"/>
    <w:rsid w:val="00775550"/>
    <w:rsid w:val="007765FE"/>
    <w:rsid w:val="007766DA"/>
    <w:rsid w:val="00777A9C"/>
    <w:rsid w:val="00782369"/>
    <w:rsid w:val="00783AEF"/>
    <w:rsid w:val="007861B2"/>
    <w:rsid w:val="00787F6A"/>
    <w:rsid w:val="007914E3"/>
    <w:rsid w:val="00793279"/>
    <w:rsid w:val="0079407D"/>
    <w:rsid w:val="0079428A"/>
    <w:rsid w:val="00794B5D"/>
    <w:rsid w:val="00796FBB"/>
    <w:rsid w:val="007972C7"/>
    <w:rsid w:val="00797813"/>
    <w:rsid w:val="007A1788"/>
    <w:rsid w:val="007A5A19"/>
    <w:rsid w:val="007A61DA"/>
    <w:rsid w:val="007A6361"/>
    <w:rsid w:val="007A6A33"/>
    <w:rsid w:val="007A7C2E"/>
    <w:rsid w:val="007A7D2B"/>
    <w:rsid w:val="007B0FEA"/>
    <w:rsid w:val="007B1093"/>
    <w:rsid w:val="007B12F2"/>
    <w:rsid w:val="007B1D0D"/>
    <w:rsid w:val="007B5AF9"/>
    <w:rsid w:val="007B706A"/>
    <w:rsid w:val="007C07C0"/>
    <w:rsid w:val="007C22E3"/>
    <w:rsid w:val="007C2316"/>
    <w:rsid w:val="007C4CE6"/>
    <w:rsid w:val="007C4D06"/>
    <w:rsid w:val="007D0C30"/>
    <w:rsid w:val="007D130F"/>
    <w:rsid w:val="007D4418"/>
    <w:rsid w:val="007D5153"/>
    <w:rsid w:val="007D66B6"/>
    <w:rsid w:val="007D710F"/>
    <w:rsid w:val="007E0CE3"/>
    <w:rsid w:val="007E16DE"/>
    <w:rsid w:val="007E19F2"/>
    <w:rsid w:val="007E5233"/>
    <w:rsid w:val="007E7245"/>
    <w:rsid w:val="007F31F8"/>
    <w:rsid w:val="007F446F"/>
    <w:rsid w:val="007F51EF"/>
    <w:rsid w:val="007F6D87"/>
    <w:rsid w:val="007F79AD"/>
    <w:rsid w:val="0080082F"/>
    <w:rsid w:val="0080108C"/>
    <w:rsid w:val="00801F87"/>
    <w:rsid w:val="0080243C"/>
    <w:rsid w:val="00802FEC"/>
    <w:rsid w:val="0080330B"/>
    <w:rsid w:val="00803E72"/>
    <w:rsid w:val="00805335"/>
    <w:rsid w:val="00806AEF"/>
    <w:rsid w:val="00807B35"/>
    <w:rsid w:val="00811E0B"/>
    <w:rsid w:val="0081203C"/>
    <w:rsid w:val="00812B56"/>
    <w:rsid w:val="00814290"/>
    <w:rsid w:val="0081693A"/>
    <w:rsid w:val="00821FB7"/>
    <w:rsid w:val="008248AE"/>
    <w:rsid w:val="00826145"/>
    <w:rsid w:val="00827FE3"/>
    <w:rsid w:val="00830202"/>
    <w:rsid w:val="00830994"/>
    <w:rsid w:val="008310AE"/>
    <w:rsid w:val="00831BC1"/>
    <w:rsid w:val="00831FBE"/>
    <w:rsid w:val="00833A2C"/>
    <w:rsid w:val="00834493"/>
    <w:rsid w:val="008370C9"/>
    <w:rsid w:val="00840989"/>
    <w:rsid w:val="00841159"/>
    <w:rsid w:val="00846121"/>
    <w:rsid w:val="00850504"/>
    <w:rsid w:val="0085147C"/>
    <w:rsid w:val="00851ED6"/>
    <w:rsid w:val="0085215D"/>
    <w:rsid w:val="00853FD6"/>
    <w:rsid w:val="008540BA"/>
    <w:rsid w:val="008554D8"/>
    <w:rsid w:val="008559D6"/>
    <w:rsid w:val="00855C15"/>
    <w:rsid w:val="00856DCE"/>
    <w:rsid w:val="0085748A"/>
    <w:rsid w:val="00860803"/>
    <w:rsid w:val="00862409"/>
    <w:rsid w:val="008660B4"/>
    <w:rsid w:val="00870F70"/>
    <w:rsid w:val="00872204"/>
    <w:rsid w:val="00872E09"/>
    <w:rsid w:val="00876133"/>
    <w:rsid w:val="00876202"/>
    <w:rsid w:val="008809E4"/>
    <w:rsid w:val="00882D6B"/>
    <w:rsid w:val="008853D8"/>
    <w:rsid w:val="008865A9"/>
    <w:rsid w:val="00891465"/>
    <w:rsid w:val="00893704"/>
    <w:rsid w:val="00894318"/>
    <w:rsid w:val="0089448E"/>
    <w:rsid w:val="00895092"/>
    <w:rsid w:val="00895416"/>
    <w:rsid w:val="008A0B64"/>
    <w:rsid w:val="008A304E"/>
    <w:rsid w:val="008A7D4E"/>
    <w:rsid w:val="008B0E67"/>
    <w:rsid w:val="008B2B0E"/>
    <w:rsid w:val="008B4578"/>
    <w:rsid w:val="008C01D2"/>
    <w:rsid w:val="008C1D27"/>
    <w:rsid w:val="008C5428"/>
    <w:rsid w:val="008D1E84"/>
    <w:rsid w:val="008D2C5D"/>
    <w:rsid w:val="008D5431"/>
    <w:rsid w:val="008D7CB7"/>
    <w:rsid w:val="008E0082"/>
    <w:rsid w:val="008E0D25"/>
    <w:rsid w:val="008E277C"/>
    <w:rsid w:val="008E4EDE"/>
    <w:rsid w:val="008F64EE"/>
    <w:rsid w:val="00900B4D"/>
    <w:rsid w:val="00903F4D"/>
    <w:rsid w:val="00905DDE"/>
    <w:rsid w:val="00906E10"/>
    <w:rsid w:val="00913317"/>
    <w:rsid w:val="009134C4"/>
    <w:rsid w:val="00913940"/>
    <w:rsid w:val="0091406E"/>
    <w:rsid w:val="00916881"/>
    <w:rsid w:val="00916E0A"/>
    <w:rsid w:val="0092051E"/>
    <w:rsid w:val="00920FD6"/>
    <w:rsid w:val="00921009"/>
    <w:rsid w:val="00922AB3"/>
    <w:rsid w:val="00923A5D"/>
    <w:rsid w:val="009266CD"/>
    <w:rsid w:val="00927F18"/>
    <w:rsid w:val="00927F6E"/>
    <w:rsid w:val="00930EA1"/>
    <w:rsid w:val="009375EE"/>
    <w:rsid w:val="0094002E"/>
    <w:rsid w:val="00941276"/>
    <w:rsid w:val="00941D25"/>
    <w:rsid w:val="00941DD8"/>
    <w:rsid w:val="00942324"/>
    <w:rsid w:val="00944813"/>
    <w:rsid w:val="00947194"/>
    <w:rsid w:val="00947C79"/>
    <w:rsid w:val="00950683"/>
    <w:rsid w:val="00950F0E"/>
    <w:rsid w:val="009541CD"/>
    <w:rsid w:val="00954615"/>
    <w:rsid w:val="00957EA5"/>
    <w:rsid w:val="0096008F"/>
    <w:rsid w:val="00962A91"/>
    <w:rsid w:val="00963078"/>
    <w:rsid w:val="00964934"/>
    <w:rsid w:val="00964F1A"/>
    <w:rsid w:val="0096572D"/>
    <w:rsid w:val="00967396"/>
    <w:rsid w:val="00971BAA"/>
    <w:rsid w:val="009759AE"/>
    <w:rsid w:val="00975F13"/>
    <w:rsid w:val="00976D00"/>
    <w:rsid w:val="00977D2B"/>
    <w:rsid w:val="00980FBD"/>
    <w:rsid w:val="00981B52"/>
    <w:rsid w:val="00984E75"/>
    <w:rsid w:val="009850E5"/>
    <w:rsid w:val="00986654"/>
    <w:rsid w:val="00990035"/>
    <w:rsid w:val="00992499"/>
    <w:rsid w:val="009933AB"/>
    <w:rsid w:val="00993460"/>
    <w:rsid w:val="00993A63"/>
    <w:rsid w:val="009A241C"/>
    <w:rsid w:val="009A278E"/>
    <w:rsid w:val="009A2963"/>
    <w:rsid w:val="009A66CA"/>
    <w:rsid w:val="009B0A1B"/>
    <w:rsid w:val="009B26EF"/>
    <w:rsid w:val="009B27DB"/>
    <w:rsid w:val="009B404B"/>
    <w:rsid w:val="009B55E5"/>
    <w:rsid w:val="009B66DA"/>
    <w:rsid w:val="009B77FF"/>
    <w:rsid w:val="009C1246"/>
    <w:rsid w:val="009C1249"/>
    <w:rsid w:val="009C1584"/>
    <w:rsid w:val="009C1C8A"/>
    <w:rsid w:val="009C2024"/>
    <w:rsid w:val="009C465D"/>
    <w:rsid w:val="009C50AE"/>
    <w:rsid w:val="009C7123"/>
    <w:rsid w:val="009C7581"/>
    <w:rsid w:val="009C7B99"/>
    <w:rsid w:val="009D0265"/>
    <w:rsid w:val="009D0448"/>
    <w:rsid w:val="009D06B4"/>
    <w:rsid w:val="009D0C4C"/>
    <w:rsid w:val="009D0D39"/>
    <w:rsid w:val="009D3579"/>
    <w:rsid w:val="009D5305"/>
    <w:rsid w:val="009D5458"/>
    <w:rsid w:val="009D6506"/>
    <w:rsid w:val="009D6DE4"/>
    <w:rsid w:val="009E0043"/>
    <w:rsid w:val="009E186F"/>
    <w:rsid w:val="009E41A8"/>
    <w:rsid w:val="009E66ED"/>
    <w:rsid w:val="009E6FA1"/>
    <w:rsid w:val="009E7397"/>
    <w:rsid w:val="009E7C5C"/>
    <w:rsid w:val="009F04A0"/>
    <w:rsid w:val="009F2583"/>
    <w:rsid w:val="009F4617"/>
    <w:rsid w:val="009F46B7"/>
    <w:rsid w:val="009F49A5"/>
    <w:rsid w:val="009F644E"/>
    <w:rsid w:val="009F6CE9"/>
    <w:rsid w:val="00A011C0"/>
    <w:rsid w:val="00A01717"/>
    <w:rsid w:val="00A02076"/>
    <w:rsid w:val="00A02D79"/>
    <w:rsid w:val="00A038DB"/>
    <w:rsid w:val="00A04401"/>
    <w:rsid w:val="00A06965"/>
    <w:rsid w:val="00A06A20"/>
    <w:rsid w:val="00A077DE"/>
    <w:rsid w:val="00A10D0A"/>
    <w:rsid w:val="00A1210D"/>
    <w:rsid w:val="00A12975"/>
    <w:rsid w:val="00A13C03"/>
    <w:rsid w:val="00A141A5"/>
    <w:rsid w:val="00A1434C"/>
    <w:rsid w:val="00A14BBD"/>
    <w:rsid w:val="00A15285"/>
    <w:rsid w:val="00A152B5"/>
    <w:rsid w:val="00A15725"/>
    <w:rsid w:val="00A16038"/>
    <w:rsid w:val="00A200A3"/>
    <w:rsid w:val="00A218FE"/>
    <w:rsid w:val="00A22A06"/>
    <w:rsid w:val="00A23ADF"/>
    <w:rsid w:val="00A24AA2"/>
    <w:rsid w:val="00A3045B"/>
    <w:rsid w:val="00A323BC"/>
    <w:rsid w:val="00A42906"/>
    <w:rsid w:val="00A43802"/>
    <w:rsid w:val="00A53C55"/>
    <w:rsid w:val="00A55B58"/>
    <w:rsid w:val="00A56C28"/>
    <w:rsid w:val="00A56C9F"/>
    <w:rsid w:val="00A672B2"/>
    <w:rsid w:val="00A67C2D"/>
    <w:rsid w:val="00A705D1"/>
    <w:rsid w:val="00A709A6"/>
    <w:rsid w:val="00A718D5"/>
    <w:rsid w:val="00A7327E"/>
    <w:rsid w:val="00A75BBD"/>
    <w:rsid w:val="00A762AA"/>
    <w:rsid w:val="00A81712"/>
    <w:rsid w:val="00A83B6C"/>
    <w:rsid w:val="00A83CEB"/>
    <w:rsid w:val="00A85BFC"/>
    <w:rsid w:val="00A8675C"/>
    <w:rsid w:val="00A90183"/>
    <w:rsid w:val="00A91FA6"/>
    <w:rsid w:val="00A92F01"/>
    <w:rsid w:val="00A9300A"/>
    <w:rsid w:val="00A945F3"/>
    <w:rsid w:val="00A96667"/>
    <w:rsid w:val="00AA0A1D"/>
    <w:rsid w:val="00AA0F0C"/>
    <w:rsid w:val="00AA1C50"/>
    <w:rsid w:val="00AA408F"/>
    <w:rsid w:val="00AA5546"/>
    <w:rsid w:val="00AA5898"/>
    <w:rsid w:val="00AA7504"/>
    <w:rsid w:val="00AB09DC"/>
    <w:rsid w:val="00AB10DD"/>
    <w:rsid w:val="00AB7330"/>
    <w:rsid w:val="00AC0C4A"/>
    <w:rsid w:val="00AC0C8C"/>
    <w:rsid w:val="00AC4912"/>
    <w:rsid w:val="00AC584D"/>
    <w:rsid w:val="00AC5E30"/>
    <w:rsid w:val="00AC7084"/>
    <w:rsid w:val="00AD0D97"/>
    <w:rsid w:val="00AD1C8C"/>
    <w:rsid w:val="00AD21A8"/>
    <w:rsid w:val="00AD4180"/>
    <w:rsid w:val="00AD6F39"/>
    <w:rsid w:val="00AD7481"/>
    <w:rsid w:val="00AD7F2D"/>
    <w:rsid w:val="00AE0583"/>
    <w:rsid w:val="00AE4EFC"/>
    <w:rsid w:val="00AE74F9"/>
    <w:rsid w:val="00AF0488"/>
    <w:rsid w:val="00AF6986"/>
    <w:rsid w:val="00B01D6C"/>
    <w:rsid w:val="00B06BF0"/>
    <w:rsid w:val="00B074CD"/>
    <w:rsid w:val="00B13FD6"/>
    <w:rsid w:val="00B142E4"/>
    <w:rsid w:val="00B15583"/>
    <w:rsid w:val="00B15752"/>
    <w:rsid w:val="00B170D3"/>
    <w:rsid w:val="00B170F6"/>
    <w:rsid w:val="00B17F34"/>
    <w:rsid w:val="00B2180B"/>
    <w:rsid w:val="00B21C79"/>
    <w:rsid w:val="00B255DC"/>
    <w:rsid w:val="00B25883"/>
    <w:rsid w:val="00B3040A"/>
    <w:rsid w:val="00B32FDF"/>
    <w:rsid w:val="00B33446"/>
    <w:rsid w:val="00B34B26"/>
    <w:rsid w:val="00B42883"/>
    <w:rsid w:val="00B42B75"/>
    <w:rsid w:val="00B448B7"/>
    <w:rsid w:val="00B453D8"/>
    <w:rsid w:val="00B53519"/>
    <w:rsid w:val="00B5357B"/>
    <w:rsid w:val="00B54236"/>
    <w:rsid w:val="00B545D8"/>
    <w:rsid w:val="00B54800"/>
    <w:rsid w:val="00B54A79"/>
    <w:rsid w:val="00B55C82"/>
    <w:rsid w:val="00B57BAF"/>
    <w:rsid w:val="00B61DD2"/>
    <w:rsid w:val="00B621A5"/>
    <w:rsid w:val="00B6286B"/>
    <w:rsid w:val="00B6667D"/>
    <w:rsid w:val="00B713AC"/>
    <w:rsid w:val="00B732BC"/>
    <w:rsid w:val="00B817EA"/>
    <w:rsid w:val="00B84200"/>
    <w:rsid w:val="00B84E15"/>
    <w:rsid w:val="00B86ADA"/>
    <w:rsid w:val="00B913DC"/>
    <w:rsid w:val="00B91B53"/>
    <w:rsid w:val="00B949BC"/>
    <w:rsid w:val="00B970B0"/>
    <w:rsid w:val="00BA29A3"/>
    <w:rsid w:val="00BA35CB"/>
    <w:rsid w:val="00BA5B37"/>
    <w:rsid w:val="00BA7E24"/>
    <w:rsid w:val="00BB5ECC"/>
    <w:rsid w:val="00BB77E2"/>
    <w:rsid w:val="00BC0B18"/>
    <w:rsid w:val="00BC385B"/>
    <w:rsid w:val="00BC474A"/>
    <w:rsid w:val="00BC5E2B"/>
    <w:rsid w:val="00BC72CA"/>
    <w:rsid w:val="00BC7997"/>
    <w:rsid w:val="00BD2141"/>
    <w:rsid w:val="00BD5176"/>
    <w:rsid w:val="00BD6956"/>
    <w:rsid w:val="00BE04F3"/>
    <w:rsid w:val="00BE05E5"/>
    <w:rsid w:val="00BE0C29"/>
    <w:rsid w:val="00BE343C"/>
    <w:rsid w:val="00BE3C3C"/>
    <w:rsid w:val="00BE3E4A"/>
    <w:rsid w:val="00BE4D44"/>
    <w:rsid w:val="00BE4F07"/>
    <w:rsid w:val="00BE50A4"/>
    <w:rsid w:val="00BF1C20"/>
    <w:rsid w:val="00BF1C55"/>
    <w:rsid w:val="00BF1DD7"/>
    <w:rsid w:val="00BF53DF"/>
    <w:rsid w:val="00BF7DFC"/>
    <w:rsid w:val="00C01792"/>
    <w:rsid w:val="00C038DA"/>
    <w:rsid w:val="00C039FA"/>
    <w:rsid w:val="00C042FE"/>
    <w:rsid w:val="00C07B00"/>
    <w:rsid w:val="00C07C3A"/>
    <w:rsid w:val="00C10080"/>
    <w:rsid w:val="00C1037C"/>
    <w:rsid w:val="00C134D3"/>
    <w:rsid w:val="00C13A51"/>
    <w:rsid w:val="00C176F4"/>
    <w:rsid w:val="00C17E64"/>
    <w:rsid w:val="00C21A53"/>
    <w:rsid w:val="00C225E5"/>
    <w:rsid w:val="00C25E05"/>
    <w:rsid w:val="00C25FBA"/>
    <w:rsid w:val="00C27147"/>
    <w:rsid w:val="00C30E0B"/>
    <w:rsid w:val="00C31439"/>
    <w:rsid w:val="00C317EE"/>
    <w:rsid w:val="00C32B14"/>
    <w:rsid w:val="00C346CA"/>
    <w:rsid w:val="00C347AA"/>
    <w:rsid w:val="00C3640E"/>
    <w:rsid w:val="00C40B16"/>
    <w:rsid w:val="00C422B6"/>
    <w:rsid w:val="00C44D4F"/>
    <w:rsid w:val="00C53BDF"/>
    <w:rsid w:val="00C57660"/>
    <w:rsid w:val="00C65DE5"/>
    <w:rsid w:val="00C66B72"/>
    <w:rsid w:val="00C66CC0"/>
    <w:rsid w:val="00C71843"/>
    <w:rsid w:val="00C7196F"/>
    <w:rsid w:val="00C75209"/>
    <w:rsid w:val="00C76AC8"/>
    <w:rsid w:val="00C77601"/>
    <w:rsid w:val="00C84610"/>
    <w:rsid w:val="00C85914"/>
    <w:rsid w:val="00C85E51"/>
    <w:rsid w:val="00C86ABA"/>
    <w:rsid w:val="00C87AC2"/>
    <w:rsid w:val="00C9258C"/>
    <w:rsid w:val="00C93215"/>
    <w:rsid w:val="00C960CF"/>
    <w:rsid w:val="00CA3756"/>
    <w:rsid w:val="00CA5A32"/>
    <w:rsid w:val="00CA60A9"/>
    <w:rsid w:val="00CB0A2E"/>
    <w:rsid w:val="00CB2AA8"/>
    <w:rsid w:val="00CB4008"/>
    <w:rsid w:val="00CB449B"/>
    <w:rsid w:val="00CB5155"/>
    <w:rsid w:val="00CC1A1E"/>
    <w:rsid w:val="00CC38EB"/>
    <w:rsid w:val="00CC4AD4"/>
    <w:rsid w:val="00CC61F4"/>
    <w:rsid w:val="00CC6F60"/>
    <w:rsid w:val="00CD1138"/>
    <w:rsid w:val="00CD173D"/>
    <w:rsid w:val="00CD1F22"/>
    <w:rsid w:val="00CD27E8"/>
    <w:rsid w:val="00CD3CF4"/>
    <w:rsid w:val="00CD46E1"/>
    <w:rsid w:val="00CD57B5"/>
    <w:rsid w:val="00CE0369"/>
    <w:rsid w:val="00CE161C"/>
    <w:rsid w:val="00CE21EC"/>
    <w:rsid w:val="00CE2EB2"/>
    <w:rsid w:val="00CE4135"/>
    <w:rsid w:val="00CE4FAA"/>
    <w:rsid w:val="00CE54F9"/>
    <w:rsid w:val="00CE59BA"/>
    <w:rsid w:val="00CE67E5"/>
    <w:rsid w:val="00CE6FA6"/>
    <w:rsid w:val="00CF1393"/>
    <w:rsid w:val="00CF17BD"/>
    <w:rsid w:val="00CF509A"/>
    <w:rsid w:val="00CF50DD"/>
    <w:rsid w:val="00CF5532"/>
    <w:rsid w:val="00CF79CF"/>
    <w:rsid w:val="00D0011D"/>
    <w:rsid w:val="00D018A4"/>
    <w:rsid w:val="00D01AEA"/>
    <w:rsid w:val="00D03656"/>
    <w:rsid w:val="00D0612D"/>
    <w:rsid w:val="00D1258B"/>
    <w:rsid w:val="00D12BCD"/>
    <w:rsid w:val="00D131D9"/>
    <w:rsid w:val="00D14C65"/>
    <w:rsid w:val="00D15F6D"/>
    <w:rsid w:val="00D17B5B"/>
    <w:rsid w:val="00D2010C"/>
    <w:rsid w:val="00D20A87"/>
    <w:rsid w:val="00D2235F"/>
    <w:rsid w:val="00D24DF4"/>
    <w:rsid w:val="00D26E0A"/>
    <w:rsid w:val="00D27548"/>
    <w:rsid w:val="00D32201"/>
    <w:rsid w:val="00D36032"/>
    <w:rsid w:val="00D36751"/>
    <w:rsid w:val="00D37A44"/>
    <w:rsid w:val="00D443A3"/>
    <w:rsid w:val="00D44F1F"/>
    <w:rsid w:val="00D45AB5"/>
    <w:rsid w:val="00D45D83"/>
    <w:rsid w:val="00D46D7C"/>
    <w:rsid w:val="00D47468"/>
    <w:rsid w:val="00D47827"/>
    <w:rsid w:val="00D47C44"/>
    <w:rsid w:val="00D51332"/>
    <w:rsid w:val="00D51A62"/>
    <w:rsid w:val="00D5391D"/>
    <w:rsid w:val="00D54430"/>
    <w:rsid w:val="00D5655D"/>
    <w:rsid w:val="00D573B7"/>
    <w:rsid w:val="00D636C0"/>
    <w:rsid w:val="00D65A33"/>
    <w:rsid w:val="00D67A9B"/>
    <w:rsid w:val="00D7221D"/>
    <w:rsid w:val="00D73626"/>
    <w:rsid w:val="00D750B6"/>
    <w:rsid w:val="00D762B9"/>
    <w:rsid w:val="00D7692B"/>
    <w:rsid w:val="00D77FA2"/>
    <w:rsid w:val="00D8125B"/>
    <w:rsid w:val="00D814ED"/>
    <w:rsid w:val="00D84666"/>
    <w:rsid w:val="00D851D8"/>
    <w:rsid w:val="00D87924"/>
    <w:rsid w:val="00D87C8D"/>
    <w:rsid w:val="00D919D2"/>
    <w:rsid w:val="00D9234E"/>
    <w:rsid w:val="00D92FD4"/>
    <w:rsid w:val="00D93309"/>
    <w:rsid w:val="00D976AE"/>
    <w:rsid w:val="00DA22D0"/>
    <w:rsid w:val="00DA2C51"/>
    <w:rsid w:val="00DA2D17"/>
    <w:rsid w:val="00DA39FF"/>
    <w:rsid w:val="00DA4609"/>
    <w:rsid w:val="00DA4BB8"/>
    <w:rsid w:val="00DA67FF"/>
    <w:rsid w:val="00DB21A3"/>
    <w:rsid w:val="00DB3529"/>
    <w:rsid w:val="00DB5049"/>
    <w:rsid w:val="00DB54B2"/>
    <w:rsid w:val="00DB6FAA"/>
    <w:rsid w:val="00DB735B"/>
    <w:rsid w:val="00DC0714"/>
    <w:rsid w:val="00DC0CE7"/>
    <w:rsid w:val="00DC0E45"/>
    <w:rsid w:val="00DC1634"/>
    <w:rsid w:val="00DC1690"/>
    <w:rsid w:val="00DC3069"/>
    <w:rsid w:val="00DC562A"/>
    <w:rsid w:val="00DC5CDD"/>
    <w:rsid w:val="00DC7556"/>
    <w:rsid w:val="00DD0C75"/>
    <w:rsid w:val="00DD2050"/>
    <w:rsid w:val="00DD2313"/>
    <w:rsid w:val="00DD2BB4"/>
    <w:rsid w:val="00DD32A5"/>
    <w:rsid w:val="00DD73B3"/>
    <w:rsid w:val="00DD7EF3"/>
    <w:rsid w:val="00DE1530"/>
    <w:rsid w:val="00DF39A3"/>
    <w:rsid w:val="00DF58C8"/>
    <w:rsid w:val="00E00BC7"/>
    <w:rsid w:val="00E02968"/>
    <w:rsid w:val="00E064C7"/>
    <w:rsid w:val="00E06C1E"/>
    <w:rsid w:val="00E10AAF"/>
    <w:rsid w:val="00E12BAD"/>
    <w:rsid w:val="00E12BC9"/>
    <w:rsid w:val="00E133E5"/>
    <w:rsid w:val="00E1491D"/>
    <w:rsid w:val="00E17E74"/>
    <w:rsid w:val="00E20A08"/>
    <w:rsid w:val="00E23381"/>
    <w:rsid w:val="00E23BC1"/>
    <w:rsid w:val="00E330B4"/>
    <w:rsid w:val="00E35A05"/>
    <w:rsid w:val="00E3619E"/>
    <w:rsid w:val="00E362BE"/>
    <w:rsid w:val="00E3646C"/>
    <w:rsid w:val="00E36573"/>
    <w:rsid w:val="00E37E05"/>
    <w:rsid w:val="00E37E0C"/>
    <w:rsid w:val="00E4142A"/>
    <w:rsid w:val="00E425FD"/>
    <w:rsid w:val="00E428F0"/>
    <w:rsid w:val="00E42A46"/>
    <w:rsid w:val="00E4389E"/>
    <w:rsid w:val="00E443B1"/>
    <w:rsid w:val="00E4639E"/>
    <w:rsid w:val="00E50F32"/>
    <w:rsid w:val="00E531ED"/>
    <w:rsid w:val="00E54755"/>
    <w:rsid w:val="00E54DE1"/>
    <w:rsid w:val="00E569FB"/>
    <w:rsid w:val="00E56D47"/>
    <w:rsid w:val="00E608D4"/>
    <w:rsid w:val="00E617A0"/>
    <w:rsid w:val="00E6192E"/>
    <w:rsid w:val="00E6198B"/>
    <w:rsid w:val="00E630B3"/>
    <w:rsid w:val="00E653D3"/>
    <w:rsid w:val="00E679FA"/>
    <w:rsid w:val="00E67C3D"/>
    <w:rsid w:val="00E70D65"/>
    <w:rsid w:val="00E7295B"/>
    <w:rsid w:val="00E72B93"/>
    <w:rsid w:val="00E81A81"/>
    <w:rsid w:val="00E87AF6"/>
    <w:rsid w:val="00E92341"/>
    <w:rsid w:val="00E92345"/>
    <w:rsid w:val="00E923C1"/>
    <w:rsid w:val="00E94A5A"/>
    <w:rsid w:val="00E96160"/>
    <w:rsid w:val="00E97B75"/>
    <w:rsid w:val="00EA07F1"/>
    <w:rsid w:val="00EA130C"/>
    <w:rsid w:val="00EA3140"/>
    <w:rsid w:val="00EA6FA3"/>
    <w:rsid w:val="00EB00AE"/>
    <w:rsid w:val="00EB4756"/>
    <w:rsid w:val="00EB5212"/>
    <w:rsid w:val="00EB5267"/>
    <w:rsid w:val="00EB58C6"/>
    <w:rsid w:val="00EC0CA8"/>
    <w:rsid w:val="00EC0FDA"/>
    <w:rsid w:val="00EC3523"/>
    <w:rsid w:val="00EC6D08"/>
    <w:rsid w:val="00EC7BBF"/>
    <w:rsid w:val="00ED2792"/>
    <w:rsid w:val="00ED285E"/>
    <w:rsid w:val="00ED3923"/>
    <w:rsid w:val="00ED484D"/>
    <w:rsid w:val="00ED4B87"/>
    <w:rsid w:val="00ED4EC1"/>
    <w:rsid w:val="00ED55C8"/>
    <w:rsid w:val="00EE3837"/>
    <w:rsid w:val="00EE421F"/>
    <w:rsid w:val="00EE7BAA"/>
    <w:rsid w:val="00EF160E"/>
    <w:rsid w:val="00EF2B16"/>
    <w:rsid w:val="00EF76D2"/>
    <w:rsid w:val="00F00417"/>
    <w:rsid w:val="00F0053B"/>
    <w:rsid w:val="00F03DE6"/>
    <w:rsid w:val="00F06C99"/>
    <w:rsid w:val="00F143E3"/>
    <w:rsid w:val="00F16A72"/>
    <w:rsid w:val="00F17533"/>
    <w:rsid w:val="00F176D4"/>
    <w:rsid w:val="00F20E72"/>
    <w:rsid w:val="00F20FA6"/>
    <w:rsid w:val="00F21E14"/>
    <w:rsid w:val="00F2254A"/>
    <w:rsid w:val="00F2306C"/>
    <w:rsid w:val="00F24D06"/>
    <w:rsid w:val="00F250D6"/>
    <w:rsid w:val="00F25C42"/>
    <w:rsid w:val="00F31EA2"/>
    <w:rsid w:val="00F33517"/>
    <w:rsid w:val="00F342D6"/>
    <w:rsid w:val="00F365E0"/>
    <w:rsid w:val="00F37C89"/>
    <w:rsid w:val="00F41218"/>
    <w:rsid w:val="00F41693"/>
    <w:rsid w:val="00F41852"/>
    <w:rsid w:val="00F41F16"/>
    <w:rsid w:val="00F41F48"/>
    <w:rsid w:val="00F41FBC"/>
    <w:rsid w:val="00F43BAE"/>
    <w:rsid w:val="00F441CA"/>
    <w:rsid w:val="00F44B64"/>
    <w:rsid w:val="00F475F1"/>
    <w:rsid w:val="00F47FC1"/>
    <w:rsid w:val="00F51EC5"/>
    <w:rsid w:val="00F523D5"/>
    <w:rsid w:val="00F53E3B"/>
    <w:rsid w:val="00F559F0"/>
    <w:rsid w:val="00F57AC5"/>
    <w:rsid w:val="00F63072"/>
    <w:rsid w:val="00F6585A"/>
    <w:rsid w:val="00F663D1"/>
    <w:rsid w:val="00F66780"/>
    <w:rsid w:val="00F67C70"/>
    <w:rsid w:val="00F70945"/>
    <w:rsid w:val="00F71274"/>
    <w:rsid w:val="00F71371"/>
    <w:rsid w:val="00F7307B"/>
    <w:rsid w:val="00F7541E"/>
    <w:rsid w:val="00F76615"/>
    <w:rsid w:val="00F770BB"/>
    <w:rsid w:val="00F868C0"/>
    <w:rsid w:val="00F8691A"/>
    <w:rsid w:val="00F8746D"/>
    <w:rsid w:val="00F90E8C"/>
    <w:rsid w:val="00F97DB5"/>
    <w:rsid w:val="00FA032B"/>
    <w:rsid w:val="00FA4968"/>
    <w:rsid w:val="00FA4C07"/>
    <w:rsid w:val="00FA72D5"/>
    <w:rsid w:val="00FA7C0A"/>
    <w:rsid w:val="00FB0126"/>
    <w:rsid w:val="00FB0844"/>
    <w:rsid w:val="00FB27ED"/>
    <w:rsid w:val="00FB2845"/>
    <w:rsid w:val="00FB2DC2"/>
    <w:rsid w:val="00FB5340"/>
    <w:rsid w:val="00FC015E"/>
    <w:rsid w:val="00FC1B50"/>
    <w:rsid w:val="00FC1C49"/>
    <w:rsid w:val="00FC2740"/>
    <w:rsid w:val="00FC2E55"/>
    <w:rsid w:val="00FC31BD"/>
    <w:rsid w:val="00FC471A"/>
    <w:rsid w:val="00FC5052"/>
    <w:rsid w:val="00FC574C"/>
    <w:rsid w:val="00FC5A7C"/>
    <w:rsid w:val="00FC5DAF"/>
    <w:rsid w:val="00FC7B4C"/>
    <w:rsid w:val="00FD0156"/>
    <w:rsid w:val="00FD1F49"/>
    <w:rsid w:val="00FD275A"/>
    <w:rsid w:val="00FD29B3"/>
    <w:rsid w:val="00FD2AD9"/>
    <w:rsid w:val="00FD3F0F"/>
    <w:rsid w:val="00FD5B14"/>
    <w:rsid w:val="00FD7147"/>
    <w:rsid w:val="00FE03A0"/>
    <w:rsid w:val="00FE07B9"/>
    <w:rsid w:val="00FE155B"/>
    <w:rsid w:val="00FE3088"/>
    <w:rsid w:val="00FE47D9"/>
    <w:rsid w:val="00FE48E3"/>
    <w:rsid w:val="00FE5321"/>
    <w:rsid w:val="00FE54A9"/>
    <w:rsid w:val="00FE5C72"/>
    <w:rsid w:val="00FE74F2"/>
    <w:rsid w:val="00FF00B3"/>
    <w:rsid w:val="00FF109B"/>
    <w:rsid w:val="00FF4CAC"/>
    <w:rsid w:val="00FF4F12"/>
    <w:rsid w:val="00FF62CC"/>
    <w:rsid w:val="00FF6F71"/>
    <w:rsid w:val="00FF7464"/>
    <w:rsid w:val="00FF77FF"/>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BA04278"/>
  <w15:docId w15:val="{C704A785-FCBD-A641-99FC-01FC2EF56D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77D2B"/>
    <w:rPr>
      <w:sz w:val="24"/>
      <w:szCs w:val="24"/>
    </w:rPr>
  </w:style>
  <w:style w:type="paragraph" w:styleId="1">
    <w:name w:val="heading 1"/>
    <w:basedOn w:val="a"/>
    <w:next w:val="a"/>
    <w:link w:val="10"/>
    <w:qFormat/>
    <w:pPr>
      <w:keepNext/>
      <w:tabs>
        <w:tab w:val="left" w:pos="6540"/>
      </w:tabs>
      <w:spacing w:before="900"/>
      <w:ind w:left="120"/>
      <w:jc w:val="center"/>
      <w:outlineLvl w:val="0"/>
    </w:pPr>
    <w:rPr>
      <w:b/>
      <w:bCs/>
    </w:rPr>
  </w:style>
  <w:style w:type="paragraph" w:styleId="21">
    <w:name w:val="heading 2"/>
    <w:basedOn w:val="a"/>
    <w:next w:val="a"/>
    <w:qFormat/>
    <w:pPr>
      <w:keepNext/>
      <w:spacing w:before="720" w:line="401" w:lineRule="auto"/>
      <w:ind w:left="840"/>
      <w:outlineLvl w:val="1"/>
    </w:pPr>
    <w:rPr>
      <w:b/>
      <w:bCs/>
    </w:rPr>
  </w:style>
  <w:style w:type="paragraph" w:styleId="30">
    <w:name w:val="heading 3"/>
    <w:basedOn w:val="a"/>
    <w:next w:val="a"/>
    <w:qFormat/>
    <w:pPr>
      <w:keepNext/>
      <w:spacing w:before="720" w:line="401" w:lineRule="auto"/>
      <w:outlineLvl w:val="2"/>
    </w:pPr>
    <w:rPr>
      <w:b/>
      <w:bCs/>
    </w:rPr>
  </w:style>
  <w:style w:type="paragraph" w:styleId="4">
    <w:name w:val="heading 4"/>
    <w:basedOn w:val="a"/>
    <w:next w:val="a"/>
    <w:qFormat/>
    <w:pPr>
      <w:keepNext/>
      <w:spacing w:before="720"/>
      <w:ind w:firstLine="567"/>
      <w:outlineLvl w:val="3"/>
    </w:pPr>
    <w:rPr>
      <w:b/>
      <w:bCs/>
    </w:rPr>
  </w:style>
  <w:style w:type="paragraph" w:styleId="5">
    <w:name w:val="heading 5"/>
    <w:basedOn w:val="a"/>
    <w:next w:val="a"/>
    <w:qFormat/>
    <w:pPr>
      <w:keepNext/>
      <w:spacing w:before="200" w:line="260" w:lineRule="auto"/>
      <w:ind w:left="40"/>
      <w:jc w:val="center"/>
      <w:outlineLvl w:val="4"/>
    </w:pPr>
    <w:rPr>
      <w:b/>
      <w:bCs/>
      <w:sz w:val="32"/>
    </w:rPr>
  </w:style>
  <w:style w:type="paragraph" w:styleId="6">
    <w:name w:val="heading 6"/>
    <w:basedOn w:val="a"/>
    <w:next w:val="a"/>
    <w:qFormat/>
    <w:pPr>
      <w:keepNext/>
      <w:spacing w:before="520" w:line="360" w:lineRule="auto"/>
      <w:ind w:left="200"/>
      <w:outlineLvl w:val="5"/>
    </w:pPr>
    <w:rPr>
      <w:b/>
      <w:bCs/>
      <w:sz w:val="32"/>
    </w:rPr>
  </w:style>
  <w:style w:type="paragraph" w:styleId="7">
    <w:name w:val="heading 7"/>
    <w:basedOn w:val="a"/>
    <w:next w:val="a"/>
    <w:qFormat/>
    <w:pPr>
      <w:keepNext/>
      <w:spacing w:before="200" w:line="360" w:lineRule="auto"/>
      <w:outlineLvl w:val="6"/>
    </w:pPr>
    <w:rPr>
      <w:b/>
      <w:bCs/>
      <w:sz w:val="32"/>
    </w:rPr>
  </w:style>
  <w:style w:type="paragraph" w:styleId="8">
    <w:name w:val="heading 8"/>
    <w:basedOn w:val="a"/>
    <w:next w:val="a"/>
    <w:qFormat/>
    <w:pPr>
      <w:keepNext/>
      <w:spacing w:before="400" w:line="360" w:lineRule="auto"/>
      <w:outlineLvl w:val="7"/>
    </w:pPr>
    <w:rPr>
      <w:sz w:val="32"/>
    </w:rPr>
  </w:style>
  <w:style w:type="paragraph" w:styleId="9">
    <w:name w:val="heading 9"/>
    <w:basedOn w:val="a"/>
    <w:next w:val="a"/>
    <w:qFormat/>
    <w:pPr>
      <w:keepNext/>
      <w:spacing w:before="600" w:line="360" w:lineRule="auto"/>
      <w:jc w:val="center"/>
      <w:outlineLvl w:val="8"/>
    </w:pPr>
    <w:rPr>
      <w:b/>
      <w:bCs/>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FR1">
    <w:name w:val="FR1"/>
    <w:pPr>
      <w:widowControl w:val="0"/>
      <w:autoSpaceDE w:val="0"/>
      <w:autoSpaceDN w:val="0"/>
      <w:adjustRightInd w:val="0"/>
      <w:spacing w:before="1060"/>
      <w:ind w:left="120"/>
      <w:jc w:val="center"/>
    </w:pPr>
    <w:rPr>
      <w:b/>
      <w:bCs/>
      <w:sz w:val="40"/>
      <w:szCs w:val="40"/>
    </w:rPr>
  </w:style>
  <w:style w:type="paragraph" w:customStyle="1" w:styleId="FR2">
    <w:name w:val="FR2"/>
    <w:pPr>
      <w:widowControl w:val="0"/>
      <w:autoSpaceDE w:val="0"/>
      <w:autoSpaceDN w:val="0"/>
      <w:adjustRightInd w:val="0"/>
      <w:ind w:left="200"/>
      <w:jc w:val="center"/>
    </w:pPr>
    <w:rPr>
      <w:rFonts w:ascii="Arial" w:hAnsi="Arial" w:cs="Arial"/>
      <w:noProof/>
      <w:sz w:val="40"/>
      <w:szCs w:val="40"/>
    </w:rPr>
  </w:style>
  <w:style w:type="paragraph" w:customStyle="1" w:styleId="FR3">
    <w:name w:val="FR3"/>
    <w:pPr>
      <w:widowControl w:val="0"/>
      <w:autoSpaceDE w:val="0"/>
      <w:autoSpaceDN w:val="0"/>
      <w:adjustRightInd w:val="0"/>
      <w:spacing w:before="340"/>
      <w:jc w:val="center"/>
    </w:pPr>
    <w:rPr>
      <w:rFonts w:ascii="Arial" w:hAnsi="Arial" w:cs="Arial"/>
      <w:i/>
      <w:iCs/>
      <w:sz w:val="28"/>
      <w:szCs w:val="28"/>
    </w:rPr>
  </w:style>
  <w:style w:type="paragraph" w:customStyle="1" w:styleId="FR4">
    <w:name w:val="FR4"/>
    <w:pPr>
      <w:widowControl w:val="0"/>
      <w:autoSpaceDE w:val="0"/>
      <w:autoSpaceDN w:val="0"/>
      <w:adjustRightInd w:val="0"/>
      <w:jc w:val="both"/>
    </w:pPr>
    <w:rPr>
      <w:rFonts w:ascii="Arial" w:hAnsi="Arial" w:cs="Arial"/>
      <w:sz w:val="24"/>
      <w:szCs w:val="24"/>
    </w:rPr>
  </w:style>
  <w:style w:type="paragraph" w:customStyle="1" w:styleId="FR5">
    <w:name w:val="FR5"/>
    <w:pPr>
      <w:widowControl w:val="0"/>
      <w:autoSpaceDE w:val="0"/>
      <w:autoSpaceDN w:val="0"/>
      <w:adjustRightInd w:val="0"/>
      <w:spacing w:before="60"/>
      <w:ind w:left="2280"/>
    </w:pPr>
    <w:rPr>
      <w:rFonts w:ascii="Arial" w:hAnsi="Arial" w:cs="Arial"/>
      <w:i/>
      <w:iCs/>
      <w:sz w:val="12"/>
      <w:szCs w:val="12"/>
      <w:lang w:val="en-US"/>
    </w:rPr>
  </w:style>
  <w:style w:type="paragraph" w:styleId="a3">
    <w:name w:val="Body Text"/>
    <w:basedOn w:val="a"/>
    <w:pPr>
      <w:framePr w:w="4260" w:h="2000" w:hSpace="10080" w:vSpace="40" w:wrap="notBeside" w:vAnchor="text" w:hAnchor="margin" w:x="-19" w:y="41" w:anchorLock="1"/>
    </w:pPr>
  </w:style>
  <w:style w:type="paragraph" w:styleId="a4">
    <w:name w:val="footnote text"/>
    <w:basedOn w:val="a"/>
    <w:link w:val="a5"/>
    <w:semiHidden/>
    <w:rPr>
      <w:sz w:val="20"/>
      <w:szCs w:val="20"/>
    </w:rPr>
  </w:style>
  <w:style w:type="character" w:styleId="a6">
    <w:name w:val="footnote reference"/>
    <w:semiHidden/>
    <w:rPr>
      <w:vertAlign w:val="superscript"/>
    </w:rPr>
  </w:style>
  <w:style w:type="paragraph" w:styleId="a7">
    <w:name w:val="Body Text Indent"/>
    <w:basedOn w:val="a"/>
    <w:pPr>
      <w:spacing w:before="280" w:line="260" w:lineRule="auto"/>
      <w:ind w:firstLine="709"/>
      <w:jc w:val="both"/>
    </w:pPr>
  </w:style>
  <w:style w:type="paragraph" w:styleId="22">
    <w:name w:val="Body Text Indent 2"/>
    <w:basedOn w:val="a"/>
    <w:pPr>
      <w:spacing w:line="360" w:lineRule="auto"/>
      <w:ind w:left="1276"/>
      <w:jc w:val="both"/>
    </w:pPr>
  </w:style>
  <w:style w:type="paragraph" w:styleId="31">
    <w:name w:val="Body Text Indent 3"/>
    <w:basedOn w:val="a"/>
    <w:pPr>
      <w:spacing w:line="260" w:lineRule="auto"/>
      <w:ind w:left="880" w:firstLine="396"/>
      <w:jc w:val="right"/>
    </w:pPr>
  </w:style>
  <w:style w:type="paragraph" w:styleId="a8">
    <w:name w:val="Block Text"/>
    <w:basedOn w:val="a"/>
    <w:pPr>
      <w:spacing w:before="400" w:line="260" w:lineRule="auto"/>
      <w:ind w:left="1560" w:right="2000" w:hanging="1560"/>
      <w:jc w:val="both"/>
    </w:pPr>
    <w:rPr>
      <w:b/>
      <w:bCs/>
    </w:rPr>
  </w:style>
  <w:style w:type="character" w:styleId="a9">
    <w:name w:val="endnote reference"/>
    <w:semiHidden/>
    <w:rPr>
      <w:vertAlign w:val="superscript"/>
    </w:rPr>
  </w:style>
  <w:style w:type="paragraph" w:styleId="aa">
    <w:name w:val="header"/>
    <w:basedOn w:val="a"/>
    <w:link w:val="ab"/>
    <w:uiPriority w:val="99"/>
    <w:pPr>
      <w:tabs>
        <w:tab w:val="center" w:pos="4677"/>
        <w:tab w:val="right" w:pos="9355"/>
      </w:tabs>
    </w:pPr>
  </w:style>
  <w:style w:type="character" w:styleId="ac">
    <w:name w:val="page number"/>
    <w:basedOn w:val="a0"/>
  </w:style>
  <w:style w:type="paragraph" w:styleId="23">
    <w:name w:val="Body Text 2"/>
    <w:basedOn w:val="a"/>
    <w:pPr>
      <w:framePr w:w="2720" w:h="1940" w:hSpace="10080" w:vSpace="40" w:wrap="notBeside" w:vAnchor="text" w:hAnchor="margin" w:x="6761" w:y="41" w:anchorLock="1"/>
      <w:jc w:val="right"/>
    </w:pPr>
  </w:style>
  <w:style w:type="paragraph" w:styleId="32">
    <w:name w:val="Body Text 3"/>
    <w:basedOn w:val="a"/>
    <w:pPr>
      <w:spacing w:before="400" w:line="360" w:lineRule="auto"/>
      <w:jc w:val="both"/>
    </w:pPr>
    <w:rPr>
      <w:b/>
      <w:bCs/>
      <w:sz w:val="32"/>
    </w:rPr>
  </w:style>
  <w:style w:type="paragraph" w:customStyle="1" w:styleId="Eiaiiiaiaauaiea">
    <w:name w:val="!Eiaiiia ia?auaiea"/>
    <w:basedOn w:val="a"/>
    <w:pPr>
      <w:overflowPunct w:val="0"/>
      <w:spacing w:after="240"/>
      <w:jc w:val="center"/>
      <w:textAlignment w:val="baseline"/>
    </w:pPr>
    <w:rPr>
      <w:rFonts w:ascii="Times New Roman CYR" w:hAnsi="Times New Roman CYR"/>
      <w:b/>
      <w:szCs w:val="20"/>
    </w:rPr>
  </w:style>
  <w:style w:type="paragraph" w:customStyle="1" w:styleId="210">
    <w:name w:val="Основной текст 21"/>
    <w:basedOn w:val="a"/>
    <w:pPr>
      <w:overflowPunct w:val="0"/>
      <w:ind w:left="1701" w:hanging="1701"/>
      <w:textAlignment w:val="baseline"/>
    </w:pPr>
    <w:rPr>
      <w:szCs w:val="20"/>
    </w:rPr>
  </w:style>
  <w:style w:type="character" w:customStyle="1" w:styleId="11">
    <w:name w:val="Гиперссылка1"/>
    <w:rPr>
      <w:color w:val="0000FF"/>
      <w:u w:val="single"/>
    </w:rPr>
  </w:style>
  <w:style w:type="character" w:styleId="ad">
    <w:name w:val="Hyperlink"/>
    <w:rPr>
      <w:color w:val="0000FF"/>
      <w:u w:val="single"/>
    </w:rPr>
  </w:style>
  <w:style w:type="paragraph" w:customStyle="1" w:styleId="310">
    <w:name w:val="Основной текст с отступом 31"/>
    <w:basedOn w:val="a"/>
    <w:pPr>
      <w:overflowPunct w:val="0"/>
      <w:spacing w:line="360" w:lineRule="auto"/>
      <w:ind w:firstLine="709"/>
      <w:jc w:val="both"/>
      <w:textAlignment w:val="baseline"/>
    </w:pPr>
    <w:rPr>
      <w:sz w:val="32"/>
      <w:szCs w:val="20"/>
    </w:rPr>
  </w:style>
  <w:style w:type="paragraph" w:styleId="ae">
    <w:name w:val="footer"/>
    <w:basedOn w:val="a"/>
    <w:link w:val="af"/>
    <w:uiPriority w:val="99"/>
    <w:rsid w:val="000E6CDB"/>
    <w:pPr>
      <w:tabs>
        <w:tab w:val="center" w:pos="4677"/>
        <w:tab w:val="right" w:pos="9355"/>
      </w:tabs>
    </w:pPr>
  </w:style>
  <w:style w:type="paragraph" w:styleId="af0">
    <w:name w:val="List"/>
    <w:basedOn w:val="a"/>
    <w:pPr>
      <w:ind w:left="283" w:hanging="283"/>
    </w:pPr>
  </w:style>
  <w:style w:type="paragraph" w:styleId="24">
    <w:name w:val="List 2"/>
    <w:basedOn w:val="a"/>
    <w:pPr>
      <w:ind w:left="566" w:hanging="283"/>
    </w:pPr>
  </w:style>
  <w:style w:type="paragraph" w:styleId="33">
    <w:name w:val="List 3"/>
    <w:basedOn w:val="a"/>
    <w:pPr>
      <w:ind w:left="849" w:hanging="283"/>
    </w:pPr>
  </w:style>
  <w:style w:type="paragraph" w:styleId="40">
    <w:name w:val="List 4"/>
    <w:basedOn w:val="a"/>
    <w:pPr>
      <w:ind w:left="1132" w:hanging="283"/>
    </w:pPr>
  </w:style>
  <w:style w:type="paragraph" w:styleId="50">
    <w:name w:val="List 5"/>
    <w:basedOn w:val="a"/>
    <w:pPr>
      <w:ind w:left="1415" w:hanging="283"/>
    </w:pPr>
  </w:style>
  <w:style w:type="paragraph" w:styleId="2">
    <w:name w:val="List Bullet 2"/>
    <w:basedOn w:val="a"/>
    <w:autoRedefine/>
    <w:pPr>
      <w:numPr>
        <w:numId w:val="1"/>
      </w:numPr>
    </w:pPr>
  </w:style>
  <w:style w:type="paragraph" w:styleId="3">
    <w:name w:val="List Bullet 3"/>
    <w:basedOn w:val="a"/>
    <w:autoRedefine/>
    <w:pPr>
      <w:numPr>
        <w:numId w:val="2"/>
      </w:numPr>
    </w:pPr>
  </w:style>
  <w:style w:type="paragraph" w:styleId="25">
    <w:name w:val="List Continue 2"/>
    <w:basedOn w:val="a"/>
    <w:pPr>
      <w:spacing w:after="120"/>
      <w:ind w:left="566"/>
    </w:pPr>
  </w:style>
  <w:style w:type="paragraph" w:styleId="af1">
    <w:name w:val="Title"/>
    <w:aliases w:val="Название Знак Знак Знак"/>
    <w:basedOn w:val="a"/>
    <w:link w:val="af2"/>
    <w:qFormat/>
    <w:pPr>
      <w:spacing w:before="240" w:after="60"/>
      <w:jc w:val="center"/>
      <w:outlineLvl w:val="0"/>
    </w:pPr>
    <w:rPr>
      <w:rFonts w:ascii="Arial" w:hAnsi="Arial" w:cs="Arial"/>
      <w:b/>
      <w:bCs/>
      <w:kern w:val="28"/>
      <w:sz w:val="32"/>
      <w:szCs w:val="32"/>
    </w:rPr>
  </w:style>
  <w:style w:type="paragraph" w:styleId="af3">
    <w:name w:val="Subtitle"/>
    <w:basedOn w:val="a"/>
    <w:qFormat/>
    <w:pPr>
      <w:spacing w:after="60"/>
      <w:jc w:val="center"/>
      <w:outlineLvl w:val="1"/>
    </w:pPr>
    <w:rPr>
      <w:rFonts w:ascii="Arial" w:hAnsi="Arial" w:cs="Arial"/>
    </w:rPr>
  </w:style>
  <w:style w:type="paragraph" w:styleId="af4">
    <w:name w:val="Normal Indent"/>
    <w:basedOn w:val="a"/>
    <w:pPr>
      <w:ind w:left="708"/>
    </w:pPr>
  </w:style>
  <w:style w:type="table" w:styleId="af5">
    <w:name w:val="Table Grid"/>
    <w:basedOn w:val="a1"/>
    <w:uiPriority w:val="39"/>
    <w:rsid w:val="00C13A51"/>
    <w:pPr>
      <w:widowControl w:val="0"/>
      <w:autoSpaceDE w:val="0"/>
      <w:autoSpaceDN w:val="0"/>
      <w:adjustRightInd w:val="0"/>
      <w:spacing w:before="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Текст сноски Знак"/>
    <w:basedOn w:val="a0"/>
    <w:link w:val="a4"/>
    <w:uiPriority w:val="99"/>
    <w:semiHidden/>
    <w:rsid w:val="00BD2141"/>
  </w:style>
  <w:style w:type="paragraph" w:styleId="af6">
    <w:name w:val="Bibliography"/>
    <w:basedOn w:val="a"/>
    <w:next w:val="a"/>
    <w:uiPriority w:val="37"/>
    <w:semiHidden/>
    <w:unhideWhenUsed/>
    <w:rsid w:val="00BD2141"/>
  </w:style>
  <w:style w:type="paragraph" w:styleId="af7">
    <w:name w:val="Normal (Web)"/>
    <w:aliases w:val="Обычный (веб) Знак1,Обычный (веб) Знак Знак,Обычный (веб) Знак1 Знак Знак,Обычный (веб) Знак Знак Знак Знак,Обычный (веб) Знак1 Знак Знак Знак1 Знак,Обычный (веб) Знак Знак Знак Знак Знак Знак,Обычный (веб) Знак1 Знак,Обычный (Web)"/>
    <w:basedOn w:val="a"/>
    <w:uiPriority w:val="99"/>
    <w:qFormat/>
    <w:rsid w:val="003B1964"/>
    <w:pPr>
      <w:spacing w:before="100" w:beforeAutospacing="1" w:after="100" w:afterAutospacing="1"/>
    </w:pPr>
  </w:style>
  <w:style w:type="paragraph" w:customStyle="1" w:styleId="12">
    <w:name w:val="Обычный1"/>
    <w:rsid w:val="004B32B5"/>
    <w:pPr>
      <w:snapToGrid w:val="0"/>
      <w:spacing w:before="100" w:after="100"/>
    </w:pPr>
    <w:rPr>
      <w:sz w:val="24"/>
    </w:rPr>
  </w:style>
  <w:style w:type="paragraph" w:customStyle="1" w:styleId="13">
    <w:name w:val="Обычный1"/>
    <w:rsid w:val="00E3646C"/>
    <w:pPr>
      <w:widowControl w:val="0"/>
      <w:snapToGrid w:val="0"/>
    </w:pPr>
  </w:style>
  <w:style w:type="paragraph" w:customStyle="1" w:styleId="af8">
    <w:name w:val="ТекстАбзаца"/>
    <w:basedOn w:val="a3"/>
    <w:autoRedefine/>
    <w:rsid w:val="00E3646C"/>
    <w:pPr>
      <w:framePr w:w="0" w:hRule="auto" w:hSpace="0" w:vSpace="0" w:wrap="auto" w:vAnchor="margin" w:hAnchor="text" w:xAlign="left" w:yAlign="inline" w:anchorLock="0"/>
      <w:jc w:val="center"/>
    </w:pPr>
    <w:rPr>
      <w:rFonts w:cs="Arial"/>
      <w:b/>
      <w:szCs w:val="26"/>
    </w:rPr>
  </w:style>
  <w:style w:type="character" w:customStyle="1" w:styleId="ab">
    <w:name w:val="Верхний колонтитул Знак"/>
    <w:link w:val="aa"/>
    <w:uiPriority w:val="99"/>
    <w:rsid w:val="00E3646C"/>
    <w:rPr>
      <w:sz w:val="28"/>
      <w:szCs w:val="28"/>
    </w:rPr>
  </w:style>
  <w:style w:type="character" w:customStyle="1" w:styleId="af">
    <w:name w:val="Нижний колонтитул Знак"/>
    <w:link w:val="ae"/>
    <w:uiPriority w:val="99"/>
    <w:rsid w:val="007D0C30"/>
    <w:rPr>
      <w:sz w:val="28"/>
      <w:szCs w:val="28"/>
    </w:rPr>
  </w:style>
  <w:style w:type="paragraph" w:customStyle="1" w:styleId="af9">
    <w:name w:val="Знак Знак Знак Знак"/>
    <w:basedOn w:val="a"/>
    <w:rsid w:val="0062656F"/>
    <w:pPr>
      <w:tabs>
        <w:tab w:val="num" w:pos="360"/>
      </w:tabs>
      <w:spacing w:after="160" w:line="240" w:lineRule="exact"/>
      <w:jc w:val="both"/>
    </w:pPr>
    <w:rPr>
      <w:rFonts w:ascii="Verdana" w:hAnsi="Verdana" w:cs="Verdana"/>
      <w:sz w:val="20"/>
      <w:szCs w:val="20"/>
      <w:lang w:val="en-US" w:eastAsia="en-US"/>
    </w:rPr>
  </w:style>
  <w:style w:type="character" w:customStyle="1" w:styleId="h61">
    <w:name w:val="h61"/>
    <w:rsid w:val="001C2D89"/>
    <w:rPr>
      <w:sz w:val="18"/>
      <w:szCs w:val="18"/>
    </w:rPr>
  </w:style>
  <w:style w:type="paragraph" w:styleId="afa">
    <w:name w:val="List Paragraph"/>
    <w:basedOn w:val="a"/>
    <w:link w:val="afb"/>
    <w:uiPriority w:val="34"/>
    <w:qFormat/>
    <w:rsid w:val="00FA032B"/>
    <w:pPr>
      <w:ind w:left="708"/>
    </w:pPr>
  </w:style>
  <w:style w:type="paragraph" w:customStyle="1" w:styleId="Default">
    <w:name w:val="Default"/>
    <w:rsid w:val="00853FD6"/>
    <w:pPr>
      <w:autoSpaceDE w:val="0"/>
      <w:autoSpaceDN w:val="0"/>
      <w:adjustRightInd w:val="0"/>
    </w:pPr>
    <w:rPr>
      <w:rFonts w:ascii="Calibri" w:hAnsi="Calibri" w:cs="Calibri"/>
      <w:color w:val="000000"/>
      <w:sz w:val="24"/>
      <w:szCs w:val="24"/>
    </w:rPr>
  </w:style>
  <w:style w:type="paragraph" w:customStyle="1" w:styleId="ConsPlusNormal">
    <w:name w:val="ConsPlusNormal"/>
    <w:rsid w:val="00F90E8C"/>
    <w:pPr>
      <w:widowControl w:val="0"/>
      <w:autoSpaceDE w:val="0"/>
      <w:autoSpaceDN w:val="0"/>
      <w:adjustRightInd w:val="0"/>
      <w:ind w:firstLine="720"/>
    </w:pPr>
    <w:rPr>
      <w:rFonts w:ascii="Arial" w:hAnsi="Arial" w:cs="Arial"/>
    </w:rPr>
  </w:style>
  <w:style w:type="character" w:customStyle="1" w:styleId="10">
    <w:name w:val="Заголовок 1 Знак"/>
    <w:link w:val="1"/>
    <w:rsid w:val="001504D8"/>
    <w:rPr>
      <w:b/>
      <w:bCs/>
      <w:sz w:val="28"/>
      <w:szCs w:val="28"/>
    </w:rPr>
  </w:style>
  <w:style w:type="character" w:styleId="afc">
    <w:name w:val="Strong"/>
    <w:basedOn w:val="a0"/>
    <w:uiPriority w:val="22"/>
    <w:qFormat/>
    <w:rsid w:val="002163EA"/>
    <w:rPr>
      <w:b/>
      <w:bCs/>
    </w:rPr>
  </w:style>
  <w:style w:type="character" w:customStyle="1" w:styleId="af2">
    <w:name w:val="Заголовок Знак"/>
    <w:aliases w:val="Название Знак Знак Знак Знак"/>
    <w:basedOn w:val="a0"/>
    <w:link w:val="af1"/>
    <w:rsid w:val="00895416"/>
    <w:rPr>
      <w:rFonts w:ascii="Arial" w:hAnsi="Arial" w:cs="Arial"/>
      <w:b/>
      <w:bCs/>
      <w:kern w:val="28"/>
      <w:sz w:val="32"/>
      <w:szCs w:val="32"/>
    </w:rPr>
  </w:style>
  <w:style w:type="paragraph" w:customStyle="1" w:styleId="20">
    <w:name w:val="Стиль2"/>
    <w:basedOn w:val="a"/>
    <w:rsid w:val="00247059"/>
    <w:pPr>
      <w:numPr>
        <w:numId w:val="5"/>
      </w:numPr>
    </w:pPr>
    <w:rPr>
      <w:sz w:val="20"/>
      <w:szCs w:val="20"/>
    </w:rPr>
  </w:style>
  <w:style w:type="character" w:customStyle="1" w:styleId="referenceable">
    <w:name w:val="referenceable"/>
    <w:basedOn w:val="a0"/>
    <w:rsid w:val="006B2E21"/>
  </w:style>
  <w:style w:type="character" w:customStyle="1" w:styleId="afd">
    <w:name w:val="Без интервала Знак"/>
    <w:link w:val="afe"/>
    <w:uiPriority w:val="1"/>
    <w:locked/>
    <w:rsid w:val="006B2E21"/>
    <w:rPr>
      <w:rFonts w:ascii="Calibri" w:hAnsi="Calibri"/>
      <w:lang w:val="en-US"/>
    </w:rPr>
  </w:style>
  <w:style w:type="paragraph" w:styleId="afe">
    <w:name w:val="No Spacing"/>
    <w:basedOn w:val="a"/>
    <w:link w:val="afd"/>
    <w:uiPriority w:val="1"/>
    <w:qFormat/>
    <w:rsid w:val="006B2E21"/>
    <w:pPr>
      <w:spacing w:after="200" w:line="276" w:lineRule="auto"/>
    </w:pPr>
    <w:rPr>
      <w:rFonts w:ascii="Calibri" w:hAnsi="Calibri"/>
      <w:sz w:val="20"/>
      <w:szCs w:val="20"/>
      <w:lang w:val="en-US"/>
    </w:rPr>
  </w:style>
  <w:style w:type="paragraph" w:styleId="aff">
    <w:name w:val="caption"/>
    <w:basedOn w:val="a"/>
    <w:next w:val="a"/>
    <w:semiHidden/>
    <w:unhideWhenUsed/>
    <w:qFormat/>
    <w:rsid w:val="006B2E21"/>
    <w:pPr>
      <w:spacing w:before="120" w:after="120"/>
    </w:pPr>
    <w:rPr>
      <w:b/>
      <w:bCs/>
      <w:sz w:val="20"/>
      <w:szCs w:val="20"/>
    </w:rPr>
  </w:style>
  <w:style w:type="character" w:styleId="aff0">
    <w:name w:val="FollowedHyperlink"/>
    <w:basedOn w:val="a0"/>
    <w:rsid w:val="00BA5B37"/>
    <w:rPr>
      <w:color w:val="800080" w:themeColor="followedHyperlink"/>
      <w:u w:val="single"/>
    </w:rPr>
  </w:style>
  <w:style w:type="character" w:customStyle="1" w:styleId="orange">
    <w:name w:val="orange"/>
    <w:basedOn w:val="a0"/>
    <w:rsid w:val="001A0880"/>
  </w:style>
  <w:style w:type="character" w:customStyle="1" w:styleId="h6">
    <w:name w:val="h6"/>
    <w:basedOn w:val="a0"/>
    <w:rsid w:val="000C3827"/>
  </w:style>
  <w:style w:type="character" w:customStyle="1" w:styleId="apple-converted-space">
    <w:name w:val="apple-converted-space"/>
    <w:basedOn w:val="a0"/>
    <w:rsid w:val="00D8125B"/>
    <w:rPr>
      <w:rFonts w:cs="Times New Roman"/>
    </w:rPr>
  </w:style>
  <w:style w:type="paragraph" w:styleId="aff1">
    <w:name w:val="Balloon Text"/>
    <w:basedOn w:val="a"/>
    <w:link w:val="aff2"/>
    <w:semiHidden/>
    <w:unhideWhenUsed/>
    <w:rsid w:val="001F08AD"/>
    <w:rPr>
      <w:rFonts w:ascii="Lucida Grande CY" w:hAnsi="Lucida Grande CY" w:cs="Lucida Grande CY"/>
      <w:sz w:val="18"/>
      <w:szCs w:val="18"/>
    </w:rPr>
  </w:style>
  <w:style w:type="character" w:customStyle="1" w:styleId="aff2">
    <w:name w:val="Текст выноски Знак"/>
    <w:basedOn w:val="a0"/>
    <w:link w:val="aff1"/>
    <w:semiHidden/>
    <w:rsid w:val="001F08AD"/>
    <w:rPr>
      <w:rFonts w:ascii="Lucida Grande CY" w:hAnsi="Lucida Grande CY" w:cs="Lucida Grande CY"/>
      <w:sz w:val="18"/>
      <w:szCs w:val="18"/>
    </w:rPr>
  </w:style>
  <w:style w:type="table" w:customStyle="1" w:styleId="34">
    <w:name w:val="Сетка таблицы3"/>
    <w:basedOn w:val="a1"/>
    <w:next w:val="af5"/>
    <w:uiPriority w:val="39"/>
    <w:rsid w:val="00740304"/>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6">
    <w:name w:val="p6"/>
    <w:basedOn w:val="a"/>
    <w:rsid w:val="006F5190"/>
    <w:pPr>
      <w:spacing w:before="100" w:beforeAutospacing="1" w:after="100" w:afterAutospacing="1"/>
    </w:pPr>
  </w:style>
  <w:style w:type="character" w:customStyle="1" w:styleId="afb">
    <w:name w:val="Абзац списка Знак"/>
    <w:link w:val="afa"/>
    <w:uiPriority w:val="34"/>
    <w:rsid w:val="0079428A"/>
    <w:rPr>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1300">
      <w:bodyDiv w:val="1"/>
      <w:marLeft w:val="0"/>
      <w:marRight w:val="0"/>
      <w:marTop w:val="0"/>
      <w:marBottom w:val="0"/>
      <w:divBdr>
        <w:top w:val="none" w:sz="0" w:space="0" w:color="auto"/>
        <w:left w:val="none" w:sz="0" w:space="0" w:color="auto"/>
        <w:bottom w:val="none" w:sz="0" w:space="0" w:color="auto"/>
        <w:right w:val="none" w:sz="0" w:space="0" w:color="auto"/>
      </w:divBdr>
    </w:div>
    <w:div w:id="552112">
      <w:bodyDiv w:val="1"/>
      <w:marLeft w:val="0"/>
      <w:marRight w:val="0"/>
      <w:marTop w:val="0"/>
      <w:marBottom w:val="0"/>
      <w:divBdr>
        <w:top w:val="none" w:sz="0" w:space="0" w:color="auto"/>
        <w:left w:val="none" w:sz="0" w:space="0" w:color="auto"/>
        <w:bottom w:val="none" w:sz="0" w:space="0" w:color="auto"/>
        <w:right w:val="none" w:sz="0" w:space="0" w:color="auto"/>
      </w:divBdr>
    </w:div>
    <w:div w:id="36781305">
      <w:bodyDiv w:val="1"/>
      <w:marLeft w:val="0"/>
      <w:marRight w:val="0"/>
      <w:marTop w:val="0"/>
      <w:marBottom w:val="0"/>
      <w:divBdr>
        <w:top w:val="none" w:sz="0" w:space="0" w:color="auto"/>
        <w:left w:val="none" w:sz="0" w:space="0" w:color="auto"/>
        <w:bottom w:val="none" w:sz="0" w:space="0" w:color="auto"/>
        <w:right w:val="none" w:sz="0" w:space="0" w:color="auto"/>
      </w:divBdr>
      <w:divsChild>
        <w:div w:id="1377195407">
          <w:marLeft w:val="0"/>
          <w:marRight w:val="0"/>
          <w:marTop w:val="0"/>
          <w:marBottom w:val="0"/>
          <w:divBdr>
            <w:top w:val="none" w:sz="0" w:space="0" w:color="auto"/>
            <w:left w:val="none" w:sz="0" w:space="0" w:color="auto"/>
            <w:bottom w:val="none" w:sz="0" w:space="0" w:color="auto"/>
            <w:right w:val="none" w:sz="0" w:space="0" w:color="auto"/>
          </w:divBdr>
          <w:divsChild>
            <w:div w:id="1629311998">
              <w:marLeft w:val="0"/>
              <w:marRight w:val="0"/>
              <w:marTop w:val="0"/>
              <w:marBottom w:val="0"/>
              <w:divBdr>
                <w:top w:val="none" w:sz="0" w:space="0" w:color="auto"/>
                <w:left w:val="none" w:sz="0" w:space="0" w:color="auto"/>
                <w:bottom w:val="none" w:sz="0" w:space="0" w:color="auto"/>
                <w:right w:val="none" w:sz="0" w:space="0" w:color="auto"/>
              </w:divBdr>
              <w:divsChild>
                <w:div w:id="1009141023">
                  <w:marLeft w:val="0"/>
                  <w:marRight w:val="0"/>
                  <w:marTop w:val="0"/>
                  <w:marBottom w:val="0"/>
                  <w:divBdr>
                    <w:top w:val="none" w:sz="0" w:space="0" w:color="auto"/>
                    <w:left w:val="none" w:sz="0" w:space="0" w:color="auto"/>
                    <w:bottom w:val="none" w:sz="0" w:space="0" w:color="auto"/>
                    <w:right w:val="none" w:sz="0" w:space="0" w:color="auto"/>
                  </w:divBdr>
                  <w:divsChild>
                    <w:div w:id="847015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102315">
      <w:bodyDiv w:val="1"/>
      <w:marLeft w:val="0"/>
      <w:marRight w:val="0"/>
      <w:marTop w:val="0"/>
      <w:marBottom w:val="0"/>
      <w:divBdr>
        <w:top w:val="none" w:sz="0" w:space="0" w:color="auto"/>
        <w:left w:val="none" w:sz="0" w:space="0" w:color="auto"/>
        <w:bottom w:val="none" w:sz="0" w:space="0" w:color="auto"/>
        <w:right w:val="none" w:sz="0" w:space="0" w:color="auto"/>
      </w:divBdr>
    </w:div>
    <w:div w:id="47723787">
      <w:bodyDiv w:val="1"/>
      <w:marLeft w:val="0"/>
      <w:marRight w:val="0"/>
      <w:marTop w:val="0"/>
      <w:marBottom w:val="0"/>
      <w:divBdr>
        <w:top w:val="none" w:sz="0" w:space="0" w:color="auto"/>
        <w:left w:val="none" w:sz="0" w:space="0" w:color="auto"/>
        <w:bottom w:val="none" w:sz="0" w:space="0" w:color="auto"/>
        <w:right w:val="none" w:sz="0" w:space="0" w:color="auto"/>
      </w:divBdr>
    </w:div>
    <w:div w:id="53435859">
      <w:bodyDiv w:val="1"/>
      <w:marLeft w:val="0"/>
      <w:marRight w:val="0"/>
      <w:marTop w:val="0"/>
      <w:marBottom w:val="0"/>
      <w:divBdr>
        <w:top w:val="none" w:sz="0" w:space="0" w:color="auto"/>
        <w:left w:val="none" w:sz="0" w:space="0" w:color="auto"/>
        <w:bottom w:val="none" w:sz="0" w:space="0" w:color="auto"/>
        <w:right w:val="none" w:sz="0" w:space="0" w:color="auto"/>
      </w:divBdr>
    </w:div>
    <w:div w:id="53899354">
      <w:bodyDiv w:val="1"/>
      <w:marLeft w:val="0"/>
      <w:marRight w:val="0"/>
      <w:marTop w:val="0"/>
      <w:marBottom w:val="0"/>
      <w:divBdr>
        <w:top w:val="none" w:sz="0" w:space="0" w:color="auto"/>
        <w:left w:val="none" w:sz="0" w:space="0" w:color="auto"/>
        <w:bottom w:val="none" w:sz="0" w:space="0" w:color="auto"/>
        <w:right w:val="none" w:sz="0" w:space="0" w:color="auto"/>
      </w:divBdr>
    </w:div>
    <w:div w:id="75594297">
      <w:bodyDiv w:val="1"/>
      <w:marLeft w:val="0"/>
      <w:marRight w:val="0"/>
      <w:marTop w:val="0"/>
      <w:marBottom w:val="0"/>
      <w:divBdr>
        <w:top w:val="none" w:sz="0" w:space="0" w:color="auto"/>
        <w:left w:val="none" w:sz="0" w:space="0" w:color="auto"/>
        <w:bottom w:val="none" w:sz="0" w:space="0" w:color="auto"/>
        <w:right w:val="none" w:sz="0" w:space="0" w:color="auto"/>
      </w:divBdr>
    </w:div>
    <w:div w:id="87850921">
      <w:bodyDiv w:val="1"/>
      <w:marLeft w:val="0"/>
      <w:marRight w:val="0"/>
      <w:marTop w:val="0"/>
      <w:marBottom w:val="0"/>
      <w:divBdr>
        <w:top w:val="none" w:sz="0" w:space="0" w:color="auto"/>
        <w:left w:val="none" w:sz="0" w:space="0" w:color="auto"/>
        <w:bottom w:val="none" w:sz="0" w:space="0" w:color="auto"/>
        <w:right w:val="none" w:sz="0" w:space="0" w:color="auto"/>
      </w:divBdr>
    </w:div>
    <w:div w:id="93985334">
      <w:bodyDiv w:val="1"/>
      <w:marLeft w:val="0"/>
      <w:marRight w:val="0"/>
      <w:marTop w:val="0"/>
      <w:marBottom w:val="0"/>
      <w:divBdr>
        <w:top w:val="none" w:sz="0" w:space="0" w:color="auto"/>
        <w:left w:val="none" w:sz="0" w:space="0" w:color="auto"/>
        <w:bottom w:val="none" w:sz="0" w:space="0" w:color="auto"/>
        <w:right w:val="none" w:sz="0" w:space="0" w:color="auto"/>
      </w:divBdr>
    </w:div>
    <w:div w:id="99643784">
      <w:bodyDiv w:val="1"/>
      <w:marLeft w:val="0"/>
      <w:marRight w:val="0"/>
      <w:marTop w:val="0"/>
      <w:marBottom w:val="0"/>
      <w:divBdr>
        <w:top w:val="none" w:sz="0" w:space="0" w:color="auto"/>
        <w:left w:val="none" w:sz="0" w:space="0" w:color="auto"/>
        <w:bottom w:val="none" w:sz="0" w:space="0" w:color="auto"/>
        <w:right w:val="none" w:sz="0" w:space="0" w:color="auto"/>
      </w:divBdr>
    </w:div>
    <w:div w:id="103548274">
      <w:bodyDiv w:val="1"/>
      <w:marLeft w:val="0"/>
      <w:marRight w:val="0"/>
      <w:marTop w:val="0"/>
      <w:marBottom w:val="0"/>
      <w:divBdr>
        <w:top w:val="none" w:sz="0" w:space="0" w:color="auto"/>
        <w:left w:val="none" w:sz="0" w:space="0" w:color="auto"/>
        <w:bottom w:val="none" w:sz="0" w:space="0" w:color="auto"/>
        <w:right w:val="none" w:sz="0" w:space="0" w:color="auto"/>
      </w:divBdr>
    </w:div>
    <w:div w:id="109859391">
      <w:bodyDiv w:val="1"/>
      <w:marLeft w:val="0"/>
      <w:marRight w:val="0"/>
      <w:marTop w:val="0"/>
      <w:marBottom w:val="0"/>
      <w:divBdr>
        <w:top w:val="none" w:sz="0" w:space="0" w:color="auto"/>
        <w:left w:val="none" w:sz="0" w:space="0" w:color="auto"/>
        <w:bottom w:val="none" w:sz="0" w:space="0" w:color="auto"/>
        <w:right w:val="none" w:sz="0" w:space="0" w:color="auto"/>
      </w:divBdr>
    </w:div>
    <w:div w:id="127820156">
      <w:bodyDiv w:val="1"/>
      <w:marLeft w:val="0"/>
      <w:marRight w:val="0"/>
      <w:marTop w:val="0"/>
      <w:marBottom w:val="0"/>
      <w:divBdr>
        <w:top w:val="none" w:sz="0" w:space="0" w:color="auto"/>
        <w:left w:val="none" w:sz="0" w:space="0" w:color="auto"/>
        <w:bottom w:val="none" w:sz="0" w:space="0" w:color="auto"/>
        <w:right w:val="none" w:sz="0" w:space="0" w:color="auto"/>
      </w:divBdr>
    </w:div>
    <w:div w:id="128860765">
      <w:bodyDiv w:val="1"/>
      <w:marLeft w:val="0"/>
      <w:marRight w:val="0"/>
      <w:marTop w:val="0"/>
      <w:marBottom w:val="0"/>
      <w:divBdr>
        <w:top w:val="none" w:sz="0" w:space="0" w:color="auto"/>
        <w:left w:val="none" w:sz="0" w:space="0" w:color="auto"/>
        <w:bottom w:val="none" w:sz="0" w:space="0" w:color="auto"/>
        <w:right w:val="none" w:sz="0" w:space="0" w:color="auto"/>
      </w:divBdr>
    </w:div>
    <w:div w:id="140780115">
      <w:bodyDiv w:val="1"/>
      <w:marLeft w:val="0"/>
      <w:marRight w:val="0"/>
      <w:marTop w:val="0"/>
      <w:marBottom w:val="0"/>
      <w:divBdr>
        <w:top w:val="none" w:sz="0" w:space="0" w:color="auto"/>
        <w:left w:val="none" w:sz="0" w:space="0" w:color="auto"/>
        <w:bottom w:val="none" w:sz="0" w:space="0" w:color="auto"/>
        <w:right w:val="none" w:sz="0" w:space="0" w:color="auto"/>
      </w:divBdr>
    </w:div>
    <w:div w:id="144591576">
      <w:bodyDiv w:val="1"/>
      <w:marLeft w:val="0"/>
      <w:marRight w:val="0"/>
      <w:marTop w:val="0"/>
      <w:marBottom w:val="0"/>
      <w:divBdr>
        <w:top w:val="none" w:sz="0" w:space="0" w:color="auto"/>
        <w:left w:val="none" w:sz="0" w:space="0" w:color="auto"/>
        <w:bottom w:val="none" w:sz="0" w:space="0" w:color="auto"/>
        <w:right w:val="none" w:sz="0" w:space="0" w:color="auto"/>
      </w:divBdr>
      <w:divsChild>
        <w:div w:id="1891303537">
          <w:marLeft w:val="0"/>
          <w:marRight w:val="0"/>
          <w:marTop w:val="0"/>
          <w:marBottom w:val="0"/>
          <w:divBdr>
            <w:top w:val="none" w:sz="0" w:space="0" w:color="auto"/>
            <w:left w:val="none" w:sz="0" w:space="0" w:color="auto"/>
            <w:bottom w:val="none" w:sz="0" w:space="0" w:color="auto"/>
            <w:right w:val="none" w:sz="0" w:space="0" w:color="auto"/>
          </w:divBdr>
          <w:divsChild>
            <w:div w:id="867526790">
              <w:marLeft w:val="0"/>
              <w:marRight w:val="0"/>
              <w:marTop w:val="0"/>
              <w:marBottom w:val="0"/>
              <w:divBdr>
                <w:top w:val="none" w:sz="0" w:space="0" w:color="auto"/>
                <w:left w:val="none" w:sz="0" w:space="0" w:color="auto"/>
                <w:bottom w:val="none" w:sz="0" w:space="0" w:color="auto"/>
                <w:right w:val="none" w:sz="0" w:space="0" w:color="auto"/>
              </w:divBdr>
              <w:divsChild>
                <w:div w:id="147870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711901">
      <w:bodyDiv w:val="1"/>
      <w:marLeft w:val="0"/>
      <w:marRight w:val="0"/>
      <w:marTop w:val="0"/>
      <w:marBottom w:val="0"/>
      <w:divBdr>
        <w:top w:val="none" w:sz="0" w:space="0" w:color="auto"/>
        <w:left w:val="none" w:sz="0" w:space="0" w:color="auto"/>
        <w:bottom w:val="none" w:sz="0" w:space="0" w:color="auto"/>
        <w:right w:val="none" w:sz="0" w:space="0" w:color="auto"/>
      </w:divBdr>
      <w:divsChild>
        <w:div w:id="1746413351">
          <w:marLeft w:val="0"/>
          <w:marRight w:val="0"/>
          <w:marTop w:val="0"/>
          <w:marBottom w:val="0"/>
          <w:divBdr>
            <w:top w:val="none" w:sz="0" w:space="0" w:color="auto"/>
            <w:left w:val="none" w:sz="0" w:space="0" w:color="auto"/>
            <w:bottom w:val="none" w:sz="0" w:space="0" w:color="auto"/>
            <w:right w:val="none" w:sz="0" w:space="0" w:color="auto"/>
          </w:divBdr>
          <w:divsChild>
            <w:div w:id="545796436">
              <w:marLeft w:val="0"/>
              <w:marRight w:val="0"/>
              <w:marTop w:val="0"/>
              <w:marBottom w:val="0"/>
              <w:divBdr>
                <w:top w:val="none" w:sz="0" w:space="0" w:color="auto"/>
                <w:left w:val="none" w:sz="0" w:space="0" w:color="auto"/>
                <w:bottom w:val="none" w:sz="0" w:space="0" w:color="auto"/>
                <w:right w:val="none" w:sz="0" w:space="0" w:color="auto"/>
              </w:divBdr>
              <w:divsChild>
                <w:div w:id="280041318">
                  <w:marLeft w:val="0"/>
                  <w:marRight w:val="0"/>
                  <w:marTop w:val="0"/>
                  <w:marBottom w:val="0"/>
                  <w:divBdr>
                    <w:top w:val="none" w:sz="0" w:space="0" w:color="auto"/>
                    <w:left w:val="none" w:sz="0" w:space="0" w:color="auto"/>
                    <w:bottom w:val="none" w:sz="0" w:space="0" w:color="auto"/>
                    <w:right w:val="none" w:sz="0" w:space="0" w:color="auto"/>
                  </w:divBdr>
                  <w:divsChild>
                    <w:div w:id="1038362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198462">
      <w:bodyDiv w:val="1"/>
      <w:marLeft w:val="0"/>
      <w:marRight w:val="0"/>
      <w:marTop w:val="0"/>
      <w:marBottom w:val="0"/>
      <w:divBdr>
        <w:top w:val="none" w:sz="0" w:space="0" w:color="auto"/>
        <w:left w:val="none" w:sz="0" w:space="0" w:color="auto"/>
        <w:bottom w:val="none" w:sz="0" w:space="0" w:color="auto"/>
        <w:right w:val="none" w:sz="0" w:space="0" w:color="auto"/>
      </w:divBdr>
    </w:div>
    <w:div w:id="176118551">
      <w:bodyDiv w:val="1"/>
      <w:marLeft w:val="0"/>
      <w:marRight w:val="0"/>
      <w:marTop w:val="0"/>
      <w:marBottom w:val="0"/>
      <w:divBdr>
        <w:top w:val="none" w:sz="0" w:space="0" w:color="auto"/>
        <w:left w:val="none" w:sz="0" w:space="0" w:color="auto"/>
        <w:bottom w:val="none" w:sz="0" w:space="0" w:color="auto"/>
        <w:right w:val="none" w:sz="0" w:space="0" w:color="auto"/>
      </w:divBdr>
    </w:div>
    <w:div w:id="178395607">
      <w:bodyDiv w:val="1"/>
      <w:marLeft w:val="0"/>
      <w:marRight w:val="0"/>
      <w:marTop w:val="0"/>
      <w:marBottom w:val="0"/>
      <w:divBdr>
        <w:top w:val="none" w:sz="0" w:space="0" w:color="auto"/>
        <w:left w:val="none" w:sz="0" w:space="0" w:color="auto"/>
        <w:bottom w:val="none" w:sz="0" w:space="0" w:color="auto"/>
        <w:right w:val="none" w:sz="0" w:space="0" w:color="auto"/>
      </w:divBdr>
    </w:div>
    <w:div w:id="189029729">
      <w:bodyDiv w:val="1"/>
      <w:marLeft w:val="0"/>
      <w:marRight w:val="0"/>
      <w:marTop w:val="0"/>
      <w:marBottom w:val="0"/>
      <w:divBdr>
        <w:top w:val="none" w:sz="0" w:space="0" w:color="auto"/>
        <w:left w:val="none" w:sz="0" w:space="0" w:color="auto"/>
        <w:bottom w:val="none" w:sz="0" w:space="0" w:color="auto"/>
        <w:right w:val="none" w:sz="0" w:space="0" w:color="auto"/>
      </w:divBdr>
    </w:div>
    <w:div w:id="191654400">
      <w:bodyDiv w:val="1"/>
      <w:marLeft w:val="0"/>
      <w:marRight w:val="0"/>
      <w:marTop w:val="0"/>
      <w:marBottom w:val="0"/>
      <w:divBdr>
        <w:top w:val="none" w:sz="0" w:space="0" w:color="auto"/>
        <w:left w:val="none" w:sz="0" w:space="0" w:color="auto"/>
        <w:bottom w:val="none" w:sz="0" w:space="0" w:color="auto"/>
        <w:right w:val="none" w:sz="0" w:space="0" w:color="auto"/>
      </w:divBdr>
      <w:divsChild>
        <w:div w:id="406344393">
          <w:marLeft w:val="0"/>
          <w:marRight w:val="0"/>
          <w:marTop w:val="0"/>
          <w:marBottom w:val="0"/>
          <w:divBdr>
            <w:top w:val="none" w:sz="0" w:space="0" w:color="auto"/>
            <w:left w:val="none" w:sz="0" w:space="0" w:color="auto"/>
            <w:bottom w:val="none" w:sz="0" w:space="0" w:color="auto"/>
            <w:right w:val="none" w:sz="0" w:space="0" w:color="auto"/>
          </w:divBdr>
          <w:divsChild>
            <w:div w:id="889609116">
              <w:marLeft w:val="0"/>
              <w:marRight w:val="0"/>
              <w:marTop w:val="0"/>
              <w:marBottom w:val="0"/>
              <w:divBdr>
                <w:top w:val="none" w:sz="0" w:space="0" w:color="auto"/>
                <w:left w:val="none" w:sz="0" w:space="0" w:color="auto"/>
                <w:bottom w:val="none" w:sz="0" w:space="0" w:color="auto"/>
                <w:right w:val="none" w:sz="0" w:space="0" w:color="auto"/>
              </w:divBdr>
              <w:divsChild>
                <w:div w:id="1182236385">
                  <w:marLeft w:val="0"/>
                  <w:marRight w:val="0"/>
                  <w:marTop w:val="0"/>
                  <w:marBottom w:val="0"/>
                  <w:divBdr>
                    <w:top w:val="none" w:sz="0" w:space="0" w:color="auto"/>
                    <w:left w:val="none" w:sz="0" w:space="0" w:color="auto"/>
                    <w:bottom w:val="none" w:sz="0" w:space="0" w:color="auto"/>
                    <w:right w:val="none" w:sz="0" w:space="0" w:color="auto"/>
                  </w:divBdr>
                  <w:divsChild>
                    <w:div w:id="1455565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806242">
      <w:bodyDiv w:val="1"/>
      <w:marLeft w:val="0"/>
      <w:marRight w:val="0"/>
      <w:marTop w:val="0"/>
      <w:marBottom w:val="0"/>
      <w:divBdr>
        <w:top w:val="none" w:sz="0" w:space="0" w:color="auto"/>
        <w:left w:val="none" w:sz="0" w:space="0" w:color="auto"/>
        <w:bottom w:val="none" w:sz="0" w:space="0" w:color="auto"/>
        <w:right w:val="none" w:sz="0" w:space="0" w:color="auto"/>
      </w:divBdr>
    </w:div>
    <w:div w:id="215288422">
      <w:bodyDiv w:val="1"/>
      <w:marLeft w:val="0"/>
      <w:marRight w:val="0"/>
      <w:marTop w:val="0"/>
      <w:marBottom w:val="0"/>
      <w:divBdr>
        <w:top w:val="none" w:sz="0" w:space="0" w:color="auto"/>
        <w:left w:val="none" w:sz="0" w:space="0" w:color="auto"/>
        <w:bottom w:val="none" w:sz="0" w:space="0" w:color="auto"/>
        <w:right w:val="none" w:sz="0" w:space="0" w:color="auto"/>
      </w:divBdr>
    </w:div>
    <w:div w:id="225649066">
      <w:bodyDiv w:val="1"/>
      <w:marLeft w:val="0"/>
      <w:marRight w:val="0"/>
      <w:marTop w:val="0"/>
      <w:marBottom w:val="0"/>
      <w:divBdr>
        <w:top w:val="none" w:sz="0" w:space="0" w:color="auto"/>
        <w:left w:val="none" w:sz="0" w:space="0" w:color="auto"/>
        <w:bottom w:val="none" w:sz="0" w:space="0" w:color="auto"/>
        <w:right w:val="none" w:sz="0" w:space="0" w:color="auto"/>
      </w:divBdr>
    </w:div>
    <w:div w:id="236667970">
      <w:bodyDiv w:val="1"/>
      <w:marLeft w:val="0"/>
      <w:marRight w:val="0"/>
      <w:marTop w:val="0"/>
      <w:marBottom w:val="0"/>
      <w:divBdr>
        <w:top w:val="none" w:sz="0" w:space="0" w:color="auto"/>
        <w:left w:val="none" w:sz="0" w:space="0" w:color="auto"/>
        <w:bottom w:val="none" w:sz="0" w:space="0" w:color="auto"/>
        <w:right w:val="none" w:sz="0" w:space="0" w:color="auto"/>
      </w:divBdr>
      <w:divsChild>
        <w:div w:id="376249126">
          <w:marLeft w:val="0"/>
          <w:marRight w:val="0"/>
          <w:marTop w:val="0"/>
          <w:marBottom w:val="0"/>
          <w:divBdr>
            <w:top w:val="none" w:sz="0" w:space="0" w:color="auto"/>
            <w:left w:val="none" w:sz="0" w:space="0" w:color="auto"/>
            <w:bottom w:val="none" w:sz="0" w:space="0" w:color="auto"/>
            <w:right w:val="none" w:sz="0" w:space="0" w:color="auto"/>
          </w:divBdr>
          <w:divsChild>
            <w:div w:id="1080718224">
              <w:marLeft w:val="0"/>
              <w:marRight w:val="0"/>
              <w:marTop w:val="0"/>
              <w:marBottom w:val="0"/>
              <w:divBdr>
                <w:top w:val="none" w:sz="0" w:space="0" w:color="auto"/>
                <w:left w:val="none" w:sz="0" w:space="0" w:color="auto"/>
                <w:bottom w:val="none" w:sz="0" w:space="0" w:color="auto"/>
                <w:right w:val="none" w:sz="0" w:space="0" w:color="auto"/>
              </w:divBdr>
              <w:divsChild>
                <w:div w:id="420492133">
                  <w:marLeft w:val="0"/>
                  <w:marRight w:val="0"/>
                  <w:marTop w:val="0"/>
                  <w:marBottom w:val="0"/>
                  <w:divBdr>
                    <w:top w:val="none" w:sz="0" w:space="0" w:color="auto"/>
                    <w:left w:val="none" w:sz="0" w:space="0" w:color="auto"/>
                    <w:bottom w:val="none" w:sz="0" w:space="0" w:color="auto"/>
                    <w:right w:val="none" w:sz="0" w:space="0" w:color="auto"/>
                  </w:divBdr>
                  <w:divsChild>
                    <w:div w:id="477502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304671">
      <w:bodyDiv w:val="1"/>
      <w:marLeft w:val="0"/>
      <w:marRight w:val="0"/>
      <w:marTop w:val="0"/>
      <w:marBottom w:val="0"/>
      <w:divBdr>
        <w:top w:val="none" w:sz="0" w:space="0" w:color="auto"/>
        <w:left w:val="none" w:sz="0" w:space="0" w:color="auto"/>
        <w:bottom w:val="none" w:sz="0" w:space="0" w:color="auto"/>
        <w:right w:val="none" w:sz="0" w:space="0" w:color="auto"/>
      </w:divBdr>
    </w:div>
    <w:div w:id="263996826">
      <w:bodyDiv w:val="1"/>
      <w:marLeft w:val="0"/>
      <w:marRight w:val="0"/>
      <w:marTop w:val="0"/>
      <w:marBottom w:val="0"/>
      <w:divBdr>
        <w:top w:val="none" w:sz="0" w:space="0" w:color="auto"/>
        <w:left w:val="none" w:sz="0" w:space="0" w:color="auto"/>
        <w:bottom w:val="none" w:sz="0" w:space="0" w:color="auto"/>
        <w:right w:val="none" w:sz="0" w:space="0" w:color="auto"/>
      </w:divBdr>
    </w:div>
    <w:div w:id="272203075">
      <w:bodyDiv w:val="1"/>
      <w:marLeft w:val="0"/>
      <w:marRight w:val="0"/>
      <w:marTop w:val="0"/>
      <w:marBottom w:val="0"/>
      <w:divBdr>
        <w:top w:val="none" w:sz="0" w:space="0" w:color="auto"/>
        <w:left w:val="none" w:sz="0" w:space="0" w:color="auto"/>
        <w:bottom w:val="none" w:sz="0" w:space="0" w:color="auto"/>
        <w:right w:val="none" w:sz="0" w:space="0" w:color="auto"/>
      </w:divBdr>
    </w:div>
    <w:div w:id="281107683">
      <w:bodyDiv w:val="1"/>
      <w:marLeft w:val="0"/>
      <w:marRight w:val="0"/>
      <w:marTop w:val="0"/>
      <w:marBottom w:val="0"/>
      <w:divBdr>
        <w:top w:val="none" w:sz="0" w:space="0" w:color="auto"/>
        <w:left w:val="none" w:sz="0" w:space="0" w:color="auto"/>
        <w:bottom w:val="none" w:sz="0" w:space="0" w:color="auto"/>
        <w:right w:val="none" w:sz="0" w:space="0" w:color="auto"/>
      </w:divBdr>
    </w:div>
    <w:div w:id="291789106">
      <w:bodyDiv w:val="1"/>
      <w:marLeft w:val="0"/>
      <w:marRight w:val="0"/>
      <w:marTop w:val="0"/>
      <w:marBottom w:val="0"/>
      <w:divBdr>
        <w:top w:val="none" w:sz="0" w:space="0" w:color="auto"/>
        <w:left w:val="none" w:sz="0" w:space="0" w:color="auto"/>
        <w:bottom w:val="none" w:sz="0" w:space="0" w:color="auto"/>
        <w:right w:val="none" w:sz="0" w:space="0" w:color="auto"/>
      </w:divBdr>
    </w:div>
    <w:div w:id="296499595">
      <w:bodyDiv w:val="1"/>
      <w:marLeft w:val="0"/>
      <w:marRight w:val="0"/>
      <w:marTop w:val="0"/>
      <w:marBottom w:val="0"/>
      <w:divBdr>
        <w:top w:val="none" w:sz="0" w:space="0" w:color="auto"/>
        <w:left w:val="none" w:sz="0" w:space="0" w:color="auto"/>
        <w:bottom w:val="none" w:sz="0" w:space="0" w:color="auto"/>
        <w:right w:val="none" w:sz="0" w:space="0" w:color="auto"/>
      </w:divBdr>
    </w:div>
    <w:div w:id="296959904">
      <w:bodyDiv w:val="1"/>
      <w:marLeft w:val="0"/>
      <w:marRight w:val="0"/>
      <w:marTop w:val="0"/>
      <w:marBottom w:val="0"/>
      <w:divBdr>
        <w:top w:val="none" w:sz="0" w:space="0" w:color="auto"/>
        <w:left w:val="none" w:sz="0" w:space="0" w:color="auto"/>
        <w:bottom w:val="none" w:sz="0" w:space="0" w:color="auto"/>
        <w:right w:val="none" w:sz="0" w:space="0" w:color="auto"/>
      </w:divBdr>
    </w:div>
    <w:div w:id="298076192">
      <w:bodyDiv w:val="1"/>
      <w:marLeft w:val="0"/>
      <w:marRight w:val="0"/>
      <w:marTop w:val="0"/>
      <w:marBottom w:val="0"/>
      <w:divBdr>
        <w:top w:val="none" w:sz="0" w:space="0" w:color="auto"/>
        <w:left w:val="none" w:sz="0" w:space="0" w:color="auto"/>
        <w:bottom w:val="none" w:sz="0" w:space="0" w:color="auto"/>
        <w:right w:val="none" w:sz="0" w:space="0" w:color="auto"/>
      </w:divBdr>
    </w:div>
    <w:div w:id="306666903">
      <w:bodyDiv w:val="1"/>
      <w:marLeft w:val="0"/>
      <w:marRight w:val="0"/>
      <w:marTop w:val="0"/>
      <w:marBottom w:val="0"/>
      <w:divBdr>
        <w:top w:val="none" w:sz="0" w:space="0" w:color="auto"/>
        <w:left w:val="none" w:sz="0" w:space="0" w:color="auto"/>
        <w:bottom w:val="none" w:sz="0" w:space="0" w:color="auto"/>
        <w:right w:val="none" w:sz="0" w:space="0" w:color="auto"/>
      </w:divBdr>
      <w:divsChild>
        <w:div w:id="2126728251">
          <w:marLeft w:val="0"/>
          <w:marRight w:val="0"/>
          <w:marTop w:val="0"/>
          <w:marBottom w:val="0"/>
          <w:divBdr>
            <w:top w:val="none" w:sz="0" w:space="0" w:color="auto"/>
            <w:left w:val="none" w:sz="0" w:space="0" w:color="auto"/>
            <w:bottom w:val="none" w:sz="0" w:space="0" w:color="auto"/>
            <w:right w:val="none" w:sz="0" w:space="0" w:color="auto"/>
          </w:divBdr>
          <w:divsChild>
            <w:div w:id="585462502">
              <w:marLeft w:val="0"/>
              <w:marRight w:val="0"/>
              <w:marTop w:val="0"/>
              <w:marBottom w:val="0"/>
              <w:divBdr>
                <w:top w:val="none" w:sz="0" w:space="0" w:color="auto"/>
                <w:left w:val="none" w:sz="0" w:space="0" w:color="auto"/>
                <w:bottom w:val="none" w:sz="0" w:space="0" w:color="auto"/>
                <w:right w:val="none" w:sz="0" w:space="0" w:color="auto"/>
              </w:divBdr>
              <w:divsChild>
                <w:div w:id="907493054">
                  <w:marLeft w:val="0"/>
                  <w:marRight w:val="0"/>
                  <w:marTop w:val="0"/>
                  <w:marBottom w:val="0"/>
                  <w:divBdr>
                    <w:top w:val="none" w:sz="0" w:space="0" w:color="auto"/>
                    <w:left w:val="none" w:sz="0" w:space="0" w:color="auto"/>
                    <w:bottom w:val="none" w:sz="0" w:space="0" w:color="auto"/>
                    <w:right w:val="none" w:sz="0" w:space="0" w:color="auto"/>
                  </w:divBdr>
                  <w:divsChild>
                    <w:div w:id="238560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5377762">
      <w:bodyDiv w:val="1"/>
      <w:marLeft w:val="0"/>
      <w:marRight w:val="0"/>
      <w:marTop w:val="0"/>
      <w:marBottom w:val="0"/>
      <w:divBdr>
        <w:top w:val="none" w:sz="0" w:space="0" w:color="auto"/>
        <w:left w:val="none" w:sz="0" w:space="0" w:color="auto"/>
        <w:bottom w:val="none" w:sz="0" w:space="0" w:color="auto"/>
        <w:right w:val="none" w:sz="0" w:space="0" w:color="auto"/>
      </w:divBdr>
      <w:divsChild>
        <w:div w:id="618220259">
          <w:marLeft w:val="0"/>
          <w:marRight w:val="0"/>
          <w:marTop w:val="0"/>
          <w:marBottom w:val="0"/>
          <w:divBdr>
            <w:top w:val="none" w:sz="0" w:space="0" w:color="auto"/>
            <w:left w:val="none" w:sz="0" w:space="0" w:color="auto"/>
            <w:bottom w:val="none" w:sz="0" w:space="0" w:color="auto"/>
            <w:right w:val="none" w:sz="0" w:space="0" w:color="auto"/>
          </w:divBdr>
          <w:divsChild>
            <w:div w:id="70198709">
              <w:marLeft w:val="0"/>
              <w:marRight w:val="0"/>
              <w:marTop w:val="0"/>
              <w:marBottom w:val="0"/>
              <w:divBdr>
                <w:top w:val="none" w:sz="0" w:space="0" w:color="auto"/>
                <w:left w:val="none" w:sz="0" w:space="0" w:color="auto"/>
                <w:bottom w:val="none" w:sz="0" w:space="0" w:color="auto"/>
                <w:right w:val="none" w:sz="0" w:space="0" w:color="auto"/>
              </w:divBdr>
              <w:divsChild>
                <w:div w:id="437869264">
                  <w:marLeft w:val="0"/>
                  <w:marRight w:val="0"/>
                  <w:marTop w:val="0"/>
                  <w:marBottom w:val="0"/>
                  <w:divBdr>
                    <w:top w:val="none" w:sz="0" w:space="0" w:color="auto"/>
                    <w:left w:val="none" w:sz="0" w:space="0" w:color="auto"/>
                    <w:bottom w:val="none" w:sz="0" w:space="0" w:color="auto"/>
                    <w:right w:val="none" w:sz="0" w:space="0" w:color="auto"/>
                  </w:divBdr>
                  <w:divsChild>
                    <w:div w:id="1769422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5649926">
      <w:bodyDiv w:val="1"/>
      <w:marLeft w:val="0"/>
      <w:marRight w:val="0"/>
      <w:marTop w:val="0"/>
      <w:marBottom w:val="0"/>
      <w:divBdr>
        <w:top w:val="none" w:sz="0" w:space="0" w:color="auto"/>
        <w:left w:val="none" w:sz="0" w:space="0" w:color="auto"/>
        <w:bottom w:val="none" w:sz="0" w:space="0" w:color="auto"/>
        <w:right w:val="none" w:sz="0" w:space="0" w:color="auto"/>
      </w:divBdr>
    </w:div>
    <w:div w:id="330179747">
      <w:bodyDiv w:val="1"/>
      <w:marLeft w:val="0"/>
      <w:marRight w:val="0"/>
      <w:marTop w:val="0"/>
      <w:marBottom w:val="0"/>
      <w:divBdr>
        <w:top w:val="none" w:sz="0" w:space="0" w:color="auto"/>
        <w:left w:val="none" w:sz="0" w:space="0" w:color="auto"/>
        <w:bottom w:val="none" w:sz="0" w:space="0" w:color="auto"/>
        <w:right w:val="none" w:sz="0" w:space="0" w:color="auto"/>
      </w:divBdr>
      <w:divsChild>
        <w:div w:id="231618671">
          <w:marLeft w:val="0"/>
          <w:marRight w:val="0"/>
          <w:marTop w:val="0"/>
          <w:marBottom w:val="0"/>
          <w:divBdr>
            <w:top w:val="none" w:sz="0" w:space="0" w:color="auto"/>
            <w:left w:val="none" w:sz="0" w:space="0" w:color="auto"/>
            <w:bottom w:val="none" w:sz="0" w:space="0" w:color="auto"/>
            <w:right w:val="none" w:sz="0" w:space="0" w:color="auto"/>
          </w:divBdr>
          <w:divsChild>
            <w:div w:id="2066180140">
              <w:marLeft w:val="0"/>
              <w:marRight w:val="0"/>
              <w:marTop w:val="0"/>
              <w:marBottom w:val="0"/>
              <w:divBdr>
                <w:top w:val="none" w:sz="0" w:space="0" w:color="auto"/>
                <w:left w:val="none" w:sz="0" w:space="0" w:color="auto"/>
                <w:bottom w:val="none" w:sz="0" w:space="0" w:color="auto"/>
                <w:right w:val="none" w:sz="0" w:space="0" w:color="auto"/>
              </w:divBdr>
              <w:divsChild>
                <w:div w:id="301086637">
                  <w:marLeft w:val="0"/>
                  <w:marRight w:val="0"/>
                  <w:marTop w:val="0"/>
                  <w:marBottom w:val="0"/>
                  <w:divBdr>
                    <w:top w:val="none" w:sz="0" w:space="0" w:color="auto"/>
                    <w:left w:val="none" w:sz="0" w:space="0" w:color="auto"/>
                    <w:bottom w:val="none" w:sz="0" w:space="0" w:color="auto"/>
                    <w:right w:val="none" w:sz="0" w:space="0" w:color="auto"/>
                  </w:divBdr>
                  <w:divsChild>
                    <w:div w:id="3672683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44865640">
      <w:bodyDiv w:val="1"/>
      <w:marLeft w:val="0"/>
      <w:marRight w:val="0"/>
      <w:marTop w:val="0"/>
      <w:marBottom w:val="0"/>
      <w:divBdr>
        <w:top w:val="none" w:sz="0" w:space="0" w:color="auto"/>
        <w:left w:val="none" w:sz="0" w:space="0" w:color="auto"/>
        <w:bottom w:val="none" w:sz="0" w:space="0" w:color="auto"/>
        <w:right w:val="none" w:sz="0" w:space="0" w:color="auto"/>
      </w:divBdr>
    </w:div>
    <w:div w:id="350954381">
      <w:bodyDiv w:val="1"/>
      <w:marLeft w:val="0"/>
      <w:marRight w:val="0"/>
      <w:marTop w:val="0"/>
      <w:marBottom w:val="0"/>
      <w:divBdr>
        <w:top w:val="none" w:sz="0" w:space="0" w:color="auto"/>
        <w:left w:val="none" w:sz="0" w:space="0" w:color="auto"/>
        <w:bottom w:val="none" w:sz="0" w:space="0" w:color="auto"/>
        <w:right w:val="none" w:sz="0" w:space="0" w:color="auto"/>
      </w:divBdr>
    </w:div>
    <w:div w:id="351806835">
      <w:bodyDiv w:val="1"/>
      <w:marLeft w:val="0"/>
      <w:marRight w:val="0"/>
      <w:marTop w:val="0"/>
      <w:marBottom w:val="0"/>
      <w:divBdr>
        <w:top w:val="none" w:sz="0" w:space="0" w:color="auto"/>
        <w:left w:val="none" w:sz="0" w:space="0" w:color="auto"/>
        <w:bottom w:val="none" w:sz="0" w:space="0" w:color="auto"/>
        <w:right w:val="none" w:sz="0" w:space="0" w:color="auto"/>
      </w:divBdr>
    </w:div>
    <w:div w:id="365182697">
      <w:bodyDiv w:val="1"/>
      <w:marLeft w:val="0"/>
      <w:marRight w:val="0"/>
      <w:marTop w:val="0"/>
      <w:marBottom w:val="0"/>
      <w:divBdr>
        <w:top w:val="none" w:sz="0" w:space="0" w:color="auto"/>
        <w:left w:val="none" w:sz="0" w:space="0" w:color="auto"/>
        <w:bottom w:val="none" w:sz="0" w:space="0" w:color="auto"/>
        <w:right w:val="none" w:sz="0" w:space="0" w:color="auto"/>
      </w:divBdr>
    </w:div>
    <w:div w:id="383213493">
      <w:bodyDiv w:val="1"/>
      <w:marLeft w:val="0"/>
      <w:marRight w:val="0"/>
      <w:marTop w:val="0"/>
      <w:marBottom w:val="0"/>
      <w:divBdr>
        <w:top w:val="none" w:sz="0" w:space="0" w:color="auto"/>
        <w:left w:val="none" w:sz="0" w:space="0" w:color="auto"/>
        <w:bottom w:val="none" w:sz="0" w:space="0" w:color="auto"/>
        <w:right w:val="none" w:sz="0" w:space="0" w:color="auto"/>
      </w:divBdr>
    </w:div>
    <w:div w:id="387924403">
      <w:bodyDiv w:val="1"/>
      <w:marLeft w:val="0"/>
      <w:marRight w:val="0"/>
      <w:marTop w:val="0"/>
      <w:marBottom w:val="0"/>
      <w:divBdr>
        <w:top w:val="none" w:sz="0" w:space="0" w:color="auto"/>
        <w:left w:val="none" w:sz="0" w:space="0" w:color="auto"/>
        <w:bottom w:val="none" w:sz="0" w:space="0" w:color="auto"/>
        <w:right w:val="none" w:sz="0" w:space="0" w:color="auto"/>
      </w:divBdr>
    </w:div>
    <w:div w:id="390881709">
      <w:bodyDiv w:val="1"/>
      <w:marLeft w:val="0"/>
      <w:marRight w:val="0"/>
      <w:marTop w:val="0"/>
      <w:marBottom w:val="0"/>
      <w:divBdr>
        <w:top w:val="none" w:sz="0" w:space="0" w:color="auto"/>
        <w:left w:val="none" w:sz="0" w:space="0" w:color="auto"/>
        <w:bottom w:val="none" w:sz="0" w:space="0" w:color="auto"/>
        <w:right w:val="none" w:sz="0" w:space="0" w:color="auto"/>
      </w:divBdr>
    </w:div>
    <w:div w:id="419908738">
      <w:bodyDiv w:val="1"/>
      <w:marLeft w:val="0"/>
      <w:marRight w:val="0"/>
      <w:marTop w:val="0"/>
      <w:marBottom w:val="0"/>
      <w:divBdr>
        <w:top w:val="none" w:sz="0" w:space="0" w:color="auto"/>
        <w:left w:val="none" w:sz="0" w:space="0" w:color="auto"/>
        <w:bottom w:val="none" w:sz="0" w:space="0" w:color="auto"/>
        <w:right w:val="none" w:sz="0" w:space="0" w:color="auto"/>
      </w:divBdr>
    </w:div>
    <w:div w:id="437869501">
      <w:bodyDiv w:val="1"/>
      <w:marLeft w:val="0"/>
      <w:marRight w:val="0"/>
      <w:marTop w:val="0"/>
      <w:marBottom w:val="0"/>
      <w:divBdr>
        <w:top w:val="none" w:sz="0" w:space="0" w:color="auto"/>
        <w:left w:val="none" w:sz="0" w:space="0" w:color="auto"/>
        <w:bottom w:val="none" w:sz="0" w:space="0" w:color="auto"/>
        <w:right w:val="none" w:sz="0" w:space="0" w:color="auto"/>
      </w:divBdr>
    </w:div>
    <w:div w:id="446048881">
      <w:bodyDiv w:val="1"/>
      <w:marLeft w:val="0"/>
      <w:marRight w:val="0"/>
      <w:marTop w:val="0"/>
      <w:marBottom w:val="0"/>
      <w:divBdr>
        <w:top w:val="none" w:sz="0" w:space="0" w:color="auto"/>
        <w:left w:val="none" w:sz="0" w:space="0" w:color="auto"/>
        <w:bottom w:val="none" w:sz="0" w:space="0" w:color="auto"/>
        <w:right w:val="none" w:sz="0" w:space="0" w:color="auto"/>
      </w:divBdr>
    </w:div>
    <w:div w:id="447313829">
      <w:bodyDiv w:val="1"/>
      <w:marLeft w:val="0"/>
      <w:marRight w:val="0"/>
      <w:marTop w:val="0"/>
      <w:marBottom w:val="0"/>
      <w:divBdr>
        <w:top w:val="none" w:sz="0" w:space="0" w:color="auto"/>
        <w:left w:val="none" w:sz="0" w:space="0" w:color="auto"/>
        <w:bottom w:val="none" w:sz="0" w:space="0" w:color="auto"/>
        <w:right w:val="none" w:sz="0" w:space="0" w:color="auto"/>
      </w:divBdr>
    </w:div>
    <w:div w:id="447360030">
      <w:bodyDiv w:val="1"/>
      <w:marLeft w:val="0"/>
      <w:marRight w:val="0"/>
      <w:marTop w:val="0"/>
      <w:marBottom w:val="0"/>
      <w:divBdr>
        <w:top w:val="none" w:sz="0" w:space="0" w:color="auto"/>
        <w:left w:val="none" w:sz="0" w:space="0" w:color="auto"/>
        <w:bottom w:val="none" w:sz="0" w:space="0" w:color="auto"/>
        <w:right w:val="none" w:sz="0" w:space="0" w:color="auto"/>
      </w:divBdr>
      <w:divsChild>
        <w:div w:id="1146362319">
          <w:marLeft w:val="0"/>
          <w:marRight w:val="0"/>
          <w:marTop w:val="0"/>
          <w:marBottom w:val="0"/>
          <w:divBdr>
            <w:top w:val="none" w:sz="0" w:space="0" w:color="auto"/>
            <w:left w:val="none" w:sz="0" w:space="0" w:color="auto"/>
            <w:bottom w:val="none" w:sz="0" w:space="0" w:color="auto"/>
            <w:right w:val="none" w:sz="0" w:space="0" w:color="auto"/>
          </w:divBdr>
          <w:divsChild>
            <w:div w:id="1967538973">
              <w:marLeft w:val="0"/>
              <w:marRight w:val="0"/>
              <w:marTop w:val="0"/>
              <w:marBottom w:val="0"/>
              <w:divBdr>
                <w:top w:val="none" w:sz="0" w:space="0" w:color="auto"/>
                <w:left w:val="none" w:sz="0" w:space="0" w:color="auto"/>
                <w:bottom w:val="none" w:sz="0" w:space="0" w:color="auto"/>
                <w:right w:val="none" w:sz="0" w:space="0" w:color="auto"/>
              </w:divBdr>
              <w:divsChild>
                <w:div w:id="277106406">
                  <w:marLeft w:val="0"/>
                  <w:marRight w:val="0"/>
                  <w:marTop w:val="0"/>
                  <w:marBottom w:val="0"/>
                  <w:divBdr>
                    <w:top w:val="none" w:sz="0" w:space="0" w:color="auto"/>
                    <w:left w:val="none" w:sz="0" w:space="0" w:color="auto"/>
                    <w:bottom w:val="none" w:sz="0" w:space="0" w:color="auto"/>
                    <w:right w:val="none" w:sz="0" w:space="0" w:color="auto"/>
                  </w:divBdr>
                  <w:divsChild>
                    <w:div w:id="1131434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48277732">
      <w:bodyDiv w:val="1"/>
      <w:marLeft w:val="0"/>
      <w:marRight w:val="0"/>
      <w:marTop w:val="0"/>
      <w:marBottom w:val="0"/>
      <w:divBdr>
        <w:top w:val="none" w:sz="0" w:space="0" w:color="auto"/>
        <w:left w:val="none" w:sz="0" w:space="0" w:color="auto"/>
        <w:bottom w:val="none" w:sz="0" w:space="0" w:color="auto"/>
        <w:right w:val="none" w:sz="0" w:space="0" w:color="auto"/>
      </w:divBdr>
      <w:divsChild>
        <w:div w:id="298002379">
          <w:marLeft w:val="0"/>
          <w:marRight w:val="0"/>
          <w:marTop w:val="0"/>
          <w:marBottom w:val="0"/>
          <w:divBdr>
            <w:top w:val="none" w:sz="0" w:space="0" w:color="auto"/>
            <w:left w:val="none" w:sz="0" w:space="0" w:color="auto"/>
            <w:bottom w:val="none" w:sz="0" w:space="0" w:color="auto"/>
            <w:right w:val="none" w:sz="0" w:space="0" w:color="auto"/>
          </w:divBdr>
          <w:divsChild>
            <w:div w:id="516231790">
              <w:marLeft w:val="0"/>
              <w:marRight w:val="0"/>
              <w:marTop w:val="0"/>
              <w:marBottom w:val="0"/>
              <w:divBdr>
                <w:top w:val="none" w:sz="0" w:space="0" w:color="auto"/>
                <w:left w:val="none" w:sz="0" w:space="0" w:color="auto"/>
                <w:bottom w:val="none" w:sz="0" w:space="0" w:color="auto"/>
                <w:right w:val="none" w:sz="0" w:space="0" w:color="auto"/>
              </w:divBdr>
              <w:divsChild>
                <w:div w:id="1635716525">
                  <w:marLeft w:val="0"/>
                  <w:marRight w:val="0"/>
                  <w:marTop w:val="0"/>
                  <w:marBottom w:val="0"/>
                  <w:divBdr>
                    <w:top w:val="none" w:sz="0" w:space="0" w:color="auto"/>
                    <w:left w:val="none" w:sz="0" w:space="0" w:color="auto"/>
                    <w:bottom w:val="none" w:sz="0" w:space="0" w:color="auto"/>
                    <w:right w:val="none" w:sz="0" w:space="0" w:color="auto"/>
                  </w:divBdr>
                  <w:divsChild>
                    <w:div w:id="189353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1899783">
      <w:bodyDiv w:val="1"/>
      <w:marLeft w:val="0"/>
      <w:marRight w:val="0"/>
      <w:marTop w:val="0"/>
      <w:marBottom w:val="0"/>
      <w:divBdr>
        <w:top w:val="none" w:sz="0" w:space="0" w:color="auto"/>
        <w:left w:val="none" w:sz="0" w:space="0" w:color="auto"/>
        <w:bottom w:val="none" w:sz="0" w:space="0" w:color="auto"/>
        <w:right w:val="none" w:sz="0" w:space="0" w:color="auto"/>
      </w:divBdr>
    </w:div>
    <w:div w:id="466819091">
      <w:bodyDiv w:val="1"/>
      <w:marLeft w:val="0"/>
      <w:marRight w:val="0"/>
      <w:marTop w:val="0"/>
      <w:marBottom w:val="0"/>
      <w:divBdr>
        <w:top w:val="none" w:sz="0" w:space="0" w:color="auto"/>
        <w:left w:val="none" w:sz="0" w:space="0" w:color="auto"/>
        <w:bottom w:val="none" w:sz="0" w:space="0" w:color="auto"/>
        <w:right w:val="none" w:sz="0" w:space="0" w:color="auto"/>
      </w:divBdr>
    </w:div>
    <w:div w:id="472330629">
      <w:bodyDiv w:val="1"/>
      <w:marLeft w:val="0"/>
      <w:marRight w:val="0"/>
      <w:marTop w:val="0"/>
      <w:marBottom w:val="0"/>
      <w:divBdr>
        <w:top w:val="none" w:sz="0" w:space="0" w:color="auto"/>
        <w:left w:val="none" w:sz="0" w:space="0" w:color="auto"/>
        <w:bottom w:val="none" w:sz="0" w:space="0" w:color="auto"/>
        <w:right w:val="none" w:sz="0" w:space="0" w:color="auto"/>
      </w:divBdr>
    </w:div>
    <w:div w:id="479462742">
      <w:bodyDiv w:val="1"/>
      <w:marLeft w:val="0"/>
      <w:marRight w:val="0"/>
      <w:marTop w:val="0"/>
      <w:marBottom w:val="0"/>
      <w:divBdr>
        <w:top w:val="none" w:sz="0" w:space="0" w:color="auto"/>
        <w:left w:val="none" w:sz="0" w:space="0" w:color="auto"/>
        <w:bottom w:val="none" w:sz="0" w:space="0" w:color="auto"/>
        <w:right w:val="none" w:sz="0" w:space="0" w:color="auto"/>
      </w:divBdr>
    </w:div>
    <w:div w:id="509104901">
      <w:bodyDiv w:val="1"/>
      <w:marLeft w:val="0"/>
      <w:marRight w:val="0"/>
      <w:marTop w:val="0"/>
      <w:marBottom w:val="0"/>
      <w:divBdr>
        <w:top w:val="none" w:sz="0" w:space="0" w:color="auto"/>
        <w:left w:val="none" w:sz="0" w:space="0" w:color="auto"/>
        <w:bottom w:val="none" w:sz="0" w:space="0" w:color="auto"/>
        <w:right w:val="none" w:sz="0" w:space="0" w:color="auto"/>
      </w:divBdr>
    </w:div>
    <w:div w:id="509489927">
      <w:bodyDiv w:val="1"/>
      <w:marLeft w:val="0"/>
      <w:marRight w:val="0"/>
      <w:marTop w:val="0"/>
      <w:marBottom w:val="0"/>
      <w:divBdr>
        <w:top w:val="none" w:sz="0" w:space="0" w:color="auto"/>
        <w:left w:val="none" w:sz="0" w:space="0" w:color="auto"/>
        <w:bottom w:val="none" w:sz="0" w:space="0" w:color="auto"/>
        <w:right w:val="none" w:sz="0" w:space="0" w:color="auto"/>
      </w:divBdr>
    </w:div>
    <w:div w:id="515733253">
      <w:bodyDiv w:val="1"/>
      <w:marLeft w:val="0"/>
      <w:marRight w:val="0"/>
      <w:marTop w:val="0"/>
      <w:marBottom w:val="0"/>
      <w:divBdr>
        <w:top w:val="none" w:sz="0" w:space="0" w:color="auto"/>
        <w:left w:val="none" w:sz="0" w:space="0" w:color="auto"/>
        <w:bottom w:val="none" w:sz="0" w:space="0" w:color="auto"/>
        <w:right w:val="none" w:sz="0" w:space="0" w:color="auto"/>
      </w:divBdr>
    </w:div>
    <w:div w:id="516192512">
      <w:bodyDiv w:val="1"/>
      <w:marLeft w:val="0"/>
      <w:marRight w:val="0"/>
      <w:marTop w:val="0"/>
      <w:marBottom w:val="0"/>
      <w:divBdr>
        <w:top w:val="none" w:sz="0" w:space="0" w:color="auto"/>
        <w:left w:val="none" w:sz="0" w:space="0" w:color="auto"/>
        <w:bottom w:val="none" w:sz="0" w:space="0" w:color="auto"/>
        <w:right w:val="none" w:sz="0" w:space="0" w:color="auto"/>
      </w:divBdr>
    </w:div>
    <w:div w:id="525410821">
      <w:bodyDiv w:val="1"/>
      <w:marLeft w:val="0"/>
      <w:marRight w:val="0"/>
      <w:marTop w:val="0"/>
      <w:marBottom w:val="0"/>
      <w:divBdr>
        <w:top w:val="none" w:sz="0" w:space="0" w:color="auto"/>
        <w:left w:val="none" w:sz="0" w:space="0" w:color="auto"/>
        <w:bottom w:val="none" w:sz="0" w:space="0" w:color="auto"/>
        <w:right w:val="none" w:sz="0" w:space="0" w:color="auto"/>
      </w:divBdr>
    </w:div>
    <w:div w:id="527185494">
      <w:bodyDiv w:val="1"/>
      <w:marLeft w:val="0"/>
      <w:marRight w:val="0"/>
      <w:marTop w:val="0"/>
      <w:marBottom w:val="0"/>
      <w:divBdr>
        <w:top w:val="none" w:sz="0" w:space="0" w:color="auto"/>
        <w:left w:val="none" w:sz="0" w:space="0" w:color="auto"/>
        <w:bottom w:val="none" w:sz="0" w:space="0" w:color="auto"/>
        <w:right w:val="none" w:sz="0" w:space="0" w:color="auto"/>
      </w:divBdr>
    </w:div>
    <w:div w:id="531265263">
      <w:bodyDiv w:val="1"/>
      <w:marLeft w:val="0"/>
      <w:marRight w:val="0"/>
      <w:marTop w:val="0"/>
      <w:marBottom w:val="0"/>
      <w:divBdr>
        <w:top w:val="none" w:sz="0" w:space="0" w:color="auto"/>
        <w:left w:val="none" w:sz="0" w:space="0" w:color="auto"/>
        <w:bottom w:val="none" w:sz="0" w:space="0" w:color="auto"/>
        <w:right w:val="none" w:sz="0" w:space="0" w:color="auto"/>
      </w:divBdr>
    </w:div>
    <w:div w:id="548226175">
      <w:bodyDiv w:val="1"/>
      <w:marLeft w:val="0"/>
      <w:marRight w:val="0"/>
      <w:marTop w:val="0"/>
      <w:marBottom w:val="0"/>
      <w:divBdr>
        <w:top w:val="none" w:sz="0" w:space="0" w:color="auto"/>
        <w:left w:val="none" w:sz="0" w:space="0" w:color="auto"/>
        <w:bottom w:val="none" w:sz="0" w:space="0" w:color="auto"/>
        <w:right w:val="none" w:sz="0" w:space="0" w:color="auto"/>
      </w:divBdr>
    </w:div>
    <w:div w:id="575289872">
      <w:bodyDiv w:val="1"/>
      <w:marLeft w:val="0"/>
      <w:marRight w:val="0"/>
      <w:marTop w:val="0"/>
      <w:marBottom w:val="0"/>
      <w:divBdr>
        <w:top w:val="none" w:sz="0" w:space="0" w:color="auto"/>
        <w:left w:val="none" w:sz="0" w:space="0" w:color="auto"/>
        <w:bottom w:val="none" w:sz="0" w:space="0" w:color="auto"/>
        <w:right w:val="none" w:sz="0" w:space="0" w:color="auto"/>
      </w:divBdr>
    </w:div>
    <w:div w:id="587538771">
      <w:bodyDiv w:val="1"/>
      <w:marLeft w:val="0"/>
      <w:marRight w:val="0"/>
      <w:marTop w:val="0"/>
      <w:marBottom w:val="0"/>
      <w:divBdr>
        <w:top w:val="none" w:sz="0" w:space="0" w:color="auto"/>
        <w:left w:val="none" w:sz="0" w:space="0" w:color="auto"/>
        <w:bottom w:val="none" w:sz="0" w:space="0" w:color="auto"/>
        <w:right w:val="none" w:sz="0" w:space="0" w:color="auto"/>
      </w:divBdr>
    </w:div>
    <w:div w:id="590437040">
      <w:bodyDiv w:val="1"/>
      <w:marLeft w:val="0"/>
      <w:marRight w:val="0"/>
      <w:marTop w:val="0"/>
      <w:marBottom w:val="0"/>
      <w:divBdr>
        <w:top w:val="none" w:sz="0" w:space="0" w:color="auto"/>
        <w:left w:val="none" w:sz="0" w:space="0" w:color="auto"/>
        <w:bottom w:val="none" w:sz="0" w:space="0" w:color="auto"/>
        <w:right w:val="none" w:sz="0" w:space="0" w:color="auto"/>
      </w:divBdr>
    </w:div>
    <w:div w:id="607351115">
      <w:bodyDiv w:val="1"/>
      <w:marLeft w:val="0"/>
      <w:marRight w:val="0"/>
      <w:marTop w:val="0"/>
      <w:marBottom w:val="0"/>
      <w:divBdr>
        <w:top w:val="none" w:sz="0" w:space="0" w:color="auto"/>
        <w:left w:val="none" w:sz="0" w:space="0" w:color="auto"/>
        <w:bottom w:val="none" w:sz="0" w:space="0" w:color="auto"/>
        <w:right w:val="none" w:sz="0" w:space="0" w:color="auto"/>
      </w:divBdr>
    </w:div>
    <w:div w:id="607589014">
      <w:bodyDiv w:val="1"/>
      <w:marLeft w:val="0"/>
      <w:marRight w:val="0"/>
      <w:marTop w:val="0"/>
      <w:marBottom w:val="0"/>
      <w:divBdr>
        <w:top w:val="none" w:sz="0" w:space="0" w:color="auto"/>
        <w:left w:val="none" w:sz="0" w:space="0" w:color="auto"/>
        <w:bottom w:val="none" w:sz="0" w:space="0" w:color="auto"/>
        <w:right w:val="none" w:sz="0" w:space="0" w:color="auto"/>
      </w:divBdr>
    </w:div>
    <w:div w:id="647442276">
      <w:bodyDiv w:val="1"/>
      <w:marLeft w:val="0"/>
      <w:marRight w:val="0"/>
      <w:marTop w:val="0"/>
      <w:marBottom w:val="0"/>
      <w:divBdr>
        <w:top w:val="none" w:sz="0" w:space="0" w:color="auto"/>
        <w:left w:val="none" w:sz="0" w:space="0" w:color="auto"/>
        <w:bottom w:val="none" w:sz="0" w:space="0" w:color="auto"/>
        <w:right w:val="none" w:sz="0" w:space="0" w:color="auto"/>
      </w:divBdr>
    </w:div>
    <w:div w:id="670378703">
      <w:bodyDiv w:val="1"/>
      <w:marLeft w:val="0"/>
      <w:marRight w:val="0"/>
      <w:marTop w:val="0"/>
      <w:marBottom w:val="0"/>
      <w:divBdr>
        <w:top w:val="none" w:sz="0" w:space="0" w:color="auto"/>
        <w:left w:val="none" w:sz="0" w:space="0" w:color="auto"/>
        <w:bottom w:val="none" w:sz="0" w:space="0" w:color="auto"/>
        <w:right w:val="none" w:sz="0" w:space="0" w:color="auto"/>
      </w:divBdr>
    </w:div>
    <w:div w:id="692153794">
      <w:bodyDiv w:val="1"/>
      <w:marLeft w:val="0"/>
      <w:marRight w:val="0"/>
      <w:marTop w:val="0"/>
      <w:marBottom w:val="0"/>
      <w:divBdr>
        <w:top w:val="none" w:sz="0" w:space="0" w:color="auto"/>
        <w:left w:val="none" w:sz="0" w:space="0" w:color="auto"/>
        <w:bottom w:val="none" w:sz="0" w:space="0" w:color="auto"/>
        <w:right w:val="none" w:sz="0" w:space="0" w:color="auto"/>
      </w:divBdr>
    </w:div>
    <w:div w:id="696808041">
      <w:bodyDiv w:val="1"/>
      <w:marLeft w:val="0"/>
      <w:marRight w:val="0"/>
      <w:marTop w:val="0"/>
      <w:marBottom w:val="0"/>
      <w:divBdr>
        <w:top w:val="none" w:sz="0" w:space="0" w:color="auto"/>
        <w:left w:val="none" w:sz="0" w:space="0" w:color="auto"/>
        <w:bottom w:val="none" w:sz="0" w:space="0" w:color="auto"/>
        <w:right w:val="none" w:sz="0" w:space="0" w:color="auto"/>
      </w:divBdr>
    </w:div>
    <w:div w:id="707872659">
      <w:bodyDiv w:val="1"/>
      <w:marLeft w:val="0"/>
      <w:marRight w:val="0"/>
      <w:marTop w:val="0"/>
      <w:marBottom w:val="0"/>
      <w:divBdr>
        <w:top w:val="none" w:sz="0" w:space="0" w:color="auto"/>
        <w:left w:val="none" w:sz="0" w:space="0" w:color="auto"/>
        <w:bottom w:val="none" w:sz="0" w:space="0" w:color="auto"/>
        <w:right w:val="none" w:sz="0" w:space="0" w:color="auto"/>
      </w:divBdr>
    </w:div>
    <w:div w:id="712583865">
      <w:bodyDiv w:val="1"/>
      <w:marLeft w:val="0"/>
      <w:marRight w:val="0"/>
      <w:marTop w:val="0"/>
      <w:marBottom w:val="0"/>
      <w:divBdr>
        <w:top w:val="none" w:sz="0" w:space="0" w:color="auto"/>
        <w:left w:val="none" w:sz="0" w:space="0" w:color="auto"/>
        <w:bottom w:val="none" w:sz="0" w:space="0" w:color="auto"/>
        <w:right w:val="none" w:sz="0" w:space="0" w:color="auto"/>
      </w:divBdr>
    </w:div>
    <w:div w:id="714425524">
      <w:bodyDiv w:val="1"/>
      <w:marLeft w:val="0"/>
      <w:marRight w:val="0"/>
      <w:marTop w:val="0"/>
      <w:marBottom w:val="0"/>
      <w:divBdr>
        <w:top w:val="none" w:sz="0" w:space="0" w:color="auto"/>
        <w:left w:val="none" w:sz="0" w:space="0" w:color="auto"/>
        <w:bottom w:val="none" w:sz="0" w:space="0" w:color="auto"/>
        <w:right w:val="none" w:sz="0" w:space="0" w:color="auto"/>
      </w:divBdr>
    </w:div>
    <w:div w:id="724643711">
      <w:bodyDiv w:val="1"/>
      <w:marLeft w:val="0"/>
      <w:marRight w:val="0"/>
      <w:marTop w:val="0"/>
      <w:marBottom w:val="0"/>
      <w:divBdr>
        <w:top w:val="none" w:sz="0" w:space="0" w:color="auto"/>
        <w:left w:val="none" w:sz="0" w:space="0" w:color="auto"/>
        <w:bottom w:val="none" w:sz="0" w:space="0" w:color="auto"/>
        <w:right w:val="none" w:sz="0" w:space="0" w:color="auto"/>
      </w:divBdr>
    </w:div>
    <w:div w:id="742684113">
      <w:bodyDiv w:val="1"/>
      <w:marLeft w:val="0"/>
      <w:marRight w:val="0"/>
      <w:marTop w:val="0"/>
      <w:marBottom w:val="0"/>
      <w:divBdr>
        <w:top w:val="none" w:sz="0" w:space="0" w:color="auto"/>
        <w:left w:val="none" w:sz="0" w:space="0" w:color="auto"/>
        <w:bottom w:val="none" w:sz="0" w:space="0" w:color="auto"/>
        <w:right w:val="none" w:sz="0" w:space="0" w:color="auto"/>
      </w:divBdr>
    </w:div>
    <w:div w:id="748768963">
      <w:bodyDiv w:val="1"/>
      <w:marLeft w:val="0"/>
      <w:marRight w:val="0"/>
      <w:marTop w:val="0"/>
      <w:marBottom w:val="0"/>
      <w:divBdr>
        <w:top w:val="none" w:sz="0" w:space="0" w:color="auto"/>
        <w:left w:val="none" w:sz="0" w:space="0" w:color="auto"/>
        <w:bottom w:val="none" w:sz="0" w:space="0" w:color="auto"/>
        <w:right w:val="none" w:sz="0" w:space="0" w:color="auto"/>
      </w:divBdr>
    </w:div>
    <w:div w:id="758984781">
      <w:bodyDiv w:val="1"/>
      <w:marLeft w:val="0"/>
      <w:marRight w:val="0"/>
      <w:marTop w:val="0"/>
      <w:marBottom w:val="0"/>
      <w:divBdr>
        <w:top w:val="none" w:sz="0" w:space="0" w:color="auto"/>
        <w:left w:val="none" w:sz="0" w:space="0" w:color="auto"/>
        <w:bottom w:val="none" w:sz="0" w:space="0" w:color="auto"/>
        <w:right w:val="none" w:sz="0" w:space="0" w:color="auto"/>
      </w:divBdr>
    </w:div>
    <w:div w:id="768161883">
      <w:bodyDiv w:val="1"/>
      <w:marLeft w:val="0"/>
      <w:marRight w:val="0"/>
      <w:marTop w:val="0"/>
      <w:marBottom w:val="0"/>
      <w:divBdr>
        <w:top w:val="none" w:sz="0" w:space="0" w:color="auto"/>
        <w:left w:val="none" w:sz="0" w:space="0" w:color="auto"/>
        <w:bottom w:val="none" w:sz="0" w:space="0" w:color="auto"/>
        <w:right w:val="none" w:sz="0" w:space="0" w:color="auto"/>
      </w:divBdr>
    </w:div>
    <w:div w:id="773981441">
      <w:bodyDiv w:val="1"/>
      <w:marLeft w:val="0"/>
      <w:marRight w:val="0"/>
      <w:marTop w:val="0"/>
      <w:marBottom w:val="0"/>
      <w:divBdr>
        <w:top w:val="none" w:sz="0" w:space="0" w:color="auto"/>
        <w:left w:val="none" w:sz="0" w:space="0" w:color="auto"/>
        <w:bottom w:val="none" w:sz="0" w:space="0" w:color="auto"/>
        <w:right w:val="none" w:sz="0" w:space="0" w:color="auto"/>
      </w:divBdr>
      <w:divsChild>
        <w:div w:id="1612323009">
          <w:marLeft w:val="0"/>
          <w:marRight w:val="0"/>
          <w:marTop w:val="0"/>
          <w:marBottom w:val="0"/>
          <w:divBdr>
            <w:top w:val="none" w:sz="0" w:space="0" w:color="auto"/>
            <w:left w:val="none" w:sz="0" w:space="0" w:color="auto"/>
            <w:bottom w:val="none" w:sz="0" w:space="0" w:color="auto"/>
            <w:right w:val="none" w:sz="0" w:space="0" w:color="auto"/>
          </w:divBdr>
          <w:divsChild>
            <w:div w:id="523592843">
              <w:marLeft w:val="0"/>
              <w:marRight w:val="0"/>
              <w:marTop w:val="0"/>
              <w:marBottom w:val="0"/>
              <w:divBdr>
                <w:top w:val="none" w:sz="0" w:space="0" w:color="auto"/>
                <w:left w:val="none" w:sz="0" w:space="0" w:color="auto"/>
                <w:bottom w:val="none" w:sz="0" w:space="0" w:color="auto"/>
                <w:right w:val="none" w:sz="0" w:space="0" w:color="auto"/>
              </w:divBdr>
              <w:divsChild>
                <w:div w:id="129832976">
                  <w:marLeft w:val="0"/>
                  <w:marRight w:val="0"/>
                  <w:marTop w:val="0"/>
                  <w:marBottom w:val="0"/>
                  <w:divBdr>
                    <w:top w:val="none" w:sz="0" w:space="0" w:color="auto"/>
                    <w:left w:val="none" w:sz="0" w:space="0" w:color="auto"/>
                    <w:bottom w:val="none" w:sz="0" w:space="0" w:color="auto"/>
                    <w:right w:val="none" w:sz="0" w:space="0" w:color="auto"/>
                  </w:divBdr>
                  <w:divsChild>
                    <w:div w:id="786704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84233503">
      <w:bodyDiv w:val="1"/>
      <w:marLeft w:val="0"/>
      <w:marRight w:val="0"/>
      <w:marTop w:val="0"/>
      <w:marBottom w:val="0"/>
      <w:divBdr>
        <w:top w:val="none" w:sz="0" w:space="0" w:color="auto"/>
        <w:left w:val="none" w:sz="0" w:space="0" w:color="auto"/>
        <w:bottom w:val="none" w:sz="0" w:space="0" w:color="auto"/>
        <w:right w:val="none" w:sz="0" w:space="0" w:color="auto"/>
      </w:divBdr>
    </w:div>
    <w:div w:id="786319239">
      <w:bodyDiv w:val="1"/>
      <w:marLeft w:val="0"/>
      <w:marRight w:val="0"/>
      <w:marTop w:val="0"/>
      <w:marBottom w:val="0"/>
      <w:divBdr>
        <w:top w:val="none" w:sz="0" w:space="0" w:color="auto"/>
        <w:left w:val="none" w:sz="0" w:space="0" w:color="auto"/>
        <w:bottom w:val="none" w:sz="0" w:space="0" w:color="auto"/>
        <w:right w:val="none" w:sz="0" w:space="0" w:color="auto"/>
      </w:divBdr>
    </w:div>
    <w:div w:id="788284746">
      <w:bodyDiv w:val="1"/>
      <w:marLeft w:val="0"/>
      <w:marRight w:val="0"/>
      <w:marTop w:val="0"/>
      <w:marBottom w:val="0"/>
      <w:divBdr>
        <w:top w:val="none" w:sz="0" w:space="0" w:color="auto"/>
        <w:left w:val="none" w:sz="0" w:space="0" w:color="auto"/>
        <w:bottom w:val="none" w:sz="0" w:space="0" w:color="auto"/>
        <w:right w:val="none" w:sz="0" w:space="0" w:color="auto"/>
      </w:divBdr>
    </w:div>
    <w:div w:id="794060378">
      <w:bodyDiv w:val="1"/>
      <w:marLeft w:val="0"/>
      <w:marRight w:val="0"/>
      <w:marTop w:val="0"/>
      <w:marBottom w:val="0"/>
      <w:divBdr>
        <w:top w:val="none" w:sz="0" w:space="0" w:color="auto"/>
        <w:left w:val="none" w:sz="0" w:space="0" w:color="auto"/>
        <w:bottom w:val="none" w:sz="0" w:space="0" w:color="auto"/>
        <w:right w:val="none" w:sz="0" w:space="0" w:color="auto"/>
      </w:divBdr>
    </w:div>
    <w:div w:id="797182776">
      <w:bodyDiv w:val="1"/>
      <w:marLeft w:val="0"/>
      <w:marRight w:val="0"/>
      <w:marTop w:val="0"/>
      <w:marBottom w:val="0"/>
      <w:divBdr>
        <w:top w:val="none" w:sz="0" w:space="0" w:color="auto"/>
        <w:left w:val="none" w:sz="0" w:space="0" w:color="auto"/>
        <w:bottom w:val="none" w:sz="0" w:space="0" w:color="auto"/>
        <w:right w:val="none" w:sz="0" w:space="0" w:color="auto"/>
      </w:divBdr>
      <w:divsChild>
        <w:div w:id="1976374895">
          <w:marLeft w:val="0"/>
          <w:marRight w:val="0"/>
          <w:marTop w:val="0"/>
          <w:marBottom w:val="0"/>
          <w:divBdr>
            <w:top w:val="none" w:sz="0" w:space="0" w:color="auto"/>
            <w:left w:val="none" w:sz="0" w:space="0" w:color="auto"/>
            <w:bottom w:val="none" w:sz="0" w:space="0" w:color="auto"/>
            <w:right w:val="none" w:sz="0" w:space="0" w:color="auto"/>
          </w:divBdr>
          <w:divsChild>
            <w:div w:id="286548702">
              <w:marLeft w:val="0"/>
              <w:marRight w:val="0"/>
              <w:marTop w:val="0"/>
              <w:marBottom w:val="0"/>
              <w:divBdr>
                <w:top w:val="none" w:sz="0" w:space="0" w:color="auto"/>
                <w:left w:val="none" w:sz="0" w:space="0" w:color="auto"/>
                <w:bottom w:val="none" w:sz="0" w:space="0" w:color="auto"/>
                <w:right w:val="none" w:sz="0" w:space="0" w:color="auto"/>
              </w:divBdr>
              <w:divsChild>
                <w:div w:id="1853958357">
                  <w:marLeft w:val="0"/>
                  <w:marRight w:val="0"/>
                  <w:marTop w:val="0"/>
                  <w:marBottom w:val="0"/>
                  <w:divBdr>
                    <w:top w:val="none" w:sz="0" w:space="0" w:color="auto"/>
                    <w:left w:val="none" w:sz="0" w:space="0" w:color="auto"/>
                    <w:bottom w:val="none" w:sz="0" w:space="0" w:color="auto"/>
                    <w:right w:val="none" w:sz="0" w:space="0" w:color="auto"/>
                  </w:divBdr>
                  <w:divsChild>
                    <w:div w:id="827138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4472143">
      <w:bodyDiv w:val="1"/>
      <w:marLeft w:val="0"/>
      <w:marRight w:val="0"/>
      <w:marTop w:val="0"/>
      <w:marBottom w:val="0"/>
      <w:divBdr>
        <w:top w:val="none" w:sz="0" w:space="0" w:color="auto"/>
        <w:left w:val="none" w:sz="0" w:space="0" w:color="auto"/>
        <w:bottom w:val="none" w:sz="0" w:space="0" w:color="auto"/>
        <w:right w:val="none" w:sz="0" w:space="0" w:color="auto"/>
      </w:divBdr>
      <w:divsChild>
        <w:div w:id="1641887592">
          <w:marLeft w:val="0"/>
          <w:marRight w:val="0"/>
          <w:marTop w:val="0"/>
          <w:marBottom w:val="0"/>
          <w:divBdr>
            <w:top w:val="none" w:sz="0" w:space="0" w:color="auto"/>
            <w:left w:val="none" w:sz="0" w:space="0" w:color="auto"/>
            <w:bottom w:val="none" w:sz="0" w:space="0" w:color="auto"/>
            <w:right w:val="none" w:sz="0" w:space="0" w:color="auto"/>
          </w:divBdr>
          <w:divsChild>
            <w:div w:id="1154490102">
              <w:marLeft w:val="0"/>
              <w:marRight w:val="0"/>
              <w:marTop w:val="0"/>
              <w:marBottom w:val="0"/>
              <w:divBdr>
                <w:top w:val="none" w:sz="0" w:space="0" w:color="auto"/>
                <w:left w:val="none" w:sz="0" w:space="0" w:color="auto"/>
                <w:bottom w:val="none" w:sz="0" w:space="0" w:color="auto"/>
                <w:right w:val="none" w:sz="0" w:space="0" w:color="auto"/>
              </w:divBdr>
              <w:divsChild>
                <w:div w:id="31418317">
                  <w:marLeft w:val="0"/>
                  <w:marRight w:val="0"/>
                  <w:marTop w:val="0"/>
                  <w:marBottom w:val="0"/>
                  <w:divBdr>
                    <w:top w:val="none" w:sz="0" w:space="0" w:color="auto"/>
                    <w:left w:val="none" w:sz="0" w:space="0" w:color="auto"/>
                    <w:bottom w:val="none" w:sz="0" w:space="0" w:color="auto"/>
                    <w:right w:val="none" w:sz="0" w:space="0" w:color="auto"/>
                  </w:divBdr>
                  <w:divsChild>
                    <w:div w:id="785730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4315688">
      <w:bodyDiv w:val="1"/>
      <w:marLeft w:val="0"/>
      <w:marRight w:val="0"/>
      <w:marTop w:val="0"/>
      <w:marBottom w:val="0"/>
      <w:divBdr>
        <w:top w:val="none" w:sz="0" w:space="0" w:color="auto"/>
        <w:left w:val="none" w:sz="0" w:space="0" w:color="auto"/>
        <w:bottom w:val="none" w:sz="0" w:space="0" w:color="auto"/>
        <w:right w:val="none" w:sz="0" w:space="0" w:color="auto"/>
      </w:divBdr>
      <w:divsChild>
        <w:div w:id="648361809">
          <w:marLeft w:val="0"/>
          <w:marRight w:val="0"/>
          <w:marTop w:val="0"/>
          <w:marBottom w:val="0"/>
          <w:divBdr>
            <w:top w:val="none" w:sz="0" w:space="0" w:color="auto"/>
            <w:left w:val="none" w:sz="0" w:space="0" w:color="auto"/>
            <w:bottom w:val="none" w:sz="0" w:space="0" w:color="auto"/>
            <w:right w:val="none" w:sz="0" w:space="0" w:color="auto"/>
          </w:divBdr>
          <w:divsChild>
            <w:div w:id="272977199">
              <w:marLeft w:val="0"/>
              <w:marRight w:val="0"/>
              <w:marTop w:val="0"/>
              <w:marBottom w:val="0"/>
              <w:divBdr>
                <w:top w:val="none" w:sz="0" w:space="0" w:color="auto"/>
                <w:left w:val="none" w:sz="0" w:space="0" w:color="auto"/>
                <w:bottom w:val="none" w:sz="0" w:space="0" w:color="auto"/>
                <w:right w:val="none" w:sz="0" w:space="0" w:color="auto"/>
              </w:divBdr>
              <w:divsChild>
                <w:div w:id="1771662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6553078">
      <w:bodyDiv w:val="1"/>
      <w:marLeft w:val="0"/>
      <w:marRight w:val="0"/>
      <w:marTop w:val="0"/>
      <w:marBottom w:val="0"/>
      <w:divBdr>
        <w:top w:val="none" w:sz="0" w:space="0" w:color="auto"/>
        <w:left w:val="none" w:sz="0" w:space="0" w:color="auto"/>
        <w:bottom w:val="none" w:sz="0" w:space="0" w:color="auto"/>
        <w:right w:val="none" w:sz="0" w:space="0" w:color="auto"/>
      </w:divBdr>
    </w:div>
    <w:div w:id="829978791">
      <w:bodyDiv w:val="1"/>
      <w:marLeft w:val="0"/>
      <w:marRight w:val="0"/>
      <w:marTop w:val="0"/>
      <w:marBottom w:val="0"/>
      <w:divBdr>
        <w:top w:val="none" w:sz="0" w:space="0" w:color="auto"/>
        <w:left w:val="none" w:sz="0" w:space="0" w:color="auto"/>
        <w:bottom w:val="none" w:sz="0" w:space="0" w:color="auto"/>
        <w:right w:val="none" w:sz="0" w:space="0" w:color="auto"/>
      </w:divBdr>
    </w:div>
    <w:div w:id="839470983">
      <w:bodyDiv w:val="1"/>
      <w:marLeft w:val="0"/>
      <w:marRight w:val="0"/>
      <w:marTop w:val="0"/>
      <w:marBottom w:val="0"/>
      <w:divBdr>
        <w:top w:val="none" w:sz="0" w:space="0" w:color="auto"/>
        <w:left w:val="none" w:sz="0" w:space="0" w:color="auto"/>
        <w:bottom w:val="none" w:sz="0" w:space="0" w:color="auto"/>
        <w:right w:val="none" w:sz="0" w:space="0" w:color="auto"/>
      </w:divBdr>
    </w:div>
    <w:div w:id="841549680">
      <w:bodyDiv w:val="1"/>
      <w:marLeft w:val="0"/>
      <w:marRight w:val="0"/>
      <w:marTop w:val="0"/>
      <w:marBottom w:val="0"/>
      <w:divBdr>
        <w:top w:val="none" w:sz="0" w:space="0" w:color="auto"/>
        <w:left w:val="none" w:sz="0" w:space="0" w:color="auto"/>
        <w:bottom w:val="none" w:sz="0" w:space="0" w:color="auto"/>
        <w:right w:val="none" w:sz="0" w:space="0" w:color="auto"/>
      </w:divBdr>
    </w:div>
    <w:div w:id="852262879">
      <w:bodyDiv w:val="1"/>
      <w:marLeft w:val="0"/>
      <w:marRight w:val="0"/>
      <w:marTop w:val="0"/>
      <w:marBottom w:val="0"/>
      <w:divBdr>
        <w:top w:val="none" w:sz="0" w:space="0" w:color="auto"/>
        <w:left w:val="none" w:sz="0" w:space="0" w:color="auto"/>
        <w:bottom w:val="none" w:sz="0" w:space="0" w:color="auto"/>
        <w:right w:val="none" w:sz="0" w:space="0" w:color="auto"/>
      </w:divBdr>
    </w:div>
    <w:div w:id="853761354">
      <w:bodyDiv w:val="1"/>
      <w:marLeft w:val="0"/>
      <w:marRight w:val="0"/>
      <w:marTop w:val="0"/>
      <w:marBottom w:val="0"/>
      <w:divBdr>
        <w:top w:val="none" w:sz="0" w:space="0" w:color="auto"/>
        <w:left w:val="none" w:sz="0" w:space="0" w:color="auto"/>
        <w:bottom w:val="none" w:sz="0" w:space="0" w:color="auto"/>
        <w:right w:val="none" w:sz="0" w:space="0" w:color="auto"/>
      </w:divBdr>
      <w:divsChild>
        <w:div w:id="206719713">
          <w:marLeft w:val="0"/>
          <w:marRight w:val="0"/>
          <w:marTop w:val="0"/>
          <w:marBottom w:val="0"/>
          <w:divBdr>
            <w:top w:val="none" w:sz="0" w:space="0" w:color="auto"/>
            <w:left w:val="none" w:sz="0" w:space="0" w:color="auto"/>
            <w:bottom w:val="none" w:sz="0" w:space="0" w:color="auto"/>
            <w:right w:val="none" w:sz="0" w:space="0" w:color="auto"/>
          </w:divBdr>
          <w:divsChild>
            <w:div w:id="294796953">
              <w:marLeft w:val="0"/>
              <w:marRight w:val="0"/>
              <w:marTop w:val="0"/>
              <w:marBottom w:val="0"/>
              <w:divBdr>
                <w:top w:val="none" w:sz="0" w:space="0" w:color="auto"/>
                <w:left w:val="none" w:sz="0" w:space="0" w:color="auto"/>
                <w:bottom w:val="none" w:sz="0" w:space="0" w:color="auto"/>
                <w:right w:val="none" w:sz="0" w:space="0" w:color="auto"/>
              </w:divBdr>
              <w:divsChild>
                <w:div w:id="546069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5511568">
      <w:bodyDiv w:val="1"/>
      <w:marLeft w:val="0"/>
      <w:marRight w:val="0"/>
      <w:marTop w:val="0"/>
      <w:marBottom w:val="0"/>
      <w:divBdr>
        <w:top w:val="none" w:sz="0" w:space="0" w:color="auto"/>
        <w:left w:val="none" w:sz="0" w:space="0" w:color="auto"/>
        <w:bottom w:val="none" w:sz="0" w:space="0" w:color="auto"/>
        <w:right w:val="none" w:sz="0" w:space="0" w:color="auto"/>
      </w:divBdr>
    </w:div>
    <w:div w:id="904952523">
      <w:bodyDiv w:val="1"/>
      <w:marLeft w:val="0"/>
      <w:marRight w:val="0"/>
      <w:marTop w:val="0"/>
      <w:marBottom w:val="0"/>
      <w:divBdr>
        <w:top w:val="none" w:sz="0" w:space="0" w:color="auto"/>
        <w:left w:val="none" w:sz="0" w:space="0" w:color="auto"/>
        <w:bottom w:val="none" w:sz="0" w:space="0" w:color="auto"/>
        <w:right w:val="none" w:sz="0" w:space="0" w:color="auto"/>
      </w:divBdr>
    </w:div>
    <w:div w:id="926156650">
      <w:bodyDiv w:val="1"/>
      <w:marLeft w:val="0"/>
      <w:marRight w:val="0"/>
      <w:marTop w:val="0"/>
      <w:marBottom w:val="0"/>
      <w:divBdr>
        <w:top w:val="none" w:sz="0" w:space="0" w:color="auto"/>
        <w:left w:val="none" w:sz="0" w:space="0" w:color="auto"/>
        <w:bottom w:val="none" w:sz="0" w:space="0" w:color="auto"/>
        <w:right w:val="none" w:sz="0" w:space="0" w:color="auto"/>
      </w:divBdr>
    </w:div>
    <w:div w:id="927038937">
      <w:bodyDiv w:val="1"/>
      <w:marLeft w:val="0"/>
      <w:marRight w:val="0"/>
      <w:marTop w:val="0"/>
      <w:marBottom w:val="0"/>
      <w:divBdr>
        <w:top w:val="none" w:sz="0" w:space="0" w:color="auto"/>
        <w:left w:val="none" w:sz="0" w:space="0" w:color="auto"/>
        <w:bottom w:val="none" w:sz="0" w:space="0" w:color="auto"/>
        <w:right w:val="none" w:sz="0" w:space="0" w:color="auto"/>
      </w:divBdr>
    </w:div>
    <w:div w:id="940992003">
      <w:bodyDiv w:val="1"/>
      <w:marLeft w:val="0"/>
      <w:marRight w:val="0"/>
      <w:marTop w:val="0"/>
      <w:marBottom w:val="0"/>
      <w:divBdr>
        <w:top w:val="none" w:sz="0" w:space="0" w:color="auto"/>
        <w:left w:val="none" w:sz="0" w:space="0" w:color="auto"/>
        <w:bottom w:val="none" w:sz="0" w:space="0" w:color="auto"/>
        <w:right w:val="none" w:sz="0" w:space="0" w:color="auto"/>
      </w:divBdr>
    </w:div>
    <w:div w:id="942150451">
      <w:bodyDiv w:val="1"/>
      <w:marLeft w:val="0"/>
      <w:marRight w:val="0"/>
      <w:marTop w:val="0"/>
      <w:marBottom w:val="0"/>
      <w:divBdr>
        <w:top w:val="none" w:sz="0" w:space="0" w:color="auto"/>
        <w:left w:val="none" w:sz="0" w:space="0" w:color="auto"/>
        <w:bottom w:val="none" w:sz="0" w:space="0" w:color="auto"/>
        <w:right w:val="none" w:sz="0" w:space="0" w:color="auto"/>
      </w:divBdr>
    </w:div>
    <w:div w:id="947660100">
      <w:bodyDiv w:val="1"/>
      <w:marLeft w:val="0"/>
      <w:marRight w:val="0"/>
      <w:marTop w:val="0"/>
      <w:marBottom w:val="0"/>
      <w:divBdr>
        <w:top w:val="none" w:sz="0" w:space="0" w:color="auto"/>
        <w:left w:val="none" w:sz="0" w:space="0" w:color="auto"/>
        <w:bottom w:val="none" w:sz="0" w:space="0" w:color="auto"/>
        <w:right w:val="none" w:sz="0" w:space="0" w:color="auto"/>
      </w:divBdr>
    </w:div>
    <w:div w:id="949819187">
      <w:bodyDiv w:val="1"/>
      <w:marLeft w:val="0"/>
      <w:marRight w:val="0"/>
      <w:marTop w:val="0"/>
      <w:marBottom w:val="0"/>
      <w:divBdr>
        <w:top w:val="none" w:sz="0" w:space="0" w:color="auto"/>
        <w:left w:val="none" w:sz="0" w:space="0" w:color="auto"/>
        <w:bottom w:val="none" w:sz="0" w:space="0" w:color="auto"/>
        <w:right w:val="none" w:sz="0" w:space="0" w:color="auto"/>
      </w:divBdr>
    </w:div>
    <w:div w:id="956763162">
      <w:bodyDiv w:val="1"/>
      <w:marLeft w:val="0"/>
      <w:marRight w:val="0"/>
      <w:marTop w:val="0"/>
      <w:marBottom w:val="0"/>
      <w:divBdr>
        <w:top w:val="none" w:sz="0" w:space="0" w:color="auto"/>
        <w:left w:val="none" w:sz="0" w:space="0" w:color="auto"/>
        <w:bottom w:val="none" w:sz="0" w:space="0" w:color="auto"/>
        <w:right w:val="none" w:sz="0" w:space="0" w:color="auto"/>
      </w:divBdr>
    </w:div>
    <w:div w:id="959645669">
      <w:bodyDiv w:val="1"/>
      <w:marLeft w:val="0"/>
      <w:marRight w:val="0"/>
      <w:marTop w:val="0"/>
      <w:marBottom w:val="0"/>
      <w:divBdr>
        <w:top w:val="none" w:sz="0" w:space="0" w:color="auto"/>
        <w:left w:val="none" w:sz="0" w:space="0" w:color="auto"/>
        <w:bottom w:val="none" w:sz="0" w:space="0" w:color="auto"/>
        <w:right w:val="none" w:sz="0" w:space="0" w:color="auto"/>
      </w:divBdr>
    </w:div>
    <w:div w:id="977684423">
      <w:bodyDiv w:val="1"/>
      <w:marLeft w:val="0"/>
      <w:marRight w:val="0"/>
      <w:marTop w:val="0"/>
      <w:marBottom w:val="0"/>
      <w:divBdr>
        <w:top w:val="none" w:sz="0" w:space="0" w:color="auto"/>
        <w:left w:val="none" w:sz="0" w:space="0" w:color="auto"/>
        <w:bottom w:val="none" w:sz="0" w:space="0" w:color="auto"/>
        <w:right w:val="none" w:sz="0" w:space="0" w:color="auto"/>
      </w:divBdr>
    </w:div>
    <w:div w:id="1001271570">
      <w:bodyDiv w:val="1"/>
      <w:marLeft w:val="0"/>
      <w:marRight w:val="0"/>
      <w:marTop w:val="0"/>
      <w:marBottom w:val="0"/>
      <w:divBdr>
        <w:top w:val="none" w:sz="0" w:space="0" w:color="auto"/>
        <w:left w:val="none" w:sz="0" w:space="0" w:color="auto"/>
        <w:bottom w:val="none" w:sz="0" w:space="0" w:color="auto"/>
        <w:right w:val="none" w:sz="0" w:space="0" w:color="auto"/>
      </w:divBdr>
    </w:div>
    <w:div w:id="1023164078">
      <w:bodyDiv w:val="1"/>
      <w:marLeft w:val="0"/>
      <w:marRight w:val="0"/>
      <w:marTop w:val="0"/>
      <w:marBottom w:val="0"/>
      <w:divBdr>
        <w:top w:val="none" w:sz="0" w:space="0" w:color="auto"/>
        <w:left w:val="none" w:sz="0" w:space="0" w:color="auto"/>
        <w:bottom w:val="none" w:sz="0" w:space="0" w:color="auto"/>
        <w:right w:val="none" w:sz="0" w:space="0" w:color="auto"/>
      </w:divBdr>
    </w:div>
    <w:div w:id="1025210520">
      <w:bodyDiv w:val="1"/>
      <w:marLeft w:val="0"/>
      <w:marRight w:val="0"/>
      <w:marTop w:val="0"/>
      <w:marBottom w:val="0"/>
      <w:divBdr>
        <w:top w:val="none" w:sz="0" w:space="0" w:color="auto"/>
        <w:left w:val="none" w:sz="0" w:space="0" w:color="auto"/>
        <w:bottom w:val="none" w:sz="0" w:space="0" w:color="auto"/>
        <w:right w:val="none" w:sz="0" w:space="0" w:color="auto"/>
      </w:divBdr>
    </w:div>
    <w:div w:id="1031610926">
      <w:bodyDiv w:val="1"/>
      <w:marLeft w:val="0"/>
      <w:marRight w:val="0"/>
      <w:marTop w:val="0"/>
      <w:marBottom w:val="0"/>
      <w:divBdr>
        <w:top w:val="none" w:sz="0" w:space="0" w:color="auto"/>
        <w:left w:val="none" w:sz="0" w:space="0" w:color="auto"/>
        <w:bottom w:val="none" w:sz="0" w:space="0" w:color="auto"/>
        <w:right w:val="none" w:sz="0" w:space="0" w:color="auto"/>
      </w:divBdr>
    </w:div>
    <w:div w:id="1060903870">
      <w:bodyDiv w:val="1"/>
      <w:marLeft w:val="0"/>
      <w:marRight w:val="0"/>
      <w:marTop w:val="0"/>
      <w:marBottom w:val="0"/>
      <w:divBdr>
        <w:top w:val="none" w:sz="0" w:space="0" w:color="auto"/>
        <w:left w:val="none" w:sz="0" w:space="0" w:color="auto"/>
        <w:bottom w:val="none" w:sz="0" w:space="0" w:color="auto"/>
        <w:right w:val="none" w:sz="0" w:space="0" w:color="auto"/>
      </w:divBdr>
    </w:div>
    <w:div w:id="1069035936">
      <w:bodyDiv w:val="1"/>
      <w:marLeft w:val="0"/>
      <w:marRight w:val="0"/>
      <w:marTop w:val="0"/>
      <w:marBottom w:val="0"/>
      <w:divBdr>
        <w:top w:val="none" w:sz="0" w:space="0" w:color="auto"/>
        <w:left w:val="none" w:sz="0" w:space="0" w:color="auto"/>
        <w:bottom w:val="none" w:sz="0" w:space="0" w:color="auto"/>
        <w:right w:val="none" w:sz="0" w:space="0" w:color="auto"/>
      </w:divBdr>
      <w:divsChild>
        <w:div w:id="440146564">
          <w:marLeft w:val="0"/>
          <w:marRight w:val="0"/>
          <w:marTop w:val="0"/>
          <w:marBottom w:val="0"/>
          <w:divBdr>
            <w:top w:val="none" w:sz="0" w:space="0" w:color="auto"/>
            <w:left w:val="none" w:sz="0" w:space="0" w:color="auto"/>
            <w:bottom w:val="none" w:sz="0" w:space="0" w:color="auto"/>
            <w:right w:val="none" w:sz="0" w:space="0" w:color="auto"/>
          </w:divBdr>
          <w:divsChild>
            <w:div w:id="229511236">
              <w:marLeft w:val="0"/>
              <w:marRight w:val="0"/>
              <w:marTop w:val="0"/>
              <w:marBottom w:val="0"/>
              <w:divBdr>
                <w:top w:val="none" w:sz="0" w:space="0" w:color="auto"/>
                <w:left w:val="none" w:sz="0" w:space="0" w:color="auto"/>
                <w:bottom w:val="none" w:sz="0" w:space="0" w:color="auto"/>
                <w:right w:val="none" w:sz="0" w:space="0" w:color="auto"/>
              </w:divBdr>
              <w:divsChild>
                <w:div w:id="645821315">
                  <w:marLeft w:val="0"/>
                  <w:marRight w:val="0"/>
                  <w:marTop w:val="0"/>
                  <w:marBottom w:val="0"/>
                  <w:divBdr>
                    <w:top w:val="none" w:sz="0" w:space="0" w:color="auto"/>
                    <w:left w:val="none" w:sz="0" w:space="0" w:color="auto"/>
                    <w:bottom w:val="none" w:sz="0" w:space="0" w:color="auto"/>
                    <w:right w:val="none" w:sz="0" w:space="0" w:color="auto"/>
                  </w:divBdr>
                  <w:divsChild>
                    <w:div w:id="501549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1850764">
      <w:bodyDiv w:val="1"/>
      <w:marLeft w:val="0"/>
      <w:marRight w:val="0"/>
      <w:marTop w:val="0"/>
      <w:marBottom w:val="0"/>
      <w:divBdr>
        <w:top w:val="none" w:sz="0" w:space="0" w:color="auto"/>
        <w:left w:val="none" w:sz="0" w:space="0" w:color="auto"/>
        <w:bottom w:val="none" w:sz="0" w:space="0" w:color="auto"/>
        <w:right w:val="none" w:sz="0" w:space="0" w:color="auto"/>
      </w:divBdr>
    </w:div>
    <w:div w:id="1079716108">
      <w:bodyDiv w:val="1"/>
      <w:marLeft w:val="0"/>
      <w:marRight w:val="0"/>
      <w:marTop w:val="0"/>
      <w:marBottom w:val="0"/>
      <w:divBdr>
        <w:top w:val="none" w:sz="0" w:space="0" w:color="auto"/>
        <w:left w:val="none" w:sz="0" w:space="0" w:color="auto"/>
        <w:bottom w:val="none" w:sz="0" w:space="0" w:color="auto"/>
        <w:right w:val="none" w:sz="0" w:space="0" w:color="auto"/>
      </w:divBdr>
    </w:div>
    <w:div w:id="1086538581">
      <w:bodyDiv w:val="1"/>
      <w:marLeft w:val="0"/>
      <w:marRight w:val="0"/>
      <w:marTop w:val="0"/>
      <w:marBottom w:val="0"/>
      <w:divBdr>
        <w:top w:val="none" w:sz="0" w:space="0" w:color="auto"/>
        <w:left w:val="none" w:sz="0" w:space="0" w:color="auto"/>
        <w:bottom w:val="none" w:sz="0" w:space="0" w:color="auto"/>
        <w:right w:val="none" w:sz="0" w:space="0" w:color="auto"/>
      </w:divBdr>
    </w:div>
    <w:div w:id="1088576054">
      <w:bodyDiv w:val="1"/>
      <w:marLeft w:val="0"/>
      <w:marRight w:val="0"/>
      <w:marTop w:val="0"/>
      <w:marBottom w:val="0"/>
      <w:divBdr>
        <w:top w:val="none" w:sz="0" w:space="0" w:color="auto"/>
        <w:left w:val="none" w:sz="0" w:space="0" w:color="auto"/>
        <w:bottom w:val="none" w:sz="0" w:space="0" w:color="auto"/>
        <w:right w:val="none" w:sz="0" w:space="0" w:color="auto"/>
      </w:divBdr>
      <w:divsChild>
        <w:div w:id="1526289822">
          <w:marLeft w:val="0"/>
          <w:marRight w:val="0"/>
          <w:marTop w:val="0"/>
          <w:marBottom w:val="0"/>
          <w:divBdr>
            <w:top w:val="none" w:sz="0" w:space="0" w:color="auto"/>
            <w:left w:val="none" w:sz="0" w:space="0" w:color="auto"/>
            <w:bottom w:val="none" w:sz="0" w:space="0" w:color="auto"/>
            <w:right w:val="none" w:sz="0" w:space="0" w:color="auto"/>
          </w:divBdr>
          <w:divsChild>
            <w:div w:id="1070276062">
              <w:marLeft w:val="0"/>
              <w:marRight w:val="0"/>
              <w:marTop w:val="0"/>
              <w:marBottom w:val="0"/>
              <w:divBdr>
                <w:top w:val="none" w:sz="0" w:space="0" w:color="auto"/>
                <w:left w:val="none" w:sz="0" w:space="0" w:color="auto"/>
                <w:bottom w:val="none" w:sz="0" w:space="0" w:color="auto"/>
                <w:right w:val="none" w:sz="0" w:space="0" w:color="auto"/>
              </w:divBdr>
              <w:divsChild>
                <w:div w:id="11617937">
                  <w:marLeft w:val="0"/>
                  <w:marRight w:val="0"/>
                  <w:marTop w:val="0"/>
                  <w:marBottom w:val="0"/>
                  <w:divBdr>
                    <w:top w:val="none" w:sz="0" w:space="0" w:color="auto"/>
                    <w:left w:val="none" w:sz="0" w:space="0" w:color="auto"/>
                    <w:bottom w:val="none" w:sz="0" w:space="0" w:color="auto"/>
                    <w:right w:val="none" w:sz="0" w:space="0" w:color="auto"/>
                  </w:divBdr>
                  <w:divsChild>
                    <w:div w:id="145975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5902765">
      <w:bodyDiv w:val="1"/>
      <w:marLeft w:val="0"/>
      <w:marRight w:val="0"/>
      <w:marTop w:val="0"/>
      <w:marBottom w:val="0"/>
      <w:divBdr>
        <w:top w:val="none" w:sz="0" w:space="0" w:color="auto"/>
        <w:left w:val="none" w:sz="0" w:space="0" w:color="auto"/>
        <w:bottom w:val="none" w:sz="0" w:space="0" w:color="auto"/>
        <w:right w:val="none" w:sz="0" w:space="0" w:color="auto"/>
      </w:divBdr>
    </w:div>
    <w:div w:id="1110706714">
      <w:bodyDiv w:val="1"/>
      <w:marLeft w:val="0"/>
      <w:marRight w:val="0"/>
      <w:marTop w:val="0"/>
      <w:marBottom w:val="0"/>
      <w:divBdr>
        <w:top w:val="none" w:sz="0" w:space="0" w:color="auto"/>
        <w:left w:val="none" w:sz="0" w:space="0" w:color="auto"/>
        <w:bottom w:val="none" w:sz="0" w:space="0" w:color="auto"/>
        <w:right w:val="none" w:sz="0" w:space="0" w:color="auto"/>
      </w:divBdr>
    </w:div>
    <w:div w:id="1111436249">
      <w:bodyDiv w:val="1"/>
      <w:marLeft w:val="0"/>
      <w:marRight w:val="0"/>
      <w:marTop w:val="0"/>
      <w:marBottom w:val="0"/>
      <w:divBdr>
        <w:top w:val="none" w:sz="0" w:space="0" w:color="auto"/>
        <w:left w:val="none" w:sz="0" w:space="0" w:color="auto"/>
        <w:bottom w:val="none" w:sz="0" w:space="0" w:color="auto"/>
        <w:right w:val="none" w:sz="0" w:space="0" w:color="auto"/>
      </w:divBdr>
    </w:div>
    <w:div w:id="1119841246">
      <w:bodyDiv w:val="1"/>
      <w:marLeft w:val="0"/>
      <w:marRight w:val="0"/>
      <w:marTop w:val="0"/>
      <w:marBottom w:val="0"/>
      <w:divBdr>
        <w:top w:val="none" w:sz="0" w:space="0" w:color="auto"/>
        <w:left w:val="none" w:sz="0" w:space="0" w:color="auto"/>
        <w:bottom w:val="none" w:sz="0" w:space="0" w:color="auto"/>
        <w:right w:val="none" w:sz="0" w:space="0" w:color="auto"/>
      </w:divBdr>
    </w:div>
    <w:div w:id="1131904015">
      <w:bodyDiv w:val="1"/>
      <w:marLeft w:val="0"/>
      <w:marRight w:val="0"/>
      <w:marTop w:val="0"/>
      <w:marBottom w:val="0"/>
      <w:divBdr>
        <w:top w:val="none" w:sz="0" w:space="0" w:color="auto"/>
        <w:left w:val="none" w:sz="0" w:space="0" w:color="auto"/>
        <w:bottom w:val="none" w:sz="0" w:space="0" w:color="auto"/>
        <w:right w:val="none" w:sz="0" w:space="0" w:color="auto"/>
      </w:divBdr>
      <w:divsChild>
        <w:div w:id="1895120598">
          <w:marLeft w:val="0"/>
          <w:marRight w:val="0"/>
          <w:marTop w:val="0"/>
          <w:marBottom w:val="0"/>
          <w:divBdr>
            <w:top w:val="none" w:sz="0" w:space="0" w:color="auto"/>
            <w:left w:val="none" w:sz="0" w:space="0" w:color="auto"/>
            <w:bottom w:val="none" w:sz="0" w:space="0" w:color="auto"/>
            <w:right w:val="none" w:sz="0" w:space="0" w:color="auto"/>
          </w:divBdr>
          <w:divsChild>
            <w:div w:id="214466528">
              <w:marLeft w:val="0"/>
              <w:marRight w:val="0"/>
              <w:marTop w:val="0"/>
              <w:marBottom w:val="0"/>
              <w:divBdr>
                <w:top w:val="none" w:sz="0" w:space="0" w:color="auto"/>
                <w:left w:val="none" w:sz="0" w:space="0" w:color="auto"/>
                <w:bottom w:val="none" w:sz="0" w:space="0" w:color="auto"/>
                <w:right w:val="none" w:sz="0" w:space="0" w:color="auto"/>
              </w:divBdr>
              <w:divsChild>
                <w:div w:id="1713113389">
                  <w:marLeft w:val="0"/>
                  <w:marRight w:val="0"/>
                  <w:marTop w:val="0"/>
                  <w:marBottom w:val="0"/>
                  <w:divBdr>
                    <w:top w:val="none" w:sz="0" w:space="0" w:color="auto"/>
                    <w:left w:val="none" w:sz="0" w:space="0" w:color="auto"/>
                    <w:bottom w:val="none" w:sz="0" w:space="0" w:color="auto"/>
                    <w:right w:val="none" w:sz="0" w:space="0" w:color="auto"/>
                  </w:divBdr>
                  <w:divsChild>
                    <w:div w:id="638462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46896184">
      <w:bodyDiv w:val="1"/>
      <w:marLeft w:val="0"/>
      <w:marRight w:val="0"/>
      <w:marTop w:val="0"/>
      <w:marBottom w:val="0"/>
      <w:divBdr>
        <w:top w:val="none" w:sz="0" w:space="0" w:color="auto"/>
        <w:left w:val="none" w:sz="0" w:space="0" w:color="auto"/>
        <w:bottom w:val="none" w:sz="0" w:space="0" w:color="auto"/>
        <w:right w:val="none" w:sz="0" w:space="0" w:color="auto"/>
      </w:divBdr>
    </w:div>
    <w:div w:id="1166673965">
      <w:bodyDiv w:val="1"/>
      <w:marLeft w:val="0"/>
      <w:marRight w:val="0"/>
      <w:marTop w:val="0"/>
      <w:marBottom w:val="0"/>
      <w:divBdr>
        <w:top w:val="none" w:sz="0" w:space="0" w:color="auto"/>
        <w:left w:val="none" w:sz="0" w:space="0" w:color="auto"/>
        <w:bottom w:val="none" w:sz="0" w:space="0" w:color="auto"/>
        <w:right w:val="none" w:sz="0" w:space="0" w:color="auto"/>
      </w:divBdr>
    </w:div>
    <w:div w:id="1173304948">
      <w:bodyDiv w:val="1"/>
      <w:marLeft w:val="0"/>
      <w:marRight w:val="0"/>
      <w:marTop w:val="0"/>
      <w:marBottom w:val="0"/>
      <w:divBdr>
        <w:top w:val="none" w:sz="0" w:space="0" w:color="auto"/>
        <w:left w:val="none" w:sz="0" w:space="0" w:color="auto"/>
        <w:bottom w:val="none" w:sz="0" w:space="0" w:color="auto"/>
        <w:right w:val="none" w:sz="0" w:space="0" w:color="auto"/>
      </w:divBdr>
    </w:div>
    <w:div w:id="1184244177">
      <w:bodyDiv w:val="1"/>
      <w:marLeft w:val="0"/>
      <w:marRight w:val="0"/>
      <w:marTop w:val="0"/>
      <w:marBottom w:val="0"/>
      <w:divBdr>
        <w:top w:val="none" w:sz="0" w:space="0" w:color="auto"/>
        <w:left w:val="none" w:sz="0" w:space="0" w:color="auto"/>
        <w:bottom w:val="none" w:sz="0" w:space="0" w:color="auto"/>
        <w:right w:val="none" w:sz="0" w:space="0" w:color="auto"/>
      </w:divBdr>
    </w:div>
    <w:div w:id="1184435969">
      <w:bodyDiv w:val="1"/>
      <w:marLeft w:val="0"/>
      <w:marRight w:val="0"/>
      <w:marTop w:val="0"/>
      <w:marBottom w:val="0"/>
      <w:divBdr>
        <w:top w:val="none" w:sz="0" w:space="0" w:color="auto"/>
        <w:left w:val="none" w:sz="0" w:space="0" w:color="auto"/>
        <w:bottom w:val="none" w:sz="0" w:space="0" w:color="auto"/>
        <w:right w:val="none" w:sz="0" w:space="0" w:color="auto"/>
      </w:divBdr>
    </w:div>
    <w:div w:id="1187526242">
      <w:bodyDiv w:val="1"/>
      <w:marLeft w:val="0"/>
      <w:marRight w:val="0"/>
      <w:marTop w:val="0"/>
      <w:marBottom w:val="0"/>
      <w:divBdr>
        <w:top w:val="none" w:sz="0" w:space="0" w:color="auto"/>
        <w:left w:val="none" w:sz="0" w:space="0" w:color="auto"/>
        <w:bottom w:val="none" w:sz="0" w:space="0" w:color="auto"/>
        <w:right w:val="none" w:sz="0" w:space="0" w:color="auto"/>
      </w:divBdr>
    </w:div>
    <w:div w:id="1200170880">
      <w:bodyDiv w:val="1"/>
      <w:marLeft w:val="0"/>
      <w:marRight w:val="0"/>
      <w:marTop w:val="0"/>
      <w:marBottom w:val="0"/>
      <w:divBdr>
        <w:top w:val="none" w:sz="0" w:space="0" w:color="auto"/>
        <w:left w:val="none" w:sz="0" w:space="0" w:color="auto"/>
        <w:bottom w:val="none" w:sz="0" w:space="0" w:color="auto"/>
        <w:right w:val="none" w:sz="0" w:space="0" w:color="auto"/>
      </w:divBdr>
    </w:div>
    <w:div w:id="1218662028">
      <w:bodyDiv w:val="1"/>
      <w:marLeft w:val="0"/>
      <w:marRight w:val="0"/>
      <w:marTop w:val="0"/>
      <w:marBottom w:val="0"/>
      <w:divBdr>
        <w:top w:val="none" w:sz="0" w:space="0" w:color="auto"/>
        <w:left w:val="none" w:sz="0" w:space="0" w:color="auto"/>
        <w:bottom w:val="none" w:sz="0" w:space="0" w:color="auto"/>
        <w:right w:val="none" w:sz="0" w:space="0" w:color="auto"/>
      </w:divBdr>
    </w:div>
    <w:div w:id="1246691482">
      <w:bodyDiv w:val="1"/>
      <w:marLeft w:val="0"/>
      <w:marRight w:val="0"/>
      <w:marTop w:val="0"/>
      <w:marBottom w:val="0"/>
      <w:divBdr>
        <w:top w:val="none" w:sz="0" w:space="0" w:color="auto"/>
        <w:left w:val="none" w:sz="0" w:space="0" w:color="auto"/>
        <w:bottom w:val="none" w:sz="0" w:space="0" w:color="auto"/>
        <w:right w:val="none" w:sz="0" w:space="0" w:color="auto"/>
      </w:divBdr>
      <w:divsChild>
        <w:div w:id="396323879">
          <w:marLeft w:val="0"/>
          <w:marRight w:val="0"/>
          <w:marTop w:val="0"/>
          <w:marBottom w:val="0"/>
          <w:divBdr>
            <w:top w:val="none" w:sz="0" w:space="0" w:color="auto"/>
            <w:left w:val="none" w:sz="0" w:space="0" w:color="auto"/>
            <w:bottom w:val="none" w:sz="0" w:space="0" w:color="auto"/>
            <w:right w:val="none" w:sz="0" w:space="0" w:color="auto"/>
          </w:divBdr>
          <w:divsChild>
            <w:div w:id="594705210">
              <w:marLeft w:val="0"/>
              <w:marRight w:val="0"/>
              <w:marTop w:val="0"/>
              <w:marBottom w:val="0"/>
              <w:divBdr>
                <w:top w:val="none" w:sz="0" w:space="0" w:color="auto"/>
                <w:left w:val="none" w:sz="0" w:space="0" w:color="auto"/>
                <w:bottom w:val="none" w:sz="0" w:space="0" w:color="auto"/>
                <w:right w:val="none" w:sz="0" w:space="0" w:color="auto"/>
              </w:divBdr>
              <w:divsChild>
                <w:div w:id="827671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1449786">
      <w:bodyDiv w:val="1"/>
      <w:marLeft w:val="0"/>
      <w:marRight w:val="0"/>
      <w:marTop w:val="0"/>
      <w:marBottom w:val="0"/>
      <w:divBdr>
        <w:top w:val="none" w:sz="0" w:space="0" w:color="auto"/>
        <w:left w:val="none" w:sz="0" w:space="0" w:color="auto"/>
        <w:bottom w:val="none" w:sz="0" w:space="0" w:color="auto"/>
        <w:right w:val="none" w:sz="0" w:space="0" w:color="auto"/>
      </w:divBdr>
    </w:div>
    <w:div w:id="1271430411">
      <w:bodyDiv w:val="1"/>
      <w:marLeft w:val="0"/>
      <w:marRight w:val="0"/>
      <w:marTop w:val="0"/>
      <w:marBottom w:val="0"/>
      <w:divBdr>
        <w:top w:val="none" w:sz="0" w:space="0" w:color="auto"/>
        <w:left w:val="none" w:sz="0" w:space="0" w:color="auto"/>
        <w:bottom w:val="none" w:sz="0" w:space="0" w:color="auto"/>
        <w:right w:val="none" w:sz="0" w:space="0" w:color="auto"/>
      </w:divBdr>
    </w:div>
    <w:div w:id="1280529661">
      <w:bodyDiv w:val="1"/>
      <w:marLeft w:val="0"/>
      <w:marRight w:val="0"/>
      <w:marTop w:val="0"/>
      <w:marBottom w:val="0"/>
      <w:divBdr>
        <w:top w:val="none" w:sz="0" w:space="0" w:color="auto"/>
        <w:left w:val="none" w:sz="0" w:space="0" w:color="auto"/>
        <w:bottom w:val="none" w:sz="0" w:space="0" w:color="auto"/>
        <w:right w:val="none" w:sz="0" w:space="0" w:color="auto"/>
      </w:divBdr>
    </w:div>
    <w:div w:id="1284733368">
      <w:bodyDiv w:val="1"/>
      <w:marLeft w:val="0"/>
      <w:marRight w:val="0"/>
      <w:marTop w:val="0"/>
      <w:marBottom w:val="0"/>
      <w:divBdr>
        <w:top w:val="none" w:sz="0" w:space="0" w:color="auto"/>
        <w:left w:val="none" w:sz="0" w:space="0" w:color="auto"/>
        <w:bottom w:val="none" w:sz="0" w:space="0" w:color="auto"/>
        <w:right w:val="none" w:sz="0" w:space="0" w:color="auto"/>
      </w:divBdr>
    </w:div>
    <w:div w:id="1298417325">
      <w:bodyDiv w:val="1"/>
      <w:marLeft w:val="0"/>
      <w:marRight w:val="0"/>
      <w:marTop w:val="0"/>
      <w:marBottom w:val="0"/>
      <w:divBdr>
        <w:top w:val="none" w:sz="0" w:space="0" w:color="auto"/>
        <w:left w:val="none" w:sz="0" w:space="0" w:color="auto"/>
        <w:bottom w:val="none" w:sz="0" w:space="0" w:color="auto"/>
        <w:right w:val="none" w:sz="0" w:space="0" w:color="auto"/>
      </w:divBdr>
    </w:div>
    <w:div w:id="1310866281">
      <w:bodyDiv w:val="1"/>
      <w:marLeft w:val="0"/>
      <w:marRight w:val="0"/>
      <w:marTop w:val="0"/>
      <w:marBottom w:val="0"/>
      <w:divBdr>
        <w:top w:val="none" w:sz="0" w:space="0" w:color="auto"/>
        <w:left w:val="none" w:sz="0" w:space="0" w:color="auto"/>
        <w:bottom w:val="none" w:sz="0" w:space="0" w:color="auto"/>
        <w:right w:val="none" w:sz="0" w:space="0" w:color="auto"/>
      </w:divBdr>
    </w:div>
    <w:div w:id="1318532996">
      <w:bodyDiv w:val="1"/>
      <w:marLeft w:val="0"/>
      <w:marRight w:val="0"/>
      <w:marTop w:val="0"/>
      <w:marBottom w:val="0"/>
      <w:divBdr>
        <w:top w:val="none" w:sz="0" w:space="0" w:color="auto"/>
        <w:left w:val="none" w:sz="0" w:space="0" w:color="auto"/>
        <w:bottom w:val="none" w:sz="0" w:space="0" w:color="auto"/>
        <w:right w:val="none" w:sz="0" w:space="0" w:color="auto"/>
      </w:divBdr>
    </w:div>
    <w:div w:id="1324356137">
      <w:bodyDiv w:val="1"/>
      <w:marLeft w:val="0"/>
      <w:marRight w:val="0"/>
      <w:marTop w:val="0"/>
      <w:marBottom w:val="0"/>
      <w:divBdr>
        <w:top w:val="none" w:sz="0" w:space="0" w:color="auto"/>
        <w:left w:val="none" w:sz="0" w:space="0" w:color="auto"/>
        <w:bottom w:val="none" w:sz="0" w:space="0" w:color="auto"/>
        <w:right w:val="none" w:sz="0" w:space="0" w:color="auto"/>
      </w:divBdr>
    </w:div>
    <w:div w:id="1326084299">
      <w:bodyDiv w:val="1"/>
      <w:marLeft w:val="0"/>
      <w:marRight w:val="0"/>
      <w:marTop w:val="0"/>
      <w:marBottom w:val="0"/>
      <w:divBdr>
        <w:top w:val="none" w:sz="0" w:space="0" w:color="auto"/>
        <w:left w:val="none" w:sz="0" w:space="0" w:color="auto"/>
        <w:bottom w:val="none" w:sz="0" w:space="0" w:color="auto"/>
        <w:right w:val="none" w:sz="0" w:space="0" w:color="auto"/>
      </w:divBdr>
    </w:div>
    <w:div w:id="1330986943">
      <w:bodyDiv w:val="1"/>
      <w:marLeft w:val="0"/>
      <w:marRight w:val="0"/>
      <w:marTop w:val="0"/>
      <w:marBottom w:val="0"/>
      <w:divBdr>
        <w:top w:val="none" w:sz="0" w:space="0" w:color="auto"/>
        <w:left w:val="none" w:sz="0" w:space="0" w:color="auto"/>
        <w:bottom w:val="none" w:sz="0" w:space="0" w:color="auto"/>
        <w:right w:val="none" w:sz="0" w:space="0" w:color="auto"/>
      </w:divBdr>
      <w:divsChild>
        <w:div w:id="858200788">
          <w:marLeft w:val="0"/>
          <w:marRight w:val="0"/>
          <w:marTop w:val="0"/>
          <w:marBottom w:val="0"/>
          <w:divBdr>
            <w:top w:val="none" w:sz="0" w:space="0" w:color="auto"/>
            <w:left w:val="none" w:sz="0" w:space="0" w:color="auto"/>
            <w:bottom w:val="none" w:sz="0" w:space="0" w:color="auto"/>
            <w:right w:val="none" w:sz="0" w:space="0" w:color="auto"/>
          </w:divBdr>
          <w:divsChild>
            <w:div w:id="997995755">
              <w:marLeft w:val="0"/>
              <w:marRight w:val="0"/>
              <w:marTop w:val="0"/>
              <w:marBottom w:val="0"/>
              <w:divBdr>
                <w:top w:val="none" w:sz="0" w:space="0" w:color="auto"/>
                <w:left w:val="none" w:sz="0" w:space="0" w:color="auto"/>
                <w:bottom w:val="none" w:sz="0" w:space="0" w:color="auto"/>
                <w:right w:val="none" w:sz="0" w:space="0" w:color="auto"/>
              </w:divBdr>
              <w:divsChild>
                <w:div w:id="46341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4476341">
      <w:bodyDiv w:val="1"/>
      <w:marLeft w:val="0"/>
      <w:marRight w:val="0"/>
      <w:marTop w:val="0"/>
      <w:marBottom w:val="0"/>
      <w:divBdr>
        <w:top w:val="none" w:sz="0" w:space="0" w:color="auto"/>
        <w:left w:val="none" w:sz="0" w:space="0" w:color="auto"/>
        <w:bottom w:val="none" w:sz="0" w:space="0" w:color="auto"/>
        <w:right w:val="none" w:sz="0" w:space="0" w:color="auto"/>
      </w:divBdr>
    </w:div>
    <w:div w:id="1362703506">
      <w:bodyDiv w:val="1"/>
      <w:marLeft w:val="0"/>
      <w:marRight w:val="0"/>
      <w:marTop w:val="0"/>
      <w:marBottom w:val="0"/>
      <w:divBdr>
        <w:top w:val="none" w:sz="0" w:space="0" w:color="auto"/>
        <w:left w:val="none" w:sz="0" w:space="0" w:color="auto"/>
        <w:bottom w:val="none" w:sz="0" w:space="0" w:color="auto"/>
        <w:right w:val="none" w:sz="0" w:space="0" w:color="auto"/>
      </w:divBdr>
    </w:div>
    <w:div w:id="1367294549">
      <w:bodyDiv w:val="1"/>
      <w:marLeft w:val="0"/>
      <w:marRight w:val="0"/>
      <w:marTop w:val="0"/>
      <w:marBottom w:val="0"/>
      <w:divBdr>
        <w:top w:val="none" w:sz="0" w:space="0" w:color="auto"/>
        <w:left w:val="none" w:sz="0" w:space="0" w:color="auto"/>
        <w:bottom w:val="none" w:sz="0" w:space="0" w:color="auto"/>
        <w:right w:val="none" w:sz="0" w:space="0" w:color="auto"/>
      </w:divBdr>
    </w:div>
    <w:div w:id="1373651423">
      <w:bodyDiv w:val="1"/>
      <w:marLeft w:val="0"/>
      <w:marRight w:val="0"/>
      <w:marTop w:val="0"/>
      <w:marBottom w:val="0"/>
      <w:divBdr>
        <w:top w:val="none" w:sz="0" w:space="0" w:color="auto"/>
        <w:left w:val="none" w:sz="0" w:space="0" w:color="auto"/>
        <w:bottom w:val="none" w:sz="0" w:space="0" w:color="auto"/>
        <w:right w:val="none" w:sz="0" w:space="0" w:color="auto"/>
      </w:divBdr>
    </w:div>
    <w:div w:id="1387756031">
      <w:bodyDiv w:val="1"/>
      <w:marLeft w:val="0"/>
      <w:marRight w:val="0"/>
      <w:marTop w:val="0"/>
      <w:marBottom w:val="0"/>
      <w:divBdr>
        <w:top w:val="none" w:sz="0" w:space="0" w:color="auto"/>
        <w:left w:val="none" w:sz="0" w:space="0" w:color="auto"/>
        <w:bottom w:val="none" w:sz="0" w:space="0" w:color="auto"/>
        <w:right w:val="none" w:sz="0" w:space="0" w:color="auto"/>
      </w:divBdr>
    </w:div>
    <w:div w:id="1402286934">
      <w:bodyDiv w:val="1"/>
      <w:marLeft w:val="0"/>
      <w:marRight w:val="0"/>
      <w:marTop w:val="0"/>
      <w:marBottom w:val="0"/>
      <w:divBdr>
        <w:top w:val="none" w:sz="0" w:space="0" w:color="auto"/>
        <w:left w:val="none" w:sz="0" w:space="0" w:color="auto"/>
        <w:bottom w:val="none" w:sz="0" w:space="0" w:color="auto"/>
        <w:right w:val="none" w:sz="0" w:space="0" w:color="auto"/>
      </w:divBdr>
      <w:divsChild>
        <w:div w:id="75979758">
          <w:marLeft w:val="0"/>
          <w:marRight w:val="0"/>
          <w:marTop w:val="0"/>
          <w:marBottom w:val="0"/>
          <w:divBdr>
            <w:top w:val="none" w:sz="0" w:space="0" w:color="auto"/>
            <w:left w:val="none" w:sz="0" w:space="0" w:color="auto"/>
            <w:bottom w:val="none" w:sz="0" w:space="0" w:color="auto"/>
            <w:right w:val="none" w:sz="0" w:space="0" w:color="auto"/>
          </w:divBdr>
          <w:divsChild>
            <w:div w:id="307590549">
              <w:marLeft w:val="0"/>
              <w:marRight w:val="0"/>
              <w:marTop w:val="0"/>
              <w:marBottom w:val="0"/>
              <w:divBdr>
                <w:top w:val="none" w:sz="0" w:space="0" w:color="auto"/>
                <w:left w:val="none" w:sz="0" w:space="0" w:color="auto"/>
                <w:bottom w:val="none" w:sz="0" w:space="0" w:color="auto"/>
                <w:right w:val="none" w:sz="0" w:space="0" w:color="auto"/>
              </w:divBdr>
              <w:divsChild>
                <w:div w:id="1247426090">
                  <w:marLeft w:val="0"/>
                  <w:marRight w:val="0"/>
                  <w:marTop w:val="0"/>
                  <w:marBottom w:val="0"/>
                  <w:divBdr>
                    <w:top w:val="none" w:sz="0" w:space="0" w:color="auto"/>
                    <w:left w:val="none" w:sz="0" w:space="0" w:color="auto"/>
                    <w:bottom w:val="none" w:sz="0" w:space="0" w:color="auto"/>
                    <w:right w:val="none" w:sz="0" w:space="0" w:color="auto"/>
                  </w:divBdr>
                  <w:divsChild>
                    <w:div w:id="2080205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0327818">
      <w:bodyDiv w:val="1"/>
      <w:marLeft w:val="0"/>
      <w:marRight w:val="0"/>
      <w:marTop w:val="0"/>
      <w:marBottom w:val="0"/>
      <w:divBdr>
        <w:top w:val="none" w:sz="0" w:space="0" w:color="auto"/>
        <w:left w:val="none" w:sz="0" w:space="0" w:color="auto"/>
        <w:bottom w:val="none" w:sz="0" w:space="0" w:color="auto"/>
        <w:right w:val="none" w:sz="0" w:space="0" w:color="auto"/>
      </w:divBdr>
    </w:div>
    <w:div w:id="1426733649">
      <w:bodyDiv w:val="1"/>
      <w:marLeft w:val="0"/>
      <w:marRight w:val="0"/>
      <w:marTop w:val="0"/>
      <w:marBottom w:val="0"/>
      <w:divBdr>
        <w:top w:val="none" w:sz="0" w:space="0" w:color="auto"/>
        <w:left w:val="none" w:sz="0" w:space="0" w:color="auto"/>
        <w:bottom w:val="none" w:sz="0" w:space="0" w:color="auto"/>
        <w:right w:val="none" w:sz="0" w:space="0" w:color="auto"/>
      </w:divBdr>
    </w:div>
    <w:div w:id="1440100621">
      <w:bodyDiv w:val="1"/>
      <w:marLeft w:val="0"/>
      <w:marRight w:val="0"/>
      <w:marTop w:val="0"/>
      <w:marBottom w:val="0"/>
      <w:divBdr>
        <w:top w:val="none" w:sz="0" w:space="0" w:color="auto"/>
        <w:left w:val="none" w:sz="0" w:space="0" w:color="auto"/>
        <w:bottom w:val="none" w:sz="0" w:space="0" w:color="auto"/>
        <w:right w:val="none" w:sz="0" w:space="0" w:color="auto"/>
      </w:divBdr>
    </w:div>
    <w:div w:id="1444421434">
      <w:bodyDiv w:val="1"/>
      <w:marLeft w:val="0"/>
      <w:marRight w:val="0"/>
      <w:marTop w:val="0"/>
      <w:marBottom w:val="0"/>
      <w:divBdr>
        <w:top w:val="none" w:sz="0" w:space="0" w:color="auto"/>
        <w:left w:val="none" w:sz="0" w:space="0" w:color="auto"/>
        <w:bottom w:val="none" w:sz="0" w:space="0" w:color="auto"/>
        <w:right w:val="none" w:sz="0" w:space="0" w:color="auto"/>
      </w:divBdr>
    </w:div>
    <w:div w:id="1455244765">
      <w:bodyDiv w:val="1"/>
      <w:marLeft w:val="0"/>
      <w:marRight w:val="0"/>
      <w:marTop w:val="0"/>
      <w:marBottom w:val="0"/>
      <w:divBdr>
        <w:top w:val="none" w:sz="0" w:space="0" w:color="auto"/>
        <w:left w:val="none" w:sz="0" w:space="0" w:color="auto"/>
        <w:bottom w:val="none" w:sz="0" w:space="0" w:color="auto"/>
        <w:right w:val="none" w:sz="0" w:space="0" w:color="auto"/>
      </w:divBdr>
    </w:div>
    <w:div w:id="1455517064">
      <w:bodyDiv w:val="1"/>
      <w:marLeft w:val="0"/>
      <w:marRight w:val="0"/>
      <w:marTop w:val="0"/>
      <w:marBottom w:val="0"/>
      <w:divBdr>
        <w:top w:val="none" w:sz="0" w:space="0" w:color="auto"/>
        <w:left w:val="none" w:sz="0" w:space="0" w:color="auto"/>
        <w:bottom w:val="none" w:sz="0" w:space="0" w:color="auto"/>
        <w:right w:val="none" w:sz="0" w:space="0" w:color="auto"/>
      </w:divBdr>
    </w:div>
    <w:div w:id="1455834014">
      <w:bodyDiv w:val="1"/>
      <w:marLeft w:val="0"/>
      <w:marRight w:val="0"/>
      <w:marTop w:val="0"/>
      <w:marBottom w:val="0"/>
      <w:divBdr>
        <w:top w:val="none" w:sz="0" w:space="0" w:color="auto"/>
        <w:left w:val="none" w:sz="0" w:space="0" w:color="auto"/>
        <w:bottom w:val="none" w:sz="0" w:space="0" w:color="auto"/>
        <w:right w:val="none" w:sz="0" w:space="0" w:color="auto"/>
      </w:divBdr>
    </w:div>
    <w:div w:id="1479229996">
      <w:bodyDiv w:val="1"/>
      <w:marLeft w:val="0"/>
      <w:marRight w:val="0"/>
      <w:marTop w:val="0"/>
      <w:marBottom w:val="0"/>
      <w:divBdr>
        <w:top w:val="none" w:sz="0" w:space="0" w:color="auto"/>
        <w:left w:val="none" w:sz="0" w:space="0" w:color="auto"/>
        <w:bottom w:val="none" w:sz="0" w:space="0" w:color="auto"/>
        <w:right w:val="none" w:sz="0" w:space="0" w:color="auto"/>
      </w:divBdr>
    </w:div>
    <w:div w:id="1538278538">
      <w:bodyDiv w:val="1"/>
      <w:marLeft w:val="0"/>
      <w:marRight w:val="0"/>
      <w:marTop w:val="0"/>
      <w:marBottom w:val="0"/>
      <w:divBdr>
        <w:top w:val="none" w:sz="0" w:space="0" w:color="auto"/>
        <w:left w:val="none" w:sz="0" w:space="0" w:color="auto"/>
        <w:bottom w:val="none" w:sz="0" w:space="0" w:color="auto"/>
        <w:right w:val="none" w:sz="0" w:space="0" w:color="auto"/>
      </w:divBdr>
    </w:div>
    <w:div w:id="1540702666">
      <w:bodyDiv w:val="1"/>
      <w:marLeft w:val="0"/>
      <w:marRight w:val="0"/>
      <w:marTop w:val="0"/>
      <w:marBottom w:val="0"/>
      <w:divBdr>
        <w:top w:val="none" w:sz="0" w:space="0" w:color="auto"/>
        <w:left w:val="none" w:sz="0" w:space="0" w:color="auto"/>
        <w:bottom w:val="none" w:sz="0" w:space="0" w:color="auto"/>
        <w:right w:val="none" w:sz="0" w:space="0" w:color="auto"/>
      </w:divBdr>
    </w:div>
    <w:div w:id="1565750394">
      <w:bodyDiv w:val="1"/>
      <w:marLeft w:val="0"/>
      <w:marRight w:val="0"/>
      <w:marTop w:val="0"/>
      <w:marBottom w:val="0"/>
      <w:divBdr>
        <w:top w:val="none" w:sz="0" w:space="0" w:color="auto"/>
        <w:left w:val="none" w:sz="0" w:space="0" w:color="auto"/>
        <w:bottom w:val="none" w:sz="0" w:space="0" w:color="auto"/>
        <w:right w:val="none" w:sz="0" w:space="0" w:color="auto"/>
      </w:divBdr>
    </w:div>
    <w:div w:id="1573195360">
      <w:bodyDiv w:val="1"/>
      <w:marLeft w:val="0"/>
      <w:marRight w:val="0"/>
      <w:marTop w:val="0"/>
      <w:marBottom w:val="0"/>
      <w:divBdr>
        <w:top w:val="none" w:sz="0" w:space="0" w:color="auto"/>
        <w:left w:val="none" w:sz="0" w:space="0" w:color="auto"/>
        <w:bottom w:val="none" w:sz="0" w:space="0" w:color="auto"/>
        <w:right w:val="none" w:sz="0" w:space="0" w:color="auto"/>
      </w:divBdr>
    </w:div>
    <w:div w:id="1585799092">
      <w:bodyDiv w:val="1"/>
      <w:marLeft w:val="0"/>
      <w:marRight w:val="0"/>
      <w:marTop w:val="0"/>
      <w:marBottom w:val="0"/>
      <w:divBdr>
        <w:top w:val="none" w:sz="0" w:space="0" w:color="auto"/>
        <w:left w:val="none" w:sz="0" w:space="0" w:color="auto"/>
        <w:bottom w:val="none" w:sz="0" w:space="0" w:color="auto"/>
        <w:right w:val="none" w:sz="0" w:space="0" w:color="auto"/>
      </w:divBdr>
    </w:div>
    <w:div w:id="1599411884">
      <w:bodyDiv w:val="1"/>
      <w:marLeft w:val="0"/>
      <w:marRight w:val="0"/>
      <w:marTop w:val="0"/>
      <w:marBottom w:val="0"/>
      <w:divBdr>
        <w:top w:val="none" w:sz="0" w:space="0" w:color="auto"/>
        <w:left w:val="none" w:sz="0" w:space="0" w:color="auto"/>
        <w:bottom w:val="none" w:sz="0" w:space="0" w:color="auto"/>
        <w:right w:val="none" w:sz="0" w:space="0" w:color="auto"/>
      </w:divBdr>
    </w:div>
    <w:div w:id="1601141771">
      <w:bodyDiv w:val="1"/>
      <w:marLeft w:val="0"/>
      <w:marRight w:val="0"/>
      <w:marTop w:val="0"/>
      <w:marBottom w:val="0"/>
      <w:divBdr>
        <w:top w:val="none" w:sz="0" w:space="0" w:color="auto"/>
        <w:left w:val="none" w:sz="0" w:space="0" w:color="auto"/>
        <w:bottom w:val="none" w:sz="0" w:space="0" w:color="auto"/>
        <w:right w:val="none" w:sz="0" w:space="0" w:color="auto"/>
      </w:divBdr>
    </w:div>
    <w:div w:id="1608467156">
      <w:bodyDiv w:val="1"/>
      <w:marLeft w:val="0"/>
      <w:marRight w:val="0"/>
      <w:marTop w:val="0"/>
      <w:marBottom w:val="0"/>
      <w:divBdr>
        <w:top w:val="none" w:sz="0" w:space="0" w:color="auto"/>
        <w:left w:val="none" w:sz="0" w:space="0" w:color="auto"/>
        <w:bottom w:val="none" w:sz="0" w:space="0" w:color="auto"/>
        <w:right w:val="none" w:sz="0" w:space="0" w:color="auto"/>
      </w:divBdr>
    </w:div>
    <w:div w:id="1625379161">
      <w:bodyDiv w:val="1"/>
      <w:marLeft w:val="0"/>
      <w:marRight w:val="0"/>
      <w:marTop w:val="0"/>
      <w:marBottom w:val="0"/>
      <w:divBdr>
        <w:top w:val="none" w:sz="0" w:space="0" w:color="auto"/>
        <w:left w:val="none" w:sz="0" w:space="0" w:color="auto"/>
        <w:bottom w:val="none" w:sz="0" w:space="0" w:color="auto"/>
        <w:right w:val="none" w:sz="0" w:space="0" w:color="auto"/>
      </w:divBdr>
    </w:div>
    <w:div w:id="1628778018">
      <w:bodyDiv w:val="1"/>
      <w:marLeft w:val="0"/>
      <w:marRight w:val="0"/>
      <w:marTop w:val="0"/>
      <w:marBottom w:val="0"/>
      <w:divBdr>
        <w:top w:val="none" w:sz="0" w:space="0" w:color="auto"/>
        <w:left w:val="none" w:sz="0" w:space="0" w:color="auto"/>
        <w:bottom w:val="none" w:sz="0" w:space="0" w:color="auto"/>
        <w:right w:val="none" w:sz="0" w:space="0" w:color="auto"/>
      </w:divBdr>
    </w:div>
    <w:div w:id="1636594618">
      <w:bodyDiv w:val="1"/>
      <w:marLeft w:val="0"/>
      <w:marRight w:val="0"/>
      <w:marTop w:val="0"/>
      <w:marBottom w:val="0"/>
      <w:divBdr>
        <w:top w:val="none" w:sz="0" w:space="0" w:color="auto"/>
        <w:left w:val="none" w:sz="0" w:space="0" w:color="auto"/>
        <w:bottom w:val="none" w:sz="0" w:space="0" w:color="auto"/>
        <w:right w:val="none" w:sz="0" w:space="0" w:color="auto"/>
      </w:divBdr>
      <w:divsChild>
        <w:div w:id="2018076375">
          <w:marLeft w:val="0"/>
          <w:marRight w:val="0"/>
          <w:marTop w:val="0"/>
          <w:marBottom w:val="0"/>
          <w:divBdr>
            <w:top w:val="none" w:sz="0" w:space="0" w:color="auto"/>
            <w:left w:val="none" w:sz="0" w:space="0" w:color="auto"/>
            <w:bottom w:val="none" w:sz="0" w:space="0" w:color="auto"/>
            <w:right w:val="none" w:sz="0" w:space="0" w:color="auto"/>
          </w:divBdr>
          <w:divsChild>
            <w:div w:id="874121083">
              <w:marLeft w:val="0"/>
              <w:marRight w:val="0"/>
              <w:marTop w:val="0"/>
              <w:marBottom w:val="0"/>
              <w:divBdr>
                <w:top w:val="none" w:sz="0" w:space="0" w:color="auto"/>
                <w:left w:val="none" w:sz="0" w:space="0" w:color="auto"/>
                <w:bottom w:val="none" w:sz="0" w:space="0" w:color="auto"/>
                <w:right w:val="none" w:sz="0" w:space="0" w:color="auto"/>
              </w:divBdr>
              <w:divsChild>
                <w:div w:id="1138763423">
                  <w:marLeft w:val="0"/>
                  <w:marRight w:val="0"/>
                  <w:marTop w:val="0"/>
                  <w:marBottom w:val="0"/>
                  <w:divBdr>
                    <w:top w:val="none" w:sz="0" w:space="0" w:color="auto"/>
                    <w:left w:val="none" w:sz="0" w:space="0" w:color="auto"/>
                    <w:bottom w:val="none" w:sz="0" w:space="0" w:color="auto"/>
                    <w:right w:val="none" w:sz="0" w:space="0" w:color="auto"/>
                  </w:divBdr>
                  <w:divsChild>
                    <w:div w:id="2120829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7448437">
      <w:bodyDiv w:val="1"/>
      <w:marLeft w:val="0"/>
      <w:marRight w:val="0"/>
      <w:marTop w:val="0"/>
      <w:marBottom w:val="0"/>
      <w:divBdr>
        <w:top w:val="none" w:sz="0" w:space="0" w:color="auto"/>
        <w:left w:val="none" w:sz="0" w:space="0" w:color="auto"/>
        <w:bottom w:val="none" w:sz="0" w:space="0" w:color="auto"/>
        <w:right w:val="none" w:sz="0" w:space="0" w:color="auto"/>
      </w:divBdr>
      <w:divsChild>
        <w:div w:id="124475204">
          <w:marLeft w:val="0"/>
          <w:marRight w:val="0"/>
          <w:marTop w:val="0"/>
          <w:marBottom w:val="0"/>
          <w:divBdr>
            <w:top w:val="none" w:sz="0" w:space="0" w:color="auto"/>
            <w:left w:val="none" w:sz="0" w:space="0" w:color="auto"/>
            <w:bottom w:val="none" w:sz="0" w:space="0" w:color="auto"/>
            <w:right w:val="none" w:sz="0" w:space="0" w:color="auto"/>
          </w:divBdr>
          <w:divsChild>
            <w:div w:id="1401365430">
              <w:marLeft w:val="0"/>
              <w:marRight w:val="0"/>
              <w:marTop w:val="0"/>
              <w:marBottom w:val="0"/>
              <w:divBdr>
                <w:top w:val="none" w:sz="0" w:space="0" w:color="auto"/>
                <w:left w:val="none" w:sz="0" w:space="0" w:color="auto"/>
                <w:bottom w:val="none" w:sz="0" w:space="0" w:color="auto"/>
                <w:right w:val="none" w:sz="0" w:space="0" w:color="auto"/>
              </w:divBdr>
              <w:divsChild>
                <w:div w:id="1628587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9648696">
      <w:bodyDiv w:val="1"/>
      <w:marLeft w:val="0"/>
      <w:marRight w:val="0"/>
      <w:marTop w:val="0"/>
      <w:marBottom w:val="0"/>
      <w:divBdr>
        <w:top w:val="none" w:sz="0" w:space="0" w:color="auto"/>
        <w:left w:val="none" w:sz="0" w:space="0" w:color="auto"/>
        <w:bottom w:val="none" w:sz="0" w:space="0" w:color="auto"/>
        <w:right w:val="none" w:sz="0" w:space="0" w:color="auto"/>
      </w:divBdr>
      <w:divsChild>
        <w:div w:id="2070225982">
          <w:marLeft w:val="0"/>
          <w:marRight w:val="0"/>
          <w:marTop w:val="0"/>
          <w:marBottom w:val="0"/>
          <w:divBdr>
            <w:top w:val="none" w:sz="0" w:space="0" w:color="auto"/>
            <w:left w:val="none" w:sz="0" w:space="0" w:color="auto"/>
            <w:bottom w:val="none" w:sz="0" w:space="0" w:color="auto"/>
            <w:right w:val="none" w:sz="0" w:space="0" w:color="auto"/>
          </w:divBdr>
          <w:divsChild>
            <w:div w:id="435635802">
              <w:marLeft w:val="0"/>
              <w:marRight w:val="0"/>
              <w:marTop w:val="0"/>
              <w:marBottom w:val="0"/>
              <w:divBdr>
                <w:top w:val="none" w:sz="0" w:space="0" w:color="auto"/>
                <w:left w:val="none" w:sz="0" w:space="0" w:color="auto"/>
                <w:bottom w:val="none" w:sz="0" w:space="0" w:color="auto"/>
                <w:right w:val="none" w:sz="0" w:space="0" w:color="auto"/>
              </w:divBdr>
              <w:divsChild>
                <w:div w:id="1443647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2150458">
      <w:bodyDiv w:val="1"/>
      <w:marLeft w:val="0"/>
      <w:marRight w:val="0"/>
      <w:marTop w:val="0"/>
      <w:marBottom w:val="0"/>
      <w:divBdr>
        <w:top w:val="none" w:sz="0" w:space="0" w:color="auto"/>
        <w:left w:val="none" w:sz="0" w:space="0" w:color="auto"/>
        <w:bottom w:val="none" w:sz="0" w:space="0" w:color="auto"/>
        <w:right w:val="none" w:sz="0" w:space="0" w:color="auto"/>
      </w:divBdr>
    </w:div>
    <w:div w:id="1642464034">
      <w:bodyDiv w:val="1"/>
      <w:marLeft w:val="0"/>
      <w:marRight w:val="0"/>
      <w:marTop w:val="0"/>
      <w:marBottom w:val="0"/>
      <w:divBdr>
        <w:top w:val="none" w:sz="0" w:space="0" w:color="auto"/>
        <w:left w:val="none" w:sz="0" w:space="0" w:color="auto"/>
        <w:bottom w:val="none" w:sz="0" w:space="0" w:color="auto"/>
        <w:right w:val="none" w:sz="0" w:space="0" w:color="auto"/>
      </w:divBdr>
    </w:div>
    <w:div w:id="1650672492">
      <w:bodyDiv w:val="1"/>
      <w:marLeft w:val="0"/>
      <w:marRight w:val="0"/>
      <w:marTop w:val="0"/>
      <w:marBottom w:val="0"/>
      <w:divBdr>
        <w:top w:val="none" w:sz="0" w:space="0" w:color="auto"/>
        <w:left w:val="none" w:sz="0" w:space="0" w:color="auto"/>
        <w:bottom w:val="none" w:sz="0" w:space="0" w:color="auto"/>
        <w:right w:val="none" w:sz="0" w:space="0" w:color="auto"/>
      </w:divBdr>
    </w:div>
    <w:div w:id="1658608599">
      <w:bodyDiv w:val="1"/>
      <w:marLeft w:val="0"/>
      <w:marRight w:val="0"/>
      <w:marTop w:val="0"/>
      <w:marBottom w:val="0"/>
      <w:divBdr>
        <w:top w:val="none" w:sz="0" w:space="0" w:color="auto"/>
        <w:left w:val="none" w:sz="0" w:space="0" w:color="auto"/>
        <w:bottom w:val="none" w:sz="0" w:space="0" w:color="auto"/>
        <w:right w:val="none" w:sz="0" w:space="0" w:color="auto"/>
      </w:divBdr>
    </w:div>
    <w:div w:id="1665088366">
      <w:bodyDiv w:val="1"/>
      <w:marLeft w:val="0"/>
      <w:marRight w:val="0"/>
      <w:marTop w:val="0"/>
      <w:marBottom w:val="0"/>
      <w:divBdr>
        <w:top w:val="none" w:sz="0" w:space="0" w:color="auto"/>
        <w:left w:val="none" w:sz="0" w:space="0" w:color="auto"/>
        <w:bottom w:val="none" w:sz="0" w:space="0" w:color="auto"/>
        <w:right w:val="none" w:sz="0" w:space="0" w:color="auto"/>
      </w:divBdr>
    </w:div>
    <w:div w:id="1677270946">
      <w:bodyDiv w:val="1"/>
      <w:marLeft w:val="0"/>
      <w:marRight w:val="0"/>
      <w:marTop w:val="0"/>
      <w:marBottom w:val="0"/>
      <w:divBdr>
        <w:top w:val="none" w:sz="0" w:space="0" w:color="auto"/>
        <w:left w:val="none" w:sz="0" w:space="0" w:color="auto"/>
        <w:bottom w:val="none" w:sz="0" w:space="0" w:color="auto"/>
        <w:right w:val="none" w:sz="0" w:space="0" w:color="auto"/>
      </w:divBdr>
    </w:div>
    <w:div w:id="1690788129">
      <w:bodyDiv w:val="1"/>
      <w:marLeft w:val="0"/>
      <w:marRight w:val="0"/>
      <w:marTop w:val="0"/>
      <w:marBottom w:val="0"/>
      <w:divBdr>
        <w:top w:val="none" w:sz="0" w:space="0" w:color="auto"/>
        <w:left w:val="none" w:sz="0" w:space="0" w:color="auto"/>
        <w:bottom w:val="none" w:sz="0" w:space="0" w:color="auto"/>
        <w:right w:val="none" w:sz="0" w:space="0" w:color="auto"/>
      </w:divBdr>
    </w:div>
    <w:div w:id="1707292027">
      <w:bodyDiv w:val="1"/>
      <w:marLeft w:val="0"/>
      <w:marRight w:val="0"/>
      <w:marTop w:val="0"/>
      <w:marBottom w:val="0"/>
      <w:divBdr>
        <w:top w:val="none" w:sz="0" w:space="0" w:color="auto"/>
        <w:left w:val="none" w:sz="0" w:space="0" w:color="auto"/>
        <w:bottom w:val="none" w:sz="0" w:space="0" w:color="auto"/>
        <w:right w:val="none" w:sz="0" w:space="0" w:color="auto"/>
      </w:divBdr>
      <w:divsChild>
        <w:div w:id="906888238">
          <w:marLeft w:val="0"/>
          <w:marRight w:val="0"/>
          <w:marTop w:val="0"/>
          <w:marBottom w:val="0"/>
          <w:divBdr>
            <w:top w:val="none" w:sz="0" w:space="0" w:color="auto"/>
            <w:left w:val="none" w:sz="0" w:space="0" w:color="auto"/>
            <w:bottom w:val="none" w:sz="0" w:space="0" w:color="auto"/>
            <w:right w:val="none" w:sz="0" w:space="0" w:color="auto"/>
          </w:divBdr>
          <w:divsChild>
            <w:div w:id="1494832442">
              <w:marLeft w:val="0"/>
              <w:marRight w:val="0"/>
              <w:marTop w:val="0"/>
              <w:marBottom w:val="0"/>
              <w:divBdr>
                <w:top w:val="none" w:sz="0" w:space="0" w:color="auto"/>
                <w:left w:val="none" w:sz="0" w:space="0" w:color="auto"/>
                <w:bottom w:val="none" w:sz="0" w:space="0" w:color="auto"/>
                <w:right w:val="none" w:sz="0" w:space="0" w:color="auto"/>
              </w:divBdr>
              <w:divsChild>
                <w:div w:id="118958465">
                  <w:marLeft w:val="0"/>
                  <w:marRight w:val="0"/>
                  <w:marTop w:val="0"/>
                  <w:marBottom w:val="0"/>
                  <w:divBdr>
                    <w:top w:val="none" w:sz="0" w:space="0" w:color="auto"/>
                    <w:left w:val="none" w:sz="0" w:space="0" w:color="auto"/>
                    <w:bottom w:val="none" w:sz="0" w:space="0" w:color="auto"/>
                    <w:right w:val="none" w:sz="0" w:space="0" w:color="auto"/>
                  </w:divBdr>
                  <w:divsChild>
                    <w:div w:id="142506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0183842">
      <w:bodyDiv w:val="1"/>
      <w:marLeft w:val="0"/>
      <w:marRight w:val="0"/>
      <w:marTop w:val="0"/>
      <w:marBottom w:val="0"/>
      <w:divBdr>
        <w:top w:val="none" w:sz="0" w:space="0" w:color="auto"/>
        <w:left w:val="none" w:sz="0" w:space="0" w:color="auto"/>
        <w:bottom w:val="none" w:sz="0" w:space="0" w:color="auto"/>
        <w:right w:val="none" w:sz="0" w:space="0" w:color="auto"/>
      </w:divBdr>
    </w:div>
    <w:div w:id="1712683038">
      <w:bodyDiv w:val="1"/>
      <w:marLeft w:val="0"/>
      <w:marRight w:val="0"/>
      <w:marTop w:val="0"/>
      <w:marBottom w:val="0"/>
      <w:divBdr>
        <w:top w:val="none" w:sz="0" w:space="0" w:color="auto"/>
        <w:left w:val="none" w:sz="0" w:space="0" w:color="auto"/>
        <w:bottom w:val="none" w:sz="0" w:space="0" w:color="auto"/>
        <w:right w:val="none" w:sz="0" w:space="0" w:color="auto"/>
      </w:divBdr>
    </w:div>
    <w:div w:id="1716932686">
      <w:bodyDiv w:val="1"/>
      <w:marLeft w:val="0"/>
      <w:marRight w:val="0"/>
      <w:marTop w:val="0"/>
      <w:marBottom w:val="0"/>
      <w:divBdr>
        <w:top w:val="none" w:sz="0" w:space="0" w:color="auto"/>
        <w:left w:val="none" w:sz="0" w:space="0" w:color="auto"/>
        <w:bottom w:val="none" w:sz="0" w:space="0" w:color="auto"/>
        <w:right w:val="none" w:sz="0" w:space="0" w:color="auto"/>
      </w:divBdr>
      <w:divsChild>
        <w:div w:id="828253666">
          <w:marLeft w:val="0"/>
          <w:marRight w:val="0"/>
          <w:marTop w:val="0"/>
          <w:marBottom w:val="0"/>
          <w:divBdr>
            <w:top w:val="none" w:sz="0" w:space="0" w:color="auto"/>
            <w:left w:val="none" w:sz="0" w:space="0" w:color="auto"/>
            <w:bottom w:val="none" w:sz="0" w:space="0" w:color="auto"/>
            <w:right w:val="none" w:sz="0" w:space="0" w:color="auto"/>
          </w:divBdr>
          <w:divsChild>
            <w:div w:id="771247104">
              <w:marLeft w:val="0"/>
              <w:marRight w:val="0"/>
              <w:marTop w:val="0"/>
              <w:marBottom w:val="0"/>
              <w:divBdr>
                <w:top w:val="none" w:sz="0" w:space="0" w:color="auto"/>
                <w:left w:val="none" w:sz="0" w:space="0" w:color="auto"/>
                <w:bottom w:val="none" w:sz="0" w:space="0" w:color="auto"/>
                <w:right w:val="none" w:sz="0" w:space="0" w:color="auto"/>
              </w:divBdr>
              <w:divsChild>
                <w:div w:id="1249272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1661361">
      <w:bodyDiv w:val="1"/>
      <w:marLeft w:val="0"/>
      <w:marRight w:val="0"/>
      <w:marTop w:val="0"/>
      <w:marBottom w:val="0"/>
      <w:divBdr>
        <w:top w:val="none" w:sz="0" w:space="0" w:color="auto"/>
        <w:left w:val="none" w:sz="0" w:space="0" w:color="auto"/>
        <w:bottom w:val="none" w:sz="0" w:space="0" w:color="auto"/>
        <w:right w:val="none" w:sz="0" w:space="0" w:color="auto"/>
      </w:divBdr>
    </w:div>
    <w:div w:id="1739089988">
      <w:bodyDiv w:val="1"/>
      <w:marLeft w:val="0"/>
      <w:marRight w:val="0"/>
      <w:marTop w:val="0"/>
      <w:marBottom w:val="0"/>
      <w:divBdr>
        <w:top w:val="none" w:sz="0" w:space="0" w:color="auto"/>
        <w:left w:val="none" w:sz="0" w:space="0" w:color="auto"/>
        <w:bottom w:val="none" w:sz="0" w:space="0" w:color="auto"/>
        <w:right w:val="none" w:sz="0" w:space="0" w:color="auto"/>
      </w:divBdr>
    </w:div>
    <w:div w:id="1744599228">
      <w:bodyDiv w:val="1"/>
      <w:marLeft w:val="0"/>
      <w:marRight w:val="0"/>
      <w:marTop w:val="0"/>
      <w:marBottom w:val="0"/>
      <w:divBdr>
        <w:top w:val="none" w:sz="0" w:space="0" w:color="auto"/>
        <w:left w:val="none" w:sz="0" w:space="0" w:color="auto"/>
        <w:bottom w:val="none" w:sz="0" w:space="0" w:color="auto"/>
        <w:right w:val="none" w:sz="0" w:space="0" w:color="auto"/>
      </w:divBdr>
    </w:div>
    <w:div w:id="1757895362">
      <w:bodyDiv w:val="1"/>
      <w:marLeft w:val="0"/>
      <w:marRight w:val="0"/>
      <w:marTop w:val="0"/>
      <w:marBottom w:val="0"/>
      <w:divBdr>
        <w:top w:val="none" w:sz="0" w:space="0" w:color="auto"/>
        <w:left w:val="none" w:sz="0" w:space="0" w:color="auto"/>
        <w:bottom w:val="none" w:sz="0" w:space="0" w:color="auto"/>
        <w:right w:val="none" w:sz="0" w:space="0" w:color="auto"/>
      </w:divBdr>
    </w:div>
    <w:div w:id="1773932794">
      <w:bodyDiv w:val="1"/>
      <w:marLeft w:val="0"/>
      <w:marRight w:val="0"/>
      <w:marTop w:val="0"/>
      <w:marBottom w:val="0"/>
      <w:divBdr>
        <w:top w:val="none" w:sz="0" w:space="0" w:color="auto"/>
        <w:left w:val="none" w:sz="0" w:space="0" w:color="auto"/>
        <w:bottom w:val="none" w:sz="0" w:space="0" w:color="auto"/>
        <w:right w:val="none" w:sz="0" w:space="0" w:color="auto"/>
      </w:divBdr>
    </w:div>
    <w:div w:id="1789818306">
      <w:bodyDiv w:val="1"/>
      <w:marLeft w:val="0"/>
      <w:marRight w:val="0"/>
      <w:marTop w:val="0"/>
      <w:marBottom w:val="0"/>
      <w:divBdr>
        <w:top w:val="none" w:sz="0" w:space="0" w:color="auto"/>
        <w:left w:val="none" w:sz="0" w:space="0" w:color="auto"/>
        <w:bottom w:val="none" w:sz="0" w:space="0" w:color="auto"/>
        <w:right w:val="none" w:sz="0" w:space="0" w:color="auto"/>
      </w:divBdr>
      <w:divsChild>
        <w:div w:id="183635765">
          <w:marLeft w:val="0"/>
          <w:marRight w:val="0"/>
          <w:marTop w:val="0"/>
          <w:marBottom w:val="0"/>
          <w:divBdr>
            <w:top w:val="none" w:sz="0" w:space="0" w:color="auto"/>
            <w:left w:val="none" w:sz="0" w:space="0" w:color="auto"/>
            <w:bottom w:val="none" w:sz="0" w:space="0" w:color="auto"/>
            <w:right w:val="none" w:sz="0" w:space="0" w:color="auto"/>
          </w:divBdr>
          <w:divsChild>
            <w:div w:id="431634736">
              <w:marLeft w:val="0"/>
              <w:marRight w:val="0"/>
              <w:marTop w:val="0"/>
              <w:marBottom w:val="0"/>
              <w:divBdr>
                <w:top w:val="none" w:sz="0" w:space="0" w:color="auto"/>
                <w:left w:val="none" w:sz="0" w:space="0" w:color="auto"/>
                <w:bottom w:val="none" w:sz="0" w:space="0" w:color="auto"/>
                <w:right w:val="none" w:sz="0" w:space="0" w:color="auto"/>
              </w:divBdr>
              <w:divsChild>
                <w:div w:id="412970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3769905">
      <w:bodyDiv w:val="1"/>
      <w:marLeft w:val="0"/>
      <w:marRight w:val="0"/>
      <w:marTop w:val="0"/>
      <w:marBottom w:val="0"/>
      <w:divBdr>
        <w:top w:val="none" w:sz="0" w:space="0" w:color="auto"/>
        <w:left w:val="none" w:sz="0" w:space="0" w:color="auto"/>
        <w:bottom w:val="none" w:sz="0" w:space="0" w:color="auto"/>
        <w:right w:val="none" w:sz="0" w:space="0" w:color="auto"/>
      </w:divBdr>
    </w:div>
    <w:div w:id="1807164084">
      <w:bodyDiv w:val="1"/>
      <w:marLeft w:val="0"/>
      <w:marRight w:val="0"/>
      <w:marTop w:val="0"/>
      <w:marBottom w:val="0"/>
      <w:divBdr>
        <w:top w:val="none" w:sz="0" w:space="0" w:color="auto"/>
        <w:left w:val="none" w:sz="0" w:space="0" w:color="auto"/>
        <w:bottom w:val="none" w:sz="0" w:space="0" w:color="auto"/>
        <w:right w:val="none" w:sz="0" w:space="0" w:color="auto"/>
      </w:divBdr>
    </w:div>
    <w:div w:id="1810053707">
      <w:bodyDiv w:val="1"/>
      <w:marLeft w:val="0"/>
      <w:marRight w:val="0"/>
      <w:marTop w:val="0"/>
      <w:marBottom w:val="0"/>
      <w:divBdr>
        <w:top w:val="none" w:sz="0" w:space="0" w:color="auto"/>
        <w:left w:val="none" w:sz="0" w:space="0" w:color="auto"/>
        <w:bottom w:val="none" w:sz="0" w:space="0" w:color="auto"/>
        <w:right w:val="none" w:sz="0" w:space="0" w:color="auto"/>
      </w:divBdr>
    </w:div>
    <w:div w:id="1835339562">
      <w:bodyDiv w:val="1"/>
      <w:marLeft w:val="0"/>
      <w:marRight w:val="0"/>
      <w:marTop w:val="0"/>
      <w:marBottom w:val="0"/>
      <w:divBdr>
        <w:top w:val="none" w:sz="0" w:space="0" w:color="auto"/>
        <w:left w:val="none" w:sz="0" w:space="0" w:color="auto"/>
        <w:bottom w:val="none" w:sz="0" w:space="0" w:color="auto"/>
        <w:right w:val="none" w:sz="0" w:space="0" w:color="auto"/>
      </w:divBdr>
    </w:div>
    <w:div w:id="1846625685">
      <w:bodyDiv w:val="1"/>
      <w:marLeft w:val="0"/>
      <w:marRight w:val="0"/>
      <w:marTop w:val="0"/>
      <w:marBottom w:val="0"/>
      <w:divBdr>
        <w:top w:val="none" w:sz="0" w:space="0" w:color="auto"/>
        <w:left w:val="none" w:sz="0" w:space="0" w:color="auto"/>
        <w:bottom w:val="none" w:sz="0" w:space="0" w:color="auto"/>
        <w:right w:val="none" w:sz="0" w:space="0" w:color="auto"/>
      </w:divBdr>
    </w:div>
    <w:div w:id="1848206300">
      <w:bodyDiv w:val="1"/>
      <w:marLeft w:val="0"/>
      <w:marRight w:val="0"/>
      <w:marTop w:val="0"/>
      <w:marBottom w:val="0"/>
      <w:divBdr>
        <w:top w:val="none" w:sz="0" w:space="0" w:color="auto"/>
        <w:left w:val="none" w:sz="0" w:space="0" w:color="auto"/>
        <w:bottom w:val="none" w:sz="0" w:space="0" w:color="auto"/>
        <w:right w:val="none" w:sz="0" w:space="0" w:color="auto"/>
      </w:divBdr>
      <w:divsChild>
        <w:div w:id="129203408">
          <w:marLeft w:val="0"/>
          <w:marRight w:val="0"/>
          <w:marTop w:val="0"/>
          <w:marBottom w:val="0"/>
          <w:divBdr>
            <w:top w:val="none" w:sz="0" w:space="0" w:color="auto"/>
            <w:left w:val="none" w:sz="0" w:space="0" w:color="auto"/>
            <w:bottom w:val="none" w:sz="0" w:space="0" w:color="auto"/>
            <w:right w:val="none" w:sz="0" w:space="0" w:color="auto"/>
          </w:divBdr>
          <w:divsChild>
            <w:div w:id="876700109">
              <w:marLeft w:val="0"/>
              <w:marRight w:val="0"/>
              <w:marTop w:val="0"/>
              <w:marBottom w:val="0"/>
              <w:divBdr>
                <w:top w:val="none" w:sz="0" w:space="0" w:color="auto"/>
                <w:left w:val="none" w:sz="0" w:space="0" w:color="auto"/>
                <w:bottom w:val="none" w:sz="0" w:space="0" w:color="auto"/>
                <w:right w:val="none" w:sz="0" w:space="0" w:color="auto"/>
              </w:divBdr>
              <w:divsChild>
                <w:div w:id="1797139901">
                  <w:marLeft w:val="0"/>
                  <w:marRight w:val="0"/>
                  <w:marTop w:val="0"/>
                  <w:marBottom w:val="0"/>
                  <w:divBdr>
                    <w:top w:val="none" w:sz="0" w:space="0" w:color="auto"/>
                    <w:left w:val="none" w:sz="0" w:space="0" w:color="auto"/>
                    <w:bottom w:val="none" w:sz="0" w:space="0" w:color="auto"/>
                    <w:right w:val="none" w:sz="0" w:space="0" w:color="auto"/>
                  </w:divBdr>
                  <w:divsChild>
                    <w:div w:id="1973628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50635642">
      <w:bodyDiv w:val="1"/>
      <w:marLeft w:val="0"/>
      <w:marRight w:val="0"/>
      <w:marTop w:val="0"/>
      <w:marBottom w:val="0"/>
      <w:divBdr>
        <w:top w:val="none" w:sz="0" w:space="0" w:color="auto"/>
        <w:left w:val="none" w:sz="0" w:space="0" w:color="auto"/>
        <w:bottom w:val="none" w:sz="0" w:space="0" w:color="auto"/>
        <w:right w:val="none" w:sz="0" w:space="0" w:color="auto"/>
      </w:divBdr>
    </w:div>
    <w:div w:id="1868712250">
      <w:bodyDiv w:val="1"/>
      <w:marLeft w:val="0"/>
      <w:marRight w:val="0"/>
      <w:marTop w:val="0"/>
      <w:marBottom w:val="0"/>
      <w:divBdr>
        <w:top w:val="none" w:sz="0" w:space="0" w:color="auto"/>
        <w:left w:val="none" w:sz="0" w:space="0" w:color="auto"/>
        <w:bottom w:val="none" w:sz="0" w:space="0" w:color="auto"/>
        <w:right w:val="none" w:sz="0" w:space="0" w:color="auto"/>
      </w:divBdr>
    </w:div>
    <w:div w:id="1907689726">
      <w:bodyDiv w:val="1"/>
      <w:marLeft w:val="0"/>
      <w:marRight w:val="0"/>
      <w:marTop w:val="0"/>
      <w:marBottom w:val="0"/>
      <w:divBdr>
        <w:top w:val="none" w:sz="0" w:space="0" w:color="auto"/>
        <w:left w:val="none" w:sz="0" w:space="0" w:color="auto"/>
        <w:bottom w:val="none" w:sz="0" w:space="0" w:color="auto"/>
        <w:right w:val="none" w:sz="0" w:space="0" w:color="auto"/>
      </w:divBdr>
    </w:div>
    <w:div w:id="1909610957">
      <w:bodyDiv w:val="1"/>
      <w:marLeft w:val="0"/>
      <w:marRight w:val="0"/>
      <w:marTop w:val="0"/>
      <w:marBottom w:val="0"/>
      <w:divBdr>
        <w:top w:val="none" w:sz="0" w:space="0" w:color="auto"/>
        <w:left w:val="none" w:sz="0" w:space="0" w:color="auto"/>
        <w:bottom w:val="none" w:sz="0" w:space="0" w:color="auto"/>
        <w:right w:val="none" w:sz="0" w:space="0" w:color="auto"/>
      </w:divBdr>
    </w:div>
    <w:div w:id="1909803217">
      <w:bodyDiv w:val="1"/>
      <w:marLeft w:val="0"/>
      <w:marRight w:val="0"/>
      <w:marTop w:val="0"/>
      <w:marBottom w:val="0"/>
      <w:divBdr>
        <w:top w:val="none" w:sz="0" w:space="0" w:color="auto"/>
        <w:left w:val="none" w:sz="0" w:space="0" w:color="auto"/>
        <w:bottom w:val="none" w:sz="0" w:space="0" w:color="auto"/>
        <w:right w:val="none" w:sz="0" w:space="0" w:color="auto"/>
      </w:divBdr>
    </w:div>
    <w:div w:id="1929533128">
      <w:bodyDiv w:val="1"/>
      <w:marLeft w:val="0"/>
      <w:marRight w:val="0"/>
      <w:marTop w:val="0"/>
      <w:marBottom w:val="0"/>
      <w:divBdr>
        <w:top w:val="none" w:sz="0" w:space="0" w:color="auto"/>
        <w:left w:val="none" w:sz="0" w:space="0" w:color="auto"/>
        <w:bottom w:val="none" w:sz="0" w:space="0" w:color="auto"/>
        <w:right w:val="none" w:sz="0" w:space="0" w:color="auto"/>
      </w:divBdr>
    </w:div>
    <w:div w:id="1930189685">
      <w:bodyDiv w:val="1"/>
      <w:marLeft w:val="0"/>
      <w:marRight w:val="0"/>
      <w:marTop w:val="0"/>
      <w:marBottom w:val="0"/>
      <w:divBdr>
        <w:top w:val="none" w:sz="0" w:space="0" w:color="auto"/>
        <w:left w:val="none" w:sz="0" w:space="0" w:color="auto"/>
        <w:bottom w:val="none" w:sz="0" w:space="0" w:color="auto"/>
        <w:right w:val="none" w:sz="0" w:space="0" w:color="auto"/>
      </w:divBdr>
    </w:div>
    <w:div w:id="1930851489">
      <w:bodyDiv w:val="1"/>
      <w:marLeft w:val="0"/>
      <w:marRight w:val="0"/>
      <w:marTop w:val="0"/>
      <w:marBottom w:val="0"/>
      <w:divBdr>
        <w:top w:val="none" w:sz="0" w:space="0" w:color="auto"/>
        <w:left w:val="none" w:sz="0" w:space="0" w:color="auto"/>
        <w:bottom w:val="none" w:sz="0" w:space="0" w:color="auto"/>
        <w:right w:val="none" w:sz="0" w:space="0" w:color="auto"/>
      </w:divBdr>
    </w:div>
    <w:div w:id="1935699806">
      <w:bodyDiv w:val="1"/>
      <w:marLeft w:val="0"/>
      <w:marRight w:val="0"/>
      <w:marTop w:val="0"/>
      <w:marBottom w:val="0"/>
      <w:divBdr>
        <w:top w:val="none" w:sz="0" w:space="0" w:color="auto"/>
        <w:left w:val="none" w:sz="0" w:space="0" w:color="auto"/>
        <w:bottom w:val="none" w:sz="0" w:space="0" w:color="auto"/>
        <w:right w:val="none" w:sz="0" w:space="0" w:color="auto"/>
      </w:divBdr>
    </w:div>
    <w:div w:id="1937395087">
      <w:bodyDiv w:val="1"/>
      <w:marLeft w:val="0"/>
      <w:marRight w:val="0"/>
      <w:marTop w:val="0"/>
      <w:marBottom w:val="0"/>
      <w:divBdr>
        <w:top w:val="none" w:sz="0" w:space="0" w:color="auto"/>
        <w:left w:val="none" w:sz="0" w:space="0" w:color="auto"/>
        <w:bottom w:val="none" w:sz="0" w:space="0" w:color="auto"/>
        <w:right w:val="none" w:sz="0" w:space="0" w:color="auto"/>
      </w:divBdr>
      <w:divsChild>
        <w:div w:id="759715459">
          <w:marLeft w:val="0"/>
          <w:marRight w:val="0"/>
          <w:marTop w:val="0"/>
          <w:marBottom w:val="0"/>
          <w:divBdr>
            <w:top w:val="none" w:sz="0" w:space="0" w:color="auto"/>
            <w:left w:val="none" w:sz="0" w:space="0" w:color="auto"/>
            <w:bottom w:val="none" w:sz="0" w:space="0" w:color="auto"/>
            <w:right w:val="none" w:sz="0" w:space="0" w:color="auto"/>
          </w:divBdr>
          <w:divsChild>
            <w:div w:id="1817141302">
              <w:marLeft w:val="0"/>
              <w:marRight w:val="0"/>
              <w:marTop w:val="0"/>
              <w:marBottom w:val="0"/>
              <w:divBdr>
                <w:top w:val="none" w:sz="0" w:space="0" w:color="auto"/>
                <w:left w:val="none" w:sz="0" w:space="0" w:color="auto"/>
                <w:bottom w:val="none" w:sz="0" w:space="0" w:color="auto"/>
                <w:right w:val="none" w:sz="0" w:space="0" w:color="auto"/>
              </w:divBdr>
              <w:divsChild>
                <w:div w:id="1902985033">
                  <w:marLeft w:val="0"/>
                  <w:marRight w:val="0"/>
                  <w:marTop w:val="0"/>
                  <w:marBottom w:val="0"/>
                  <w:divBdr>
                    <w:top w:val="none" w:sz="0" w:space="0" w:color="auto"/>
                    <w:left w:val="none" w:sz="0" w:space="0" w:color="auto"/>
                    <w:bottom w:val="none" w:sz="0" w:space="0" w:color="auto"/>
                    <w:right w:val="none" w:sz="0" w:space="0" w:color="auto"/>
                  </w:divBdr>
                  <w:divsChild>
                    <w:div w:id="931547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9025531">
      <w:bodyDiv w:val="1"/>
      <w:marLeft w:val="0"/>
      <w:marRight w:val="0"/>
      <w:marTop w:val="0"/>
      <w:marBottom w:val="0"/>
      <w:divBdr>
        <w:top w:val="none" w:sz="0" w:space="0" w:color="auto"/>
        <w:left w:val="none" w:sz="0" w:space="0" w:color="auto"/>
        <w:bottom w:val="none" w:sz="0" w:space="0" w:color="auto"/>
        <w:right w:val="none" w:sz="0" w:space="0" w:color="auto"/>
      </w:divBdr>
    </w:div>
    <w:div w:id="1950114662">
      <w:bodyDiv w:val="1"/>
      <w:marLeft w:val="0"/>
      <w:marRight w:val="0"/>
      <w:marTop w:val="0"/>
      <w:marBottom w:val="0"/>
      <w:divBdr>
        <w:top w:val="none" w:sz="0" w:space="0" w:color="auto"/>
        <w:left w:val="none" w:sz="0" w:space="0" w:color="auto"/>
        <w:bottom w:val="none" w:sz="0" w:space="0" w:color="auto"/>
        <w:right w:val="none" w:sz="0" w:space="0" w:color="auto"/>
      </w:divBdr>
      <w:divsChild>
        <w:div w:id="370612322">
          <w:marLeft w:val="0"/>
          <w:marRight w:val="0"/>
          <w:marTop w:val="0"/>
          <w:marBottom w:val="0"/>
          <w:divBdr>
            <w:top w:val="none" w:sz="0" w:space="0" w:color="auto"/>
            <w:left w:val="none" w:sz="0" w:space="0" w:color="auto"/>
            <w:bottom w:val="none" w:sz="0" w:space="0" w:color="auto"/>
            <w:right w:val="none" w:sz="0" w:space="0" w:color="auto"/>
          </w:divBdr>
          <w:divsChild>
            <w:div w:id="1564676322">
              <w:marLeft w:val="0"/>
              <w:marRight w:val="0"/>
              <w:marTop w:val="0"/>
              <w:marBottom w:val="0"/>
              <w:divBdr>
                <w:top w:val="none" w:sz="0" w:space="0" w:color="auto"/>
                <w:left w:val="none" w:sz="0" w:space="0" w:color="auto"/>
                <w:bottom w:val="none" w:sz="0" w:space="0" w:color="auto"/>
                <w:right w:val="none" w:sz="0" w:space="0" w:color="auto"/>
              </w:divBdr>
              <w:divsChild>
                <w:div w:id="1481115037">
                  <w:marLeft w:val="0"/>
                  <w:marRight w:val="0"/>
                  <w:marTop w:val="0"/>
                  <w:marBottom w:val="0"/>
                  <w:divBdr>
                    <w:top w:val="none" w:sz="0" w:space="0" w:color="auto"/>
                    <w:left w:val="none" w:sz="0" w:space="0" w:color="auto"/>
                    <w:bottom w:val="none" w:sz="0" w:space="0" w:color="auto"/>
                    <w:right w:val="none" w:sz="0" w:space="0" w:color="auto"/>
                  </w:divBdr>
                </w:div>
              </w:divsChild>
            </w:div>
            <w:div w:id="1373964493">
              <w:marLeft w:val="0"/>
              <w:marRight w:val="0"/>
              <w:marTop w:val="0"/>
              <w:marBottom w:val="0"/>
              <w:divBdr>
                <w:top w:val="none" w:sz="0" w:space="0" w:color="auto"/>
                <w:left w:val="none" w:sz="0" w:space="0" w:color="auto"/>
                <w:bottom w:val="none" w:sz="0" w:space="0" w:color="auto"/>
                <w:right w:val="none" w:sz="0" w:space="0" w:color="auto"/>
              </w:divBdr>
              <w:divsChild>
                <w:div w:id="1675766455">
                  <w:marLeft w:val="0"/>
                  <w:marRight w:val="0"/>
                  <w:marTop w:val="0"/>
                  <w:marBottom w:val="0"/>
                  <w:divBdr>
                    <w:top w:val="none" w:sz="0" w:space="0" w:color="auto"/>
                    <w:left w:val="none" w:sz="0" w:space="0" w:color="auto"/>
                    <w:bottom w:val="none" w:sz="0" w:space="0" w:color="auto"/>
                    <w:right w:val="none" w:sz="0" w:space="0" w:color="auto"/>
                  </w:divBdr>
                </w:div>
              </w:divsChild>
            </w:div>
            <w:div w:id="226038113">
              <w:marLeft w:val="0"/>
              <w:marRight w:val="0"/>
              <w:marTop w:val="0"/>
              <w:marBottom w:val="0"/>
              <w:divBdr>
                <w:top w:val="none" w:sz="0" w:space="0" w:color="auto"/>
                <w:left w:val="none" w:sz="0" w:space="0" w:color="auto"/>
                <w:bottom w:val="none" w:sz="0" w:space="0" w:color="auto"/>
                <w:right w:val="none" w:sz="0" w:space="0" w:color="auto"/>
              </w:divBdr>
              <w:divsChild>
                <w:div w:id="591429584">
                  <w:marLeft w:val="0"/>
                  <w:marRight w:val="0"/>
                  <w:marTop w:val="0"/>
                  <w:marBottom w:val="0"/>
                  <w:divBdr>
                    <w:top w:val="none" w:sz="0" w:space="0" w:color="auto"/>
                    <w:left w:val="none" w:sz="0" w:space="0" w:color="auto"/>
                    <w:bottom w:val="none" w:sz="0" w:space="0" w:color="auto"/>
                    <w:right w:val="none" w:sz="0" w:space="0" w:color="auto"/>
                  </w:divBdr>
                </w:div>
              </w:divsChild>
            </w:div>
            <w:div w:id="1817064433">
              <w:marLeft w:val="0"/>
              <w:marRight w:val="0"/>
              <w:marTop w:val="0"/>
              <w:marBottom w:val="0"/>
              <w:divBdr>
                <w:top w:val="none" w:sz="0" w:space="0" w:color="auto"/>
                <w:left w:val="none" w:sz="0" w:space="0" w:color="auto"/>
                <w:bottom w:val="none" w:sz="0" w:space="0" w:color="auto"/>
                <w:right w:val="none" w:sz="0" w:space="0" w:color="auto"/>
              </w:divBdr>
              <w:divsChild>
                <w:div w:id="581064319">
                  <w:marLeft w:val="0"/>
                  <w:marRight w:val="0"/>
                  <w:marTop w:val="0"/>
                  <w:marBottom w:val="0"/>
                  <w:divBdr>
                    <w:top w:val="none" w:sz="0" w:space="0" w:color="auto"/>
                    <w:left w:val="none" w:sz="0" w:space="0" w:color="auto"/>
                    <w:bottom w:val="none" w:sz="0" w:space="0" w:color="auto"/>
                    <w:right w:val="none" w:sz="0" w:space="0" w:color="auto"/>
                  </w:divBdr>
                </w:div>
              </w:divsChild>
            </w:div>
            <w:div w:id="283512302">
              <w:marLeft w:val="0"/>
              <w:marRight w:val="0"/>
              <w:marTop w:val="0"/>
              <w:marBottom w:val="0"/>
              <w:divBdr>
                <w:top w:val="none" w:sz="0" w:space="0" w:color="auto"/>
                <w:left w:val="none" w:sz="0" w:space="0" w:color="auto"/>
                <w:bottom w:val="none" w:sz="0" w:space="0" w:color="auto"/>
                <w:right w:val="none" w:sz="0" w:space="0" w:color="auto"/>
              </w:divBdr>
              <w:divsChild>
                <w:div w:id="1180045817">
                  <w:marLeft w:val="0"/>
                  <w:marRight w:val="0"/>
                  <w:marTop w:val="0"/>
                  <w:marBottom w:val="0"/>
                  <w:divBdr>
                    <w:top w:val="none" w:sz="0" w:space="0" w:color="auto"/>
                    <w:left w:val="none" w:sz="0" w:space="0" w:color="auto"/>
                    <w:bottom w:val="none" w:sz="0" w:space="0" w:color="auto"/>
                    <w:right w:val="none" w:sz="0" w:space="0" w:color="auto"/>
                  </w:divBdr>
                </w:div>
              </w:divsChild>
            </w:div>
            <w:div w:id="1284579042">
              <w:marLeft w:val="0"/>
              <w:marRight w:val="0"/>
              <w:marTop w:val="0"/>
              <w:marBottom w:val="0"/>
              <w:divBdr>
                <w:top w:val="none" w:sz="0" w:space="0" w:color="auto"/>
                <w:left w:val="none" w:sz="0" w:space="0" w:color="auto"/>
                <w:bottom w:val="none" w:sz="0" w:space="0" w:color="auto"/>
                <w:right w:val="none" w:sz="0" w:space="0" w:color="auto"/>
              </w:divBdr>
              <w:divsChild>
                <w:div w:id="1577126741">
                  <w:marLeft w:val="0"/>
                  <w:marRight w:val="0"/>
                  <w:marTop w:val="0"/>
                  <w:marBottom w:val="0"/>
                  <w:divBdr>
                    <w:top w:val="none" w:sz="0" w:space="0" w:color="auto"/>
                    <w:left w:val="none" w:sz="0" w:space="0" w:color="auto"/>
                    <w:bottom w:val="none" w:sz="0" w:space="0" w:color="auto"/>
                    <w:right w:val="none" w:sz="0" w:space="0" w:color="auto"/>
                  </w:divBdr>
                </w:div>
              </w:divsChild>
            </w:div>
            <w:div w:id="1780488526">
              <w:marLeft w:val="0"/>
              <w:marRight w:val="0"/>
              <w:marTop w:val="0"/>
              <w:marBottom w:val="0"/>
              <w:divBdr>
                <w:top w:val="none" w:sz="0" w:space="0" w:color="auto"/>
                <w:left w:val="none" w:sz="0" w:space="0" w:color="auto"/>
                <w:bottom w:val="none" w:sz="0" w:space="0" w:color="auto"/>
                <w:right w:val="none" w:sz="0" w:space="0" w:color="auto"/>
              </w:divBdr>
              <w:divsChild>
                <w:div w:id="1208184976">
                  <w:marLeft w:val="0"/>
                  <w:marRight w:val="0"/>
                  <w:marTop w:val="0"/>
                  <w:marBottom w:val="0"/>
                  <w:divBdr>
                    <w:top w:val="none" w:sz="0" w:space="0" w:color="auto"/>
                    <w:left w:val="none" w:sz="0" w:space="0" w:color="auto"/>
                    <w:bottom w:val="none" w:sz="0" w:space="0" w:color="auto"/>
                    <w:right w:val="none" w:sz="0" w:space="0" w:color="auto"/>
                  </w:divBdr>
                </w:div>
              </w:divsChild>
            </w:div>
            <w:div w:id="283393332">
              <w:marLeft w:val="0"/>
              <w:marRight w:val="0"/>
              <w:marTop w:val="0"/>
              <w:marBottom w:val="0"/>
              <w:divBdr>
                <w:top w:val="none" w:sz="0" w:space="0" w:color="auto"/>
                <w:left w:val="none" w:sz="0" w:space="0" w:color="auto"/>
                <w:bottom w:val="none" w:sz="0" w:space="0" w:color="auto"/>
                <w:right w:val="none" w:sz="0" w:space="0" w:color="auto"/>
              </w:divBdr>
              <w:divsChild>
                <w:div w:id="1332757796">
                  <w:marLeft w:val="0"/>
                  <w:marRight w:val="0"/>
                  <w:marTop w:val="0"/>
                  <w:marBottom w:val="0"/>
                  <w:divBdr>
                    <w:top w:val="none" w:sz="0" w:space="0" w:color="auto"/>
                    <w:left w:val="none" w:sz="0" w:space="0" w:color="auto"/>
                    <w:bottom w:val="none" w:sz="0" w:space="0" w:color="auto"/>
                    <w:right w:val="none" w:sz="0" w:space="0" w:color="auto"/>
                  </w:divBdr>
                </w:div>
              </w:divsChild>
            </w:div>
            <w:div w:id="1439909423">
              <w:marLeft w:val="0"/>
              <w:marRight w:val="0"/>
              <w:marTop w:val="0"/>
              <w:marBottom w:val="0"/>
              <w:divBdr>
                <w:top w:val="none" w:sz="0" w:space="0" w:color="auto"/>
                <w:left w:val="none" w:sz="0" w:space="0" w:color="auto"/>
                <w:bottom w:val="none" w:sz="0" w:space="0" w:color="auto"/>
                <w:right w:val="none" w:sz="0" w:space="0" w:color="auto"/>
              </w:divBdr>
              <w:divsChild>
                <w:div w:id="414326662">
                  <w:marLeft w:val="0"/>
                  <w:marRight w:val="0"/>
                  <w:marTop w:val="0"/>
                  <w:marBottom w:val="0"/>
                  <w:divBdr>
                    <w:top w:val="none" w:sz="0" w:space="0" w:color="auto"/>
                    <w:left w:val="none" w:sz="0" w:space="0" w:color="auto"/>
                    <w:bottom w:val="none" w:sz="0" w:space="0" w:color="auto"/>
                    <w:right w:val="none" w:sz="0" w:space="0" w:color="auto"/>
                  </w:divBdr>
                </w:div>
              </w:divsChild>
            </w:div>
            <w:div w:id="1525362069">
              <w:marLeft w:val="0"/>
              <w:marRight w:val="0"/>
              <w:marTop w:val="0"/>
              <w:marBottom w:val="0"/>
              <w:divBdr>
                <w:top w:val="none" w:sz="0" w:space="0" w:color="auto"/>
                <w:left w:val="none" w:sz="0" w:space="0" w:color="auto"/>
                <w:bottom w:val="none" w:sz="0" w:space="0" w:color="auto"/>
                <w:right w:val="none" w:sz="0" w:space="0" w:color="auto"/>
              </w:divBdr>
              <w:divsChild>
                <w:div w:id="110444647">
                  <w:marLeft w:val="0"/>
                  <w:marRight w:val="0"/>
                  <w:marTop w:val="0"/>
                  <w:marBottom w:val="0"/>
                  <w:divBdr>
                    <w:top w:val="none" w:sz="0" w:space="0" w:color="auto"/>
                    <w:left w:val="none" w:sz="0" w:space="0" w:color="auto"/>
                    <w:bottom w:val="none" w:sz="0" w:space="0" w:color="auto"/>
                    <w:right w:val="none" w:sz="0" w:space="0" w:color="auto"/>
                  </w:divBdr>
                </w:div>
              </w:divsChild>
            </w:div>
            <w:div w:id="1843080899">
              <w:marLeft w:val="0"/>
              <w:marRight w:val="0"/>
              <w:marTop w:val="0"/>
              <w:marBottom w:val="0"/>
              <w:divBdr>
                <w:top w:val="none" w:sz="0" w:space="0" w:color="auto"/>
                <w:left w:val="none" w:sz="0" w:space="0" w:color="auto"/>
                <w:bottom w:val="none" w:sz="0" w:space="0" w:color="auto"/>
                <w:right w:val="none" w:sz="0" w:space="0" w:color="auto"/>
              </w:divBdr>
              <w:divsChild>
                <w:div w:id="1030640765">
                  <w:marLeft w:val="0"/>
                  <w:marRight w:val="0"/>
                  <w:marTop w:val="0"/>
                  <w:marBottom w:val="0"/>
                  <w:divBdr>
                    <w:top w:val="none" w:sz="0" w:space="0" w:color="auto"/>
                    <w:left w:val="none" w:sz="0" w:space="0" w:color="auto"/>
                    <w:bottom w:val="none" w:sz="0" w:space="0" w:color="auto"/>
                    <w:right w:val="none" w:sz="0" w:space="0" w:color="auto"/>
                  </w:divBdr>
                </w:div>
              </w:divsChild>
            </w:div>
            <w:div w:id="1053844329">
              <w:marLeft w:val="0"/>
              <w:marRight w:val="0"/>
              <w:marTop w:val="0"/>
              <w:marBottom w:val="0"/>
              <w:divBdr>
                <w:top w:val="none" w:sz="0" w:space="0" w:color="auto"/>
                <w:left w:val="none" w:sz="0" w:space="0" w:color="auto"/>
                <w:bottom w:val="none" w:sz="0" w:space="0" w:color="auto"/>
                <w:right w:val="none" w:sz="0" w:space="0" w:color="auto"/>
              </w:divBdr>
              <w:divsChild>
                <w:div w:id="49885579">
                  <w:marLeft w:val="0"/>
                  <w:marRight w:val="0"/>
                  <w:marTop w:val="0"/>
                  <w:marBottom w:val="0"/>
                  <w:divBdr>
                    <w:top w:val="none" w:sz="0" w:space="0" w:color="auto"/>
                    <w:left w:val="none" w:sz="0" w:space="0" w:color="auto"/>
                    <w:bottom w:val="none" w:sz="0" w:space="0" w:color="auto"/>
                    <w:right w:val="none" w:sz="0" w:space="0" w:color="auto"/>
                  </w:divBdr>
                </w:div>
              </w:divsChild>
            </w:div>
            <w:div w:id="663554412">
              <w:marLeft w:val="0"/>
              <w:marRight w:val="0"/>
              <w:marTop w:val="0"/>
              <w:marBottom w:val="0"/>
              <w:divBdr>
                <w:top w:val="none" w:sz="0" w:space="0" w:color="auto"/>
                <w:left w:val="none" w:sz="0" w:space="0" w:color="auto"/>
                <w:bottom w:val="none" w:sz="0" w:space="0" w:color="auto"/>
                <w:right w:val="none" w:sz="0" w:space="0" w:color="auto"/>
              </w:divBdr>
              <w:divsChild>
                <w:div w:id="1697846231">
                  <w:marLeft w:val="0"/>
                  <w:marRight w:val="0"/>
                  <w:marTop w:val="0"/>
                  <w:marBottom w:val="0"/>
                  <w:divBdr>
                    <w:top w:val="none" w:sz="0" w:space="0" w:color="auto"/>
                    <w:left w:val="none" w:sz="0" w:space="0" w:color="auto"/>
                    <w:bottom w:val="none" w:sz="0" w:space="0" w:color="auto"/>
                    <w:right w:val="none" w:sz="0" w:space="0" w:color="auto"/>
                  </w:divBdr>
                </w:div>
              </w:divsChild>
            </w:div>
            <w:div w:id="471020559">
              <w:marLeft w:val="0"/>
              <w:marRight w:val="0"/>
              <w:marTop w:val="0"/>
              <w:marBottom w:val="0"/>
              <w:divBdr>
                <w:top w:val="none" w:sz="0" w:space="0" w:color="auto"/>
                <w:left w:val="none" w:sz="0" w:space="0" w:color="auto"/>
                <w:bottom w:val="none" w:sz="0" w:space="0" w:color="auto"/>
                <w:right w:val="none" w:sz="0" w:space="0" w:color="auto"/>
              </w:divBdr>
              <w:divsChild>
                <w:div w:id="10108232">
                  <w:marLeft w:val="0"/>
                  <w:marRight w:val="0"/>
                  <w:marTop w:val="0"/>
                  <w:marBottom w:val="0"/>
                  <w:divBdr>
                    <w:top w:val="none" w:sz="0" w:space="0" w:color="auto"/>
                    <w:left w:val="none" w:sz="0" w:space="0" w:color="auto"/>
                    <w:bottom w:val="none" w:sz="0" w:space="0" w:color="auto"/>
                    <w:right w:val="none" w:sz="0" w:space="0" w:color="auto"/>
                  </w:divBdr>
                </w:div>
              </w:divsChild>
            </w:div>
            <w:div w:id="2079984586">
              <w:marLeft w:val="0"/>
              <w:marRight w:val="0"/>
              <w:marTop w:val="0"/>
              <w:marBottom w:val="0"/>
              <w:divBdr>
                <w:top w:val="none" w:sz="0" w:space="0" w:color="auto"/>
                <w:left w:val="none" w:sz="0" w:space="0" w:color="auto"/>
                <w:bottom w:val="none" w:sz="0" w:space="0" w:color="auto"/>
                <w:right w:val="none" w:sz="0" w:space="0" w:color="auto"/>
              </w:divBdr>
              <w:divsChild>
                <w:div w:id="787774990">
                  <w:marLeft w:val="0"/>
                  <w:marRight w:val="0"/>
                  <w:marTop w:val="0"/>
                  <w:marBottom w:val="0"/>
                  <w:divBdr>
                    <w:top w:val="none" w:sz="0" w:space="0" w:color="auto"/>
                    <w:left w:val="none" w:sz="0" w:space="0" w:color="auto"/>
                    <w:bottom w:val="none" w:sz="0" w:space="0" w:color="auto"/>
                    <w:right w:val="none" w:sz="0" w:space="0" w:color="auto"/>
                  </w:divBdr>
                </w:div>
              </w:divsChild>
            </w:div>
            <w:div w:id="105737532">
              <w:marLeft w:val="0"/>
              <w:marRight w:val="0"/>
              <w:marTop w:val="0"/>
              <w:marBottom w:val="0"/>
              <w:divBdr>
                <w:top w:val="none" w:sz="0" w:space="0" w:color="auto"/>
                <w:left w:val="none" w:sz="0" w:space="0" w:color="auto"/>
                <w:bottom w:val="none" w:sz="0" w:space="0" w:color="auto"/>
                <w:right w:val="none" w:sz="0" w:space="0" w:color="auto"/>
              </w:divBdr>
              <w:divsChild>
                <w:div w:id="1149790319">
                  <w:marLeft w:val="0"/>
                  <w:marRight w:val="0"/>
                  <w:marTop w:val="0"/>
                  <w:marBottom w:val="0"/>
                  <w:divBdr>
                    <w:top w:val="none" w:sz="0" w:space="0" w:color="auto"/>
                    <w:left w:val="none" w:sz="0" w:space="0" w:color="auto"/>
                    <w:bottom w:val="none" w:sz="0" w:space="0" w:color="auto"/>
                    <w:right w:val="none" w:sz="0" w:space="0" w:color="auto"/>
                  </w:divBdr>
                </w:div>
              </w:divsChild>
            </w:div>
            <w:div w:id="1916161945">
              <w:marLeft w:val="0"/>
              <w:marRight w:val="0"/>
              <w:marTop w:val="0"/>
              <w:marBottom w:val="0"/>
              <w:divBdr>
                <w:top w:val="none" w:sz="0" w:space="0" w:color="auto"/>
                <w:left w:val="none" w:sz="0" w:space="0" w:color="auto"/>
                <w:bottom w:val="none" w:sz="0" w:space="0" w:color="auto"/>
                <w:right w:val="none" w:sz="0" w:space="0" w:color="auto"/>
              </w:divBdr>
              <w:divsChild>
                <w:div w:id="915213816">
                  <w:marLeft w:val="0"/>
                  <w:marRight w:val="0"/>
                  <w:marTop w:val="0"/>
                  <w:marBottom w:val="0"/>
                  <w:divBdr>
                    <w:top w:val="none" w:sz="0" w:space="0" w:color="auto"/>
                    <w:left w:val="none" w:sz="0" w:space="0" w:color="auto"/>
                    <w:bottom w:val="none" w:sz="0" w:space="0" w:color="auto"/>
                    <w:right w:val="none" w:sz="0" w:space="0" w:color="auto"/>
                  </w:divBdr>
                </w:div>
              </w:divsChild>
            </w:div>
            <w:div w:id="805584512">
              <w:marLeft w:val="0"/>
              <w:marRight w:val="0"/>
              <w:marTop w:val="0"/>
              <w:marBottom w:val="0"/>
              <w:divBdr>
                <w:top w:val="none" w:sz="0" w:space="0" w:color="auto"/>
                <w:left w:val="none" w:sz="0" w:space="0" w:color="auto"/>
                <w:bottom w:val="none" w:sz="0" w:space="0" w:color="auto"/>
                <w:right w:val="none" w:sz="0" w:space="0" w:color="auto"/>
              </w:divBdr>
              <w:divsChild>
                <w:div w:id="911741497">
                  <w:marLeft w:val="0"/>
                  <w:marRight w:val="0"/>
                  <w:marTop w:val="0"/>
                  <w:marBottom w:val="0"/>
                  <w:divBdr>
                    <w:top w:val="none" w:sz="0" w:space="0" w:color="auto"/>
                    <w:left w:val="none" w:sz="0" w:space="0" w:color="auto"/>
                    <w:bottom w:val="none" w:sz="0" w:space="0" w:color="auto"/>
                    <w:right w:val="none" w:sz="0" w:space="0" w:color="auto"/>
                  </w:divBdr>
                </w:div>
              </w:divsChild>
            </w:div>
            <w:div w:id="82729798">
              <w:marLeft w:val="0"/>
              <w:marRight w:val="0"/>
              <w:marTop w:val="0"/>
              <w:marBottom w:val="0"/>
              <w:divBdr>
                <w:top w:val="none" w:sz="0" w:space="0" w:color="auto"/>
                <w:left w:val="none" w:sz="0" w:space="0" w:color="auto"/>
                <w:bottom w:val="none" w:sz="0" w:space="0" w:color="auto"/>
                <w:right w:val="none" w:sz="0" w:space="0" w:color="auto"/>
              </w:divBdr>
              <w:divsChild>
                <w:div w:id="1030640966">
                  <w:marLeft w:val="0"/>
                  <w:marRight w:val="0"/>
                  <w:marTop w:val="0"/>
                  <w:marBottom w:val="0"/>
                  <w:divBdr>
                    <w:top w:val="none" w:sz="0" w:space="0" w:color="auto"/>
                    <w:left w:val="none" w:sz="0" w:space="0" w:color="auto"/>
                    <w:bottom w:val="none" w:sz="0" w:space="0" w:color="auto"/>
                    <w:right w:val="none" w:sz="0" w:space="0" w:color="auto"/>
                  </w:divBdr>
                </w:div>
              </w:divsChild>
            </w:div>
            <w:div w:id="1888949913">
              <w:marLeft w:val="0"/>
              <w:marRight w:val="0"/>
              <w:marTop w:val="0"/>
              <w:marBottom w:val="0"/>
              <w:divBdr>
                <w:top w:val="none" w:sz="0" w:space="0" w:color="auto"/>
                <w:left w:val="none" w:sz="0" w:space="0" w:color="auto"/>
                <w:bottom w:val="none" w:sz="0" w:space="0" w:color="auto"/>
                <w:right w:val="none" w:sz="0" w:space="0" w:color="auto"/>
              </w:divBdr>
              <w:divsChild>
                <w:div w:id="1113861666">
                  <w:marLeft w:val="0"/>
                  <w:marRight w:val="0"/>
                  <w:marTop w:val="0"/>
                  <w:marBottom w:val="0"/>
                  <w:divBdr>
                    <w:top w:val="none" w:sz="0" w:space="0" w:color="auto"/>
                    <w:left w:val="none" w:sz="0" w:space="0" w:color="auto"/>
                    <w:bottom w:val="none" w:sz="0" w:space="0" w:color="auto"/>
                    <w:right w:val="none" w:sz="0" w:space="0" w:color="auto"/>
                  </w:divBdr>
                </w:div>
              </w:divsChild>
            </w:div>
            <w:div w:id="1951469216">
              <w:marLeft w:val="0"/>
              <w:marRight w:val="0"/>
              <w:marTop w:val="0"/>
              <w:marBottom w:val="0"/>
              <w:divBdr>
                <w:top w:val="none" w:sz="0" w:space="0" w:color="auto"/>
                <w:left w:val="none" w:sz="0" w:space="0" w:color="auto"/>
                <w:bottom w:val="none" w:sz="0" w:space="0" w:color="auto"/>
                <w:right w:val="none" w:sz="0" w:space="0" w:color="auto"/>
              </w:divBdr>
              <w:divsChild>
                <w:div w:id="21706805">
                  <w:marLeft w:val="0"/>
                  <w:marRight w:val="0"/>
                  <w:marTop w:val="0"/>
                  <w:marBottom w:val="0"/>
                  <w:divBdr>
                    <w:top w:val="none" w:sz="0" w:space="0" w:color="auto"/>
                    <w:left w:val="none" w:sz="0" w:space="0" w:color="auto"/>
                    <w:bottom w:val="none" w:sz="0" w:space="0" w:color="auto"/>
                    <w:right w:val="none" w:sz="0" w:space="0" w:color="auto"/>
                  </w:divBdr>
                </w:div>
              </w:divsChild>
            </w:div>
            <w:div w:id="875431221">
              <w:marLeft w:val="0"/>
              <w:marRight w:val="0"/>
              <w:marTop w:val="0"/>
              <w:marBottom w:val="0"/>
              <w:divBdr>
                <w:top w:val="none" w:sz="0" w:space="0" w:color="auto"/>
                <w:left w:val="none" w:sz="0" w:space="0" w:color="auto"/>
                <w:bottom w:val="none" w:sz="0" w:space="0" w:color="auto"/>
                <w:right w:val="none" w:sz="0" w:space="0" w:color="auto"/>
              </w:divBdr>
              <w:divsChild>
                <w:div w:id="767196127">
                  <w:marLeft w:val="0"/>
                  <w:marRight w:val="0"/>
                  <w:marTop w:val="0"/>
                  <w:marBottom w:val="0"/>
                  <w:divBdr>
                    <w:top w:val="none" w:sz="0" w:space="0" w:color="auto"/>
                    <w:left w:val="none" w:sz="0" w:space="0" w:color="auto"/>
                    <w:bottom w:val="none" w:sz="0" w:space="0" w:color="auto"/>
                    <w:right w:val="none" w:sz="0" w:space="0" w:color="auto"/>
                  </w:divBdr>
                </w:div>
              </w:divsChild>
            </w:div>
            <w:div w:id="395126137">
              <w:marLeft w:val="0"/>
              <w:marRight w:val="0"/>
              <w:marTop w:val="0"/>
              <w:marBottom w:val="0"/>
              <w:divBdr>
                <w:top w:val="none" w:sz="0" w:space="0" w:color="auto"/>
                <w:left w:val="none" w:sz="0" w:space="0" w:color="auto"/>
                <w:bottom w:val="none" w:sz="0" w:space="0" w:color="auto"/>
                <w:right w:val="none" w:sz="0" w:space="0" w:color="auto"/>
              </w:divBdr>
              <w:divsChild>
                <w:div w:id="1039890007">
                  <w:marLeft w:val="0"/>
                  <w:marRight w:val="0"/>
                  <w:marTop w:val="0"/>
                  <w:marBottom w:val="0"/>
                  <w:divBdr>
                    <w:top w:val="none" w:sz="0" w:space="0" w:color="auto"/>
                    <w:left w:val="none" w:sz="0" w:space="0" w:color="auto"/>
                    <w:bottom w:val="none" w:sz="0" w:space="0" w:color="auto"/>
                    <w:right w:val="none" w:sz="0" w:space="0" w:color="auto"/>
                  </w:divBdr>
                </w:div>
              </w:divsChild>
            </w:div>
            <w:div w:id="1723363008">
              <w:marLeft w:val="0"/>
              <w:marRight w:val="0"/>
              <w:marTop w:val="0"/>
              <w:marBottom w:val="0"/>
              <w:divBdr>
                <w:top w:val="none" w:sz="0" w:space="0" w:color="auto"/>
                <w:left w:val="none" w:sz="0" w:space="0" w:color="auto"/>
                <w:bottom w:val="none" w:sz="0" w:space="0" w:color="auto"/>
                <w:right w:val="none" w:sz="0" w:space="0" w:color="auto"/>
              </w:divBdr>
              <w:divsChild>
                <w:div w:id="450169586">
                  <w:marLeft w:val="0"/>
                  <w:marRight w:val="0"/>
                  <w:marTop w:val="0"/>
                  <w:marBottom w:val="0"/>
                  <w:divBdr>
                    <w:top w:val="none" w:sz="0" w:space="0" w:color="auto"/>
                    <w:left w:val="none" w:sz="0" w:space="0" w:color="auto"/>
                    <w:bottom w:val="none" w:sz="0" w:space="0" w:color="auto"/>
                    <w:right w:val="none" w:sz="0" w:space="0" w:color="auto"/>
                  </w:divBdr>
                </w:div>
              </w:divsChild>
            </w:div>
            <w:div w:id="327445508">
              <w:marLeft w:val="0"/>
              <w:marRight w:val="0"/>
              <w:marTop w:val="0"/>
              <w:marBottom w:val="0"/>
              <w:divBdr>
                <w:top w:val="none" w:sz="0" w:space="0" w:color="auto"/>
                <w:left w:val="none" w:sz="0" w:space="0" w:color="auto"/>
                <w:bottom w:val="none" w:sz="0" w:space="0" w:color="auto"/>
                <w:right w:val="none" w:sz="0" w:space="0" w:color="auto"/>
              </w:divBdr>
              <w:divsChild>
                <w:div w:id="1882473827">
                  <w:marLeft w:val="0"/>
                  <w:marRight w:val="0"/>
                  <w:marTop w:val="0"/>
                  <w:marBottom w:val="0"/>
                  <w:divBdr>
                    <w:top w:val="none" w:sz="0" w:space="0" w:color="auto"/>
                    <w:left w:val="none" w:sz="0" w:space="0" w:color="auto"/>
                    <w:bottom w:val="none" w:sz="0" w:space="0" w:color="auto"/>
                    <w:right w:val="none" w:sz="0" w:space="0" w:color="auto"/>
                  </w:divBdr>
                </w:div>
              </w:divsChild>
            </w:div>
            <w:div w:id="1434328025">
              <w:marLeft w:val="0"/>
              <w:marRight w:val="0"/>
              <w:marTop w:val="0"/>
              <w:marBottom w:val="0"/>
              <w:divBdr>
                <w:top w:val="none" w:sz="0" w:space="0" w:color="auto"/>
                <w:left w:val="none" w:sz="0" w:space="0" w:color="auto"/>
                <w:bottom w:val="none" w:sz="0" w:space="0" w:color="auto"/>
                <w:right w:val="none" w:sz="0" w:space="0" w:color="auto"/>
              </w:divBdr>
              <w:divsChild>
                <w:div w:id="1967003598">
                  <w:marLeft w:val="0"/>
                  <w:marRight w:val="0"/>
                  <w:marTop w:val="0"/>
                  <w:marBottom w:val="0"/>
                  <w:divBdr>
                    <w:top w:val="none" w:sz="0" w:space="0" w:color="auto"/>
                    <w:left w:val="none" w:sz="0" w:space="0" w:color="auto"/>
                    <w:bottom w:val="none" w:sz="0" w:space="0" w:color="auto"/>
                    <w:right w:val="none" w:sz="0" w:space="0" w:color="auto"/>
                  </w:divBdr>
                </w:div>
              </w:divsChild>
            </w:div>
            <w:div w:id="1198662350">
              <w:marLeft w:val="0"/>
              <w:marRight w:val="0"/>
              <w:marTop w:val="0"/>
              <w:marBottom w:val="0"/>
              <w:divBdr>
                <w:top w:val="none" w:sz="0" w:space="0" w:color="auto"/>
                <w:left w:val="none" w:sz="0" w:space="0" w:color="auto"/>
                <w:bottom w:val="none" w:sz="0" w:space="0" w:color="auto"/>
                <w:right w:val="none" w:sz="0" w:space="0" w:color="auto"/>
              </w:divBdr>
              <w:divsChild>
                <w:div w:id="1566255746">
                  <w:marLeft w:val="0"/>
                  <w:marRight w:val="0"/>
                  <w:marTop w:val="0"/>
                  <w:marBottom w:val="0"/>
                  <w:divBdr>
                    <w:top w:val="none" w:sz="0" w:space="0" w:color="auto"/>
                    <w:left w:val="none" w:sz="0" w:space="0" w:color="auto"/>
                    <w:bottom w:val="none" w:sz="0" w:space="0" w:color="auto"/>
                    <w:right w:val="none" w:sz="0" w:space="0" w:color="auto"/>
                  </w:divBdr>
                </w:div>
              </w:divsChild>
            </w:div>
            <w:div w:id="1186671111">
              <w:marLeft w:val="0"/>
              <w:marRight w:val="0"/>
              <w:marTop w:val="0"/>
              <w:marBottom w:val="0"/>
              <w:divBdr>
                <w:top w:val="none" w:sz="0" w:space="0" w:color="auto"/>
                <w:left w:val="none" w:sz="0" w:space="0" w:color="auto"/>
                <w:bottom w:val="none" w:sz="0" w:space="0" w:color="auto"/>
                <w:right w:val="none" w:sz="0" w:space="0" w:color="auto"/>
              </w:divBdr>
              <w:divsChild>
                <w:div w:id="1347361455">
                  <w:marLeft w:val="0"/>
                  <w:marRight w:val="0"/>
                  <w:marTop w:val="0"/>
                  <w:marBottom w:val="0"/>
                  <w:divBdr>
                    <w:top w:val="none" w:sz="0" w:space="0" w:color="auto"/>
                    <w:left w:val="none" w:sz="0" w:space="0" w:color="auto"/>
                    <w:bottom w:val="none" w:sz="0" w:space="0" w:color="auto"/>
                    <w:right w:val="none" w:sz="0" w:space="0" w:color="auto"/>
                  </w:divBdr>
                </w:div>
              </w:divsChild>
            </w:div>
            <w:div w:id="1800878422">
              <w:marLeft w:val="0"/>
              <w:marRight w:val="0"/>
              <w:marTop w:val="0"/>
              <w:marBottom w:val="0"/>
              <w:divBdr>
                <w:top w:val="none" w:sz="0" w:space="0" w:color="auto"/>
                <w:left w:val="none" w:sz="0" w:space="0" w:color="auto"/>
                <w:bottom w:val="none" w:sz="0" w:space="0" w:color="auto"/>
                <w:right w:val="none" w:sz="0" w:space="0" w:color="auto"/>
              </w:divBdr>
              <w:divsChild>
                <w:div w:id="1800029328">
                  <w:marLeft w:val="0"/>
                  <w:marRight w:val="0"/>
                  <w:marTop w:val="0"/>
                  <w:marBottom w:val="0"/>
                  <w:divBdr>
                    <w:top w:val="none" w:sz="0" w:space="0" w:color="auto"/>
                    <w:left w:val="none" w:sz="0" w:space="0" w:color="auto"/>
                    <w:bottom w:val="none" w:sz="0" w:space="0" w:color="auto"/>
                    <w:right w:val="none" w:sz="0" w:space="0" w:color="auto"/>
                  </w:divBdr>
                </w:div>
              </w:divsChild>
            </w:div>
            <w:div w:id="484928987">
              <w:marLeft w:val="0"/>
              <w:marRight w:val="0"/>
              <w:marTop w:val="0"/>
              <w:marBottom w:val="0"/>
              <w:divBdr>
                <w:top w:val="none" w:sz="0" w:space="0" w:color="auto"/>
                <w:left w:val="none" w:sz="0" w:space="0" w:color="auto"/>
                <w:bottom w:val="none" w:sz="0" w:space="0" w:color="auto"/>
                <w:right w:val="none" w:sz="0" w:space="0" w:color="auto"/>
              </w:divBdr>
              <w:divsChild>
                <w:div w:id="999114658">
                  <w:marLeft w:val="0"/>
                  <w:marRight w:val="0"/>
                  <w:marTop w:val="0"/>
                  <w:marBottom w:val="0"/>
                  <w:divBdr>
                    <w:top w:val="none" w:sz="0" w:space="0" w:color="auto"/>
                    <w:left w:val="none" w:sz="0" w:space="0" w:color="auto"/>
                    <w:bottom w:val="none" w:sz="0" w:space="0" w:color="auto"/>
                    <w:right w:val="none" w:sz="0" w:space="0" w:color="auto"/>
                  </w:divBdr>
                </w:div>
              </w:divsChild>
            </w:div>
            <w:div w:id="1610432861">
              <w:marLeft w:val="0"/>
              <w:marRight w:val="0"/>
              <w:marTop w:val="0"/>
              <w:marBottom w:val="0"/>
              <w:divBdr>
                <w:top w:val="none" w:sz="0" w:space="0" w:color="auto"/>
                <w:left w:val="none" w:sz="0" w:space="0" w:color="auto"/>
                <w:bottom w:val="none" w:sz="0" w:space="0" w:color="auto"/>
                <w:right w:val="none" w:sz="0" w:space="0" w:color="auto"/>
              </w:divBdr>
              <w:divsChild>
                <w:div w:id="505897623">
                  <w:marLeft w:val="0"/>
                  <w:marRight w:val="0"/>
                  <w:marTop w:val="0"/>
                  <w:marBottom w:val="0"/>
                  <w:divBdr>
                    <w:top w:val="none" w:sz="0" w:space="0" w:color="auto"/>
                    <w:left w:val="none" w:sz="0" w:space="0" w:color="auto"/>
                    <w:bottom w:val="none" w:sz="0" w:space="0" w:color="auto"/>
                    <w:right w:val="none" w:sz="0" w:space="0" w:color="auto"/>
                  </w:divBdr>
                </w:div>
              </w:divsChild>
            </w:div>
            <w:div w:id="639502338">
              <w:marLeft w:val="0"/>
              <w:marRight w:val="0"/>
              <w:marTop w:val="0"/>
              <w:marBottom w:val="0"/>
              <w:divBdr>
                <w:top w:val="none" w:sz="0" w:space="0" w:color="auto"/>
                <w:left w:val="none" w:sz="0" w:space="0" w:color="auto"/>
                <w:bottom w:val="none" w:sz="0" w:space="0" w:color="auto"/>
                <w:right w:val="none" w:sz="0" w:space="0" w:color="auto"/>
              </w:divBdr>
              <w:divsChild>
                <w:div w:id="579102525">
                  <w:marLeft w:val="0"/>
                  <w:marRight w:val="0"/>
                  <w:marTop w:val="0"/>
                  <w:marBottom w:val="0"/>
                  <w:divBdr>
                    <w:top w:val="none" w:sz="0" w:space="0" w:color="auto"/>
                    <w:left w:val="none" w:sz="0" w:space="0" w:color="auto"/>
                    <w:bottom w:val="none" w:sz="0" w:space="0" w:color="auto"/>
                    <w:right w:val="none" w:sz="0" w:space="0" w:color="auto"/>
                  </w:divBdr>
                </w:div>
              </w:divsChild>
            </w:div>
            <w:div w:id="1122959491">
              <w:marLeft w:val="0"/>
              <w:marRight w:val="0"/>
              <w:marTop w:val="0"/>
              <w:marBottom w:val="0"/>
              <w:divBdr>
                <w:top w:val="none" w:sz="0" w:space="0" w:color="auto"/>
                <w:left w:val="none" w:sz="0" w:space="0" w:color="auto"/>
                <w:bottom w:val="none" w:sz="0" w:space="0" w:color="auto"/>
                <w:right w:val="none" w:sz="0" w:space="0" w:color="auto"/>
              </w:divBdr>
              <w:divsChild>
                <w:div w:id="784082885">
                  <w:marLeft w:val="0"/>
                  <w:marRight w:val="0"/>
                  <w:marTop w:val="0"/>
                  <w:marBottom w:val="0"/>
                  <w:divBdr>
                    <w:top w:val="none" w:sz="0" w:space="0" w:color="auto"/>
                    <w:left w:val="none" w:sz="0" w:space="0" w:color="auto"/>
                    <w:bottom w:val="none" w:sz="0" w:space="0" w:color="auto"/>
                    <w:right w:val="none" w:sz="0" w:space="0" w:color="auto"/>
                  </w:divBdr>
                </w:div>
              </w:divsChild>
            </w:div>
            <w:div w:id="1459684041">
              <w:marLeft w:val="0"/>
              <w:marRight w:val="0"/>
              <w:marTop w:val="0"/>
              <w:marBottom w:val="0"/>
              <w:divBdr>
                <w:top w:val="none" w:sz="0" w:space="0" w:color="auto"/>
                <w:left w:val="none" w:sz="0" w:space="0" w:color="auto"/>
                <w:bottom w:val="none" w:sz="0" w:space="0" w:color="auto"/>
                <w:right w:val="none" w:sz="0" w:space="0" w:color="auto"/>
              </w:divBdr>
              <w:divsChild>
                <w:div w:id="970402741">
                  <w:marLeft w:val="0"/>
                  <w:marRight w:val="0"/>
                  <w:marTop w:val="0"/>
                  <w:marBottom w:val="0"/>
                  <w:divBdr>
                    <w:top w:val="none" w:sz="0" w:space="0" w:color="auto"/>
                    <w:left w:val="none" w:sz="0" w:space="0" w:color="auto"/>
                    <w:bottom w:val="none" w:sz="0" w:space="0" w:color="auto"/>
                    <w:right w:val="none" w:sz="0" w:space="0" w:color="auto"/>
                  </w:divBdr>
                </w:div>
              </w:divsChild>
            </w:div>
            <w:div w:id="720207281">
              <w:marLeft w:val="0"/>
              <w:marRight w:val="0"/>
              <w:marTop w:val="0"/>
              <w:marBottom w:val="0"/>
              <w:divBdr>
                <w:top w:val="none" w:sz="0" w:space="0" w:color="auto"/>
                <w:left w:val="none" w:sz="0" w:space="0" w:color="auto"/>
                <w:bottom w:val="none" w:sz="0" w:space="0" w:color="auto"/>
                <w:right w:val="none" w:sz="0" w:space="0" w:color="auto"/>
              </w:divBdr>
              <w:divsChild>
                <w:div w:id="1577393846">
                  <w:marLeft w:val="0"/>
                  <w:marRight w:val="0"/>
                  <w:marTop w:val="0"/>
                  <w:marBottom w:val="0"/>
                  <w:divBdr>
                    <w:top w:val="none" w:sz="0" w:space="0" w:color="auto"/>
                    <w:left w:val="none" w:sz="0" w:space="0" w:color="auto"/>
                    <w:bottom w:val="none" w:sz="0" w:space="0" w:color="auto"/>
                    <w:right w:val="none" w:sz="0" w:space="0" w:color="auto"/>
                  </w:divBdr>
                </w:div>
              </w:divsChild>
            </w:div>
            <w:div w:id="1765372984">
              <w:marLeft w:val="0"/>
              <w:marRight w:val="0"/>
              <w:marTop w:val="0"/>
              <w:marBottom w:val="0"/>
              <w:divBdr>
                <w:top w:val="none" w:sz="0" w:space="0" w:color="auto"/>
                <w:left w:val="none" w:sz="0" w:space="0" w:color="auto"/>
                <w:bottom w:val="none" w:sz="0" w:space="0" w:color="auto"/>
                <w:right w:val="none" w:sz="0" w:space="0" w:color="auto"/>
              </w:divBdr>
              <w:divsChild>
                <w:div w:id="430972022">
                  <w:marLeft w:val="0"/>
                  <w:marRight w:val="0"/>
                  <w:marTop w:val="0"/>
                  <w:marBottom w:val="0"/>
                  <w:divBdr>
                    <w:top w:val="none" w:sz="0" w:space="0" w:color="auto"/>
                    <w:left w:val="none" w:sz="0" w:space="0" w:color="auto"/>
                    <w:bottom w:val="none" w:sz="0" w:space="0" w:color="auto"/>
                    <w:right w:val="none" w:sz="0" w:space="0" w:color="auto"/>
                  </w:divBdr>
                </w:div>
              </w:divsChild>
            </w:div>
            <w:div w:id="1462722249">
              <w:marLeft w:val="0"/>
              <w:marRight w:val="0"/>
              <w:marTop w:val="0"/>
              <w:marBottom w:val="0"/>
              <w:divBdr>
                <w:top w:val="none" w:sz="0" w:space="0" w:color="auto"/>
                <w:left w:val="none" w:sz="0" w:space="0" w:color="auto"/>
                <w:bottom w:val="none" w:sz="0" w:space="0" w:color="auto"/>
                <w:right w:val="none" w:sz="0" w:space="0" w:color="auto"/>
              </w:divBdr>
              <w:divsChild>
                <w:div w:id="1145469269">
                  <w:marLeft w:val="0"/>
                  <w:marRight w:val="0"/>
                  <w:marTop w:val="0"/>
                  <w:marBottom w:val="0"/>
                  <w:divBdr>
                    <w:top w:val="none" w:sz="0" w:space="0" w:color="auto"/>
                    <w:left w:val="none" w:sz="0" w:space="0" w:color="auto"/>
                    <w:bottom w:val="none" w:sz="0" w:space="0" w:color="auto"/>
                    <w:right w:val="none" w:sz="0" w:space="0" w:color="auto"/>
                  </w:divBdr>
                </w:div>
              </w:divsChild>
            </w:div>
            <w:div w:id="486868416">
              <w:marLeft w:val="0"/>
              <w:marRight w:val="0"/>
              <w:marTop w:val="0"/>
              <w:marBottom w:val="0"/>
              <w:divBdr>
                <w:top w:val="none" w:sz="0" w:space="0" w:color="auto"/>
                <w:left w:val="none" w:sz="0" w:space="0" w:color="auto"/>
                <w:bottom w:val="none" w:sz="0" w:space="0" w:color="auto"/>
                <w:right w:val="none" w:sz="0" w:space="0" w:color="auto"/>
              </w:divBdr>
              <w:divsChild>
                <w:div w:id="2040541131">
                  <w:marLeft w:val="0"/>
                  <w:marRight w:val="0"/>
                  <w:marTop w:val="0"/>
                  <w:marBottom w:val="0"/>
                  <w:divBdr>
                    <w:top w:val="none" w:sz="0" w:space="0" w:color="auto"/>
                    <w:left w:val="none" w:sz="0" w:space="0" w:color="auto"/>
                    <w:bottom w:val="none" w:sz="0" w:space="0" w:color="auto"/>
                    <w:right w:val="none" w:sz="0" w:space="0" w:color="auto"/>
                  </w:divBdr>
                </w:div>
              </w:divsChild>
            </w:div>
            <w:div w:id="1109084801">
              <w:marLeft w:val="0"/>
              <w:marRight w:val="0"/>
              <w:marTop w:val="0"/>
              <w:marBottom w:val="0"/>
              <w:divBdr>
                <w:top w:val="none" w:sz="0" w:space="0" w:color="auto"/>
                <w:left w:val="none" w:sz="0" w:space="0" w:color="auto"/>
                <w:bottom w:val="none" w:sz="0" w:space="0" w:color="auto"/>
                <w:right w:val="none" w:sz="0" w:space="0" w:color="auto"/>
              </w:divBdr>
              <w:divsChild>
                <w:div w:id="444496009">
                  <w:marLeft w:val="0"/>
                  <w:marRight w:val="0"/>
                  <w:marTop w:val="0"/>
                  <w:marBottom w:val="0"/>
                  <w:divBdr>
                    <w:top w:val="none" w:sz="0" w:space="0" w:color="auto"/>
                    <w:left w:val="none" w:sz="0" w:space="0" w:color="auto"/>
                    <w:bottom w:val="none" w:sz="0" w:space="0" w:color="auto"/>
                    <w:right w:val="none" w:sz="0" w:space="0" w:color="auto"/>
                  </w:divBdr>
                </w:div>
              </w:divsChild>
            </w:div>
            <w:div w:id="1125152078">
              <w:marLeft w:val="0"/>
              <w:marRight w:val="0"/>
              <w:marTop w:val="0"/>
              <w:marBottom w:val="0"/>
              <w:divBdr>
                <w:top w:val="none" w:sz="0" w:space="0" w:color="auto"/>
                <w:left w:val="none" w:sz="0" w:space="0" w:color="auto"/>
                <w:bottom w:val="none" w:sz="0" w:space="0" w:color="auto"/>
                <w:right w:val="none" w:sz="0" w:space="0" w:color="auto"/>
              </w:divBdr>
              <w:divsChild>
                <w:div w:id="1701318128">
                  <w:marLeft w:val="0"/>
                  <w:marRight w:val="0"/>
                  <w:marTop w:val="0"/>
                  <w:marBottom w:val="0"/>
                  <w:divBdr>
                    <w:top w:val="none" w:sz="0" w:space="0" w:color="auto"/>
                    <w:left w:val="none" w:sz="0" w:space="0" w:color="auto"/>
                    <w:bottom w:val="none" w:sz="0" w:space="0" w:color="auto"/>
                    <w:right w:val="none" w:sz="0" w:space="0" w:color="auto"/>
                  </w:divBdr>
                </w:div>
              </w:divsChild>
            </w:div>
            <w:div w:id="4332999">
              <w:marLeft w:val="0"/>
              <w:marRight w:val="0"/>
              <w:marTop w:val="0"/>
              <w:marBottom w:val="0"/>
              <w:divBdr>
                <w:top w:val="none" w:sz="0" w:space="0" w:color="auto"/>
                <w:left w:val="none" w:sz="0" w:space="0" w:color="auto"/>
                <w:bottom w:val="none" w:sz="0" w:space="0" w:color="auto"/>
                <w:right w:val="none" w:sz="0" w:space="0" w:color="auto"/>
              </w:divBdr>
              <w:divsChild>
                <w:div w:id="1552762701">
                  <w:marLeft w:val="0"/>
                  <w:marRight w:val="0"/>
                  <w:marTop w:val="0"/>
                  <w:marBottom w:val="0"/>
                  <w:divBdr>
                    <w:top w:val="none" w:sz="0" w:space="0" w:color="auto"/>
                    <w:left w:val="none" w:sz="0" w:space="0" w:color="auto"/>
                    <w:bottom w:val="none" w:sz="0" w:space="0" w:color="auto"/>
                    <w:right w:val="none" w:sz="0" w:space="0" w:color="auto"/>
                  </w:divBdr>
                </w:div>
              </w:divsChild>
            </w:div>
            <w:div w:id="1432159826">
              <w:marLeft w:val="0"/>
              <w:marRight w:val="0"/>
              <w:marTop w:val="0"/>
              <w:marBottom w:val="0"/>
              <w:divBdr>
                <w:top w:val="none" w:sz="0" w:space="0" w:color="auto"/>
                <w:left w:val="none" w:sz="0" w:space="0" w:color="auto"/>
                <w:bottom w:val="none" w:sz="0" w:space="0" w:color="auto"/>
                <w:right w:val="none" w:sz="0" w:space="0" w:color="auto"/>
              </w:divBdr>
              <w:divsChild>
                <w:div w:id="2061247306">
                  <w:marLeft w:val="0"/>
                  <w:marRight w:val="0"/>
                  <w:marTop w:val="0"/>
                  <w:marBottom w:val="0"/>
                  <w:divBdr>
                    <w:top w:val="none" w:sz="0" w:space="0" w:color="auto"/>
                    <w:left w:val="none" w:sz="0" w:space="0" w:color="auto"/>
                    <w:bottom w:val="none" w:sz="0" w:space="0" w:color="auto"/>
                    <w:right w:val="none" w:sz="0" w:space="0" w:color="auto"/>
                  </w:divBdr>
                </w:div>
              </w:divsChild>
            </w:div>
            <w:div w:id="597905025">
              <w:marLeft w:val="0"/>
              <w:marRight w:val="0"/>
              <w:marTop w:val="0"/>
              <w:marBottom w:val="0"/>
              <w:divBdr>
                <w:top w:val="none" w:sz="0" w:space="0" w:color="auto"/>
                <w:left w:val="none" w:sz="0" w:space="0" w:color="auto"/>
                <w:bottom w:val="none" w:sz="0" w:space="0" w:color="auto"/>
                <w:right w:val="none" w:sz="0" w:space="0" w:color="auto"/>
              </w:divBdr>
              <w:divsChild>
                <w:div w:id="1921593598">
                  <w:marLeft w:val="0"/>
                  <w:marRight w:val="0"/>
                  <w:marTop w:val="0"/>
                  <w:marBottom w:val="0"/>
                  <w:divBdr>
                    <w:top w:val="none" w:sz="0" w:space="0" w:color="auto"/>
                    <w:left w:val="none" w:sz="0" w:space="0" w:color="auto"/>
                    <w:bottom w:val="none" w:sz="0" w:space="0" w:color="auto"/>
                    <w:right w:val="none" w:sz="0" w:space="0" w:color="auto"/>
                  </w:divBdr>
                </w:div>
              </w:divsChild>
            </w:div>
            <w:div w:id="2064130643">
              <w:marLeft w:val="0"/>
              <w:marRight w:val="0"/>
              <w:marTop w:val="0"/>
              <w:marBottom w:val="0"/>
              <w:divBdr>
                <w:top w:val="none" w:sz="0" w:space="0" w:color="auto"/>
                <w:left w:val="none" w:sz="0" w:space="0" w:color="auto"/>
                <w:bottom w:val="none" w:sz="0" w:space="0" w:color="auto"/>
                <w:right w:val="none" w:sz="0" w:space="0" w:color="auto"/>
              </w:divBdr>
              <w:divsChild>
                <w:div w:id="1178887295">
                  <w:marLeft w:val="0"/>
                  <w:marRight w:val="0"/>
                  <w:marTop w:val="0"/>
                  <w:marBottom w:val="0"/>
                  <w:divBdr>
                    <w:top w:val="none" w:sz="0" w:space="0" w:color="auto"/>
                    <w:left w:val="none" w:sz="0" w:space="0" w:color="auto"/>
                    <w:bottom w:val="none" w:sz="0" w:space="0" w:color="auto"/>
                    <w:right w:val="none" w:sz="0" w:space="0" w:color="auto"/>
                  </w:divBdr>
                </w:div>
              </w:divsChild>
            </w:div>
            <w:div w:id="239946829">
              <w:marLeft w:val="0"/>
              <w:marRight w:val="0"/>
              <w:marTop w:val="0"/>
              <w:marBottom w:val="0"/>
              <w:divBdr>
                <w:top w:val="none" w:sz="0" w:space="0" w:color="auto"/>
                <w:left w:val="none" w:sz="0" w:space="0" w:color="auto"/>
                <w:bottom w:val="none" w:sz="0" w:space="0" w:color="auto"/>
                <w:right w:val="none" w:sz="0" w:space="0" w:color="auto"/>
              </w:divBdr>
              <w:divsChild>
                <w:div w:id="1731466525">
                  <w:marLeft w:val="0"/>
                  <w:marRight w:val="0"/>
                  <w:marTop w:val="0"/>
                  <w:marBottom w:val="0"/>
                  <w:divBdr>
                    <w:top w:val="none" w:sz="0" w:space="0" w:color="auto"/>
                    <w:left w:val="none" w:sz="0" w:space="0" w:color="auto"/>
                    <w:bottom w:val="none" w:sz="0" w:space="0" w:color="auto"/>
                    <w:right w:val="none" w:sz="0" w:space="0" w:color="auto"/>
                  </w:divBdr>
                </w:div>
              </w:divsChild>
            </w:div>
            <w:div w:id="503740049">
              <w:marLeft w:val="0"/>
              <w:marRight w:val="0"/>
              <w:marTop w:val="0"/>
              <w:marBottom w:val="0"/>
              <w:divBdr>
                <w:top w:val="none" w:sz="0" w:space="0" w:color="auto"/>
                <w:left w:val="none" w:sz="0" w:space="0" w:color="auto"/>
                <w:bottom w:val="none" w:sz="0" w:space="0" w:color="auto"/>
                <w:right w:val="none" w:sz="0" w:space="0" w:color="auto"/>
              </w:divBdr>
              <w:divsChild>
                <w:div w:id="905536129">
                  <w:marLeft w:val="0"/>
                  <w:marRight w:val="0"/>
                  <w:marTop w:val="0"/>
                  <w:marBottom w:val="0"/>
                  <w:divBdr>
                    <w:top w:val="none" w:sz="0" w:space="0" w:color="auto"/>
                    <w:left w:val="none" w:sz="0" w:space="0" w:color="auto"/>
                    <w:bottom w:val="none" w:sz="0" w:space="0" w:color="auto"/>
                    <w:right w:val="none" w:sz="0" w:space="0" w:color="auto"/>
                  </w:divBdr>
                </w:div>
              </w:divsChild>
            </w:div>
            <w:div w:id="876940033">
              <w:marLeft w:val="0"/>
              <w:marRight w:val="0"/>
              <w:marTop w:val="0"/>
              <w:marBottom w:val="0"/>
              <w:divBdr>
                <w:top w:val="none" w:sz="0" w:space="0" w:color="auto"/>
                <w:left w:val="none" w:sz="0" w:space="0" w:color="auto"/>
                <w:bottom w:val="none" w:sz="0" w:space="0" w:color="auto"/>
                <w:right w:val="none" w:sz="0" w:space="0" w:color="auto"/>
              </w:divBdr>
              <w:divsChild>
                <w:div w:id="1349792042">
                  <w:marLeft w:val="0"/>
                  <w:marRight w:val="0"/>
                  <w:marTop w:val="0"/>
                  <w:marBottom w:val="0"/>
                  <w:divBdr>
                    <w:top w:val="none" w:sz="0" w:space="0" w:color="auto"/>
                    <w:left w:val="none" w:sz="0" w:space="0" w:color="auto"/>
                    <w:bottom w:val="none" w:sz="0" w:space="0" w:color="auto"/>
                    <w:right w:val="none" w:sz="0" w:space="0" w:color="auto"/>
                  </w:divBdr>
                </w:div>
              </w:divsChild>
            </w:div>
            <w:div w:id="1162740645">
              <w:marLeft w:val="0"/>
              <w:marRight w:val="0"/>
              <w:marTop w:val="0"/>
              <w:marBottom w:val="0"/>
              <w:divBdr>
                <w:top w:val="none" w:sz="0" w:space="0" w:color="auto"/>
                <w:left w:val="none" w:sz="0" w:space="0" w:color="auto"/>
                <w:bottom w:val="none" w:sz="0" w:space="0" w:color="auto"/>
                <w:right w:val="none" w:sz="0" w:space="0" w:color="auto"/>
              </w:divBdr>
              <w:divsChild>
                <w:div w:id="928541992">
                  <w:marLeft w:val="0"/>
                  <w:marRight w:val="0"/>
                  <w:marTop w:val="0"/>
                  <w:marBottom w:val="0"/>
                  <w:divBdr>
                    <w:top w:val="none" w:sz="0" w:space="0" w:color="auto"/>
                    <w:left w:val="none" w:sz="0" w:space="0" w:color="auto"/>
                    <w:bottom w:val="none" w:sz="0" w:space="0" w:color="auto"/>
                    <w:right w:val="none" w:sz="0" w:space="0" w:color="auto"/>
                  </w:divBdr>
                </w:div>
              </w:divsChild>
            </w:div>
            <w:div w:id="2008091349">
              <w:marLeft w:val="0"/>
              <w:marRight w:val="0"/>
              <w:marTop w:val="0"/>
              <w:marBottom w:val="0"/>
              <w:divBdr>
                <w:top w:val="none" w:sz="0" w:space="0" w:color="auto"/>
                <w:left w:val="none" w:sz="0" w:space="0" w:color="auto"/>
                <w:bottom w:val="none" w:sz="0" w:space="0" w:color="auto"/>
                <w:right w:val="none" w:sz="0" w:space="0" w:color="auto"/>
              </w:divBdr>
              <w:divsChild>
                <w:div w:id="1668051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1664227">
      <w:bodyDiv w:val="1"/>
      <w:marLeft w:val="0"/>
      <w:marRight w:val="0"/>
      <w:marTop w:val="0"/>
      <w:marBottom w:val="0"/>
      <w:divBdr>
        <w:top w:val="none" w:sz="0" w:space="0" w:color="auto"/>
        <w:left w:val="none" w:sz="0" w:space="0" w:color="auto"/>
        <w:bottom w:val="none" w:sz="0" w:space="0" w:color="auto"/>
        <w:right w:val="none" w:sz="0" w:space="0" w:color="auto"/>
      </w:divBdr>
    </w:div>
    <w:div w:id="1955164756">
      <w:bodyDiv w:val="1"/>
      <w:marLeft w:val="0"/>
      <w:marRight w:val="0"/>
      <w:marTop w:val="0"/>
      <w:marBottom w:val="0"/>
      <w:divBdr>
        <w:top w:val="none" w:sz="0" w:space="0" w:color="auto"/>
        <w:left w:val="none" w:sz="0" w:space="0" w:color="auto"/>
        <w:bottom w:val="none" w:sz="0" w:space="0" w:color="auto"/>
        <w:right w:val="none" w:sz="0" w:space="0" w:color="auto"/>
      </w:divBdr>
    </w:div>
    <w:div w:id="1985230636">
      <w:bodyDiv w:val="1"/>
      <w:marLeft w:val="0"/>
      <w:marRight w:val="0"/>
      <w:marTop w:val="0"/>
      <w:marBottom w:val="0"/>
      <w:divBdr>
        <w:top w:val="none" w:sz="0" w:space="0" w:color="auto"/>
        <w:left w:val="none" w:sz="0" w:space="0" w:color="auto"/>
        <w:bottom w:val="none" w:sz="0" w:space="0" w:color="auto"/>
        <w:right w:val="none" w:sz="0" w:space="0" w:color="auto"/>
      </w:divBdr>
    </w:div>
    <w:div w:id="1994093424">
      <w:bodyDiv w:val="1"/>
      <w:marLeft w:val="0"/>
      <w:marRight w:val="0"/>
      <w:marTop w:val="0"/>
      <w:marBottom w:val="0"/>
      <w:divBdr>
        <w:top w:val="none" w:sz="0" w:space="0" w:color="auto"/>
        <w:left w:val="none" w:sz="0" w:space="0" w:color="auto"/>
        <w:bottom w:val="none" w:sz="0" w:space="0" w:color="auto"/>
        <w:right w:val="none" w:sz="0" w:space="0" w:color="auto"/>
      </w:divBdr>
    </w:div>
    <w:div w:id="2002468697">
      <w:bodyDiv w:val="1"/>
      <w:marLeft w:val="0"/>
      <w:marRight w:val="0"/>
      <w:marTop w:val="0"/>
      <w:marBottom w:val="0"/>
      <w:divBdr>
        <w:top w:val="none" w:sz="0" w:space="0" w:color="auto"/>
        <w:left w:val="none" w:sz="0" w:space="0" w:color="auto"/>
        <w:bottom w:val="none" w:sz="0" w:space="0" w:color="auto"/>
        <w:right w:val="none" w:sz="0" w:space="0" w:color="auto"/>
      </w:divBdr>
    </w:div>
    <w:div w:id="2002924199">
      <w:bodyDiv w:val="1"/>
      <w:marLeft w:val="0"/>
      <w:marRight w:val="0"/>
      <w:marTop w:val="0"/>
      <w:marBottom w:val="0"/>
      <w:divBdr>
        <w:top w:val="none" w:sz="0" w:space="0" w:color="auto"/>
        <w:left w:val="none" w:sz="0" w:space="0" w:color="auto"/>
        <w:bottom w:val="none" w:sz="0" w:space="0" w:color="auto"/>
        <w:right w:val="none" w:sz="0" w:space="0" w:color="auto"/>
      </w:divBdr>
    </w:div>
    <w:div w:id="2007124924">
      <w:bodyDiv w:val="1"/>
      <w:marLeft w:val="0"/>
      <w:marRight w:val="0"/>
      <w:marTop w:val="0"/>
      <w:marBottom w:val="0"/>
      <w:divBdr>
        <w:top w:val="none" w:sz="0" w:space="0" w:color="auto"/>
        <w:left w:val="none" w:sz="0" w:space="0" w:color="auto"/>
        <w:bottom w:val="none" w:sz="0" w:space="0" w:color="auto"/>
        <w:right w:val="none" w:sz="0" w:space="0" w:color="auto"/>
      </w:divBdr>
    </w:div>
    <w:div w:id="2009407392">
      <w:bodyDiv w:val="1"/>
      <w:marLeft w:val="0"/>
      <w:marRight w:val="0"/>
      <w:marTop w:val="0"/>
      <w:marBottom w:val="0"/>
      <w:divBdr>
        <w:top w:val="none" w:sz="0" w:space="0" w:color="auto"/>
        <w:left w:val="none" w:sz="0" w:space="0" w:color="auto"/>
        <w:bottom w:val="none" w:sz="0" w:space="0" w:color="auto"/>
        <w:right w:val="none" w:sz="0" w:space="0" w:color="auto"/>
      </w:divBdr>
    </w:div>
    <w:div w:id="2057117487">
      <w:bodyDiv w:val="1"/>
      <w:marLeft w:val="0"/>
      <w:marRight w:val="0"/>
      <w:marTop w:val="0"/>
      <w:marBottom w:val="0"/>
      <w:divBdr>
        <w:top w:val="none" w:sz="0" w:space="0" w:color="auto"/>
        <w:left w:val="none" w:sz="0" w:space="0" w:color="auto"/>
        <w:bottom w:val="none" w:sz="0" w:space="0" w:color="auto"/>
        <w:right w:val="none" w:sz="0" w:space="0" w:color="auto"/>
      </w:divBdr>
    </w:div>
    <w:div w:id="2063213020">
      <w:bodyDiv w:val="1"/>
      <w:marLeft w:val="0"/>
      <w:marRight w:val="0"/>
      <w:marTop w:val="0"/>
      <w:marBottom w:val="0"/>
      <w:divBdr>
        <w:top w:val="none" w:sz="0" w:space="0" w:color="auto"/>
        <w:left w:val="none" w:sz="0" w:space="0" w:color="auto"/>
        <w:bottom w:val="none" w:sz="0" w:space="0" w:color="auto"/>
        <w:right w:val="none" w:sz="0" w:space="0" w:color="auto"/>
      </w:divBdr>
    </w:div>
    <w:div w:id="2080976937">
      <w:bodyDiv w:val="1"/>
      <w:marLeft w:val="0"/>
      <w:marRight w:val="0"/>
      <w:marTop w:val="0"/>
      <w:marBottom w:val="0"/>
      <w:divBdr>
        <w:top w:val="none" w:sz="0" w:space="0" w:color="auto"/>
        <w:left w:val="none" w:sz="0" w:space="0" w:color="auto"/>
        <w:bottom w:val="none" w:sz="0" w:space="0" w:color="auto"/>
        <w:right w:val="none" w:sz="0" w:space="0" w:color="auto"/>
      </w:divBdr>
    </w:div>
    <w:div w:id="2087145293">
      <w:bodyDiv w:val="1"/>
      <w:marLeft w:val="0"/>
      <w:marRight w:val="0"/>
      <w:marTop w:val="0"/>
      <w:marBottom w:val="0"/>
      <w:divBdr>
        <w:top w:val="none" w:sz="0" w:space="0" w:color="auto"/>
        <w:left w:val="none" w:sz="0" w:space="0" w:color="auto"/>
        <w:bottom w:val="none" w:sz="0" w:space="0" w:color="auto"/>
        <w:right w:val="none" w:sz="0" w:space="0" w:color="auto"/>
      </w:divBdr>
    </w:div>
    <w:div w:id="2104304505">
      <w:bodyDiv w:val="1"/>
      <w:marLeft w:val="0"/>
      <w:marRight w:val="0"/>
      <w:marTop w:val="0"/>
      <w:marBottom w:val="0"/>
      <w:divBdr>
        <w:top w:val="none" w:sz="0" w:space="0" w:color="auto"/>
        <w:left w:val="none" w:sz="0" w:space="0" w:color="auto"/>
        <w:bottom w:val="none" w:sz="0" w:space="0" w:color="auto"/>
        <w:right w:val="none" w:sz="0" w:space="0" w:color="auto"/>
      </w:divBdr>
      <w:divsChild>
        <w:div w:id="325087460">
          <w:marLeft w:val="0"/>
          <w:marRight w:val="0"/>
          <w:marTop w:val="0"/>
          <w:marBottom w:val="0"/>
          <w:divBdr>
            <w:top w:val="none" w:sz="0" w:space="0" w:color="auto"/>
            <w:left w:val="none" w:sz="0" w:space="0" w:color="auto"/>
            <w:bottom w:val="none" w:sz="0" w:space="0" w:color="auto"/>
            <w:right w:val="none" w:sz="0" w:space="0" w:color="auto"/>
          </w:divBdr>
          <w:divsChild>
            <w:div w:id="827134454">
              <w:marLeft w:val="0"/>
              <w:marRight w:val="0"/>
              <w:marTop w:val="0"/>
              <w:marBottom w:val="0"/>
              <w:divBdr>
                <w:top w:val="none" w:sz="0" w:space="0" w:color="auto"/>
                <w:left w:val="none" w:sz="0" w:space="0" w:color="auto"/>
                <w:bottom w:val="none" w:sz="0" w:space="0" w:color="auto"/>
                <w:right w:val="none" w:sz="0" w:space="0" w:color="auto"/>
              </w:divBdr>
              <w:divsChild>
                <w:div w:id="2016106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0153330">
      <w:bodyDiv w:val="1"/>
      <w:marLeft w:val="0"/>
      <w:marRight w:val="0"/>
      <w:marTop w:val="0"/>
      <w:marBottom w:val="0"/>
      <w:divBdr>
        <w:top w:val="none" w:sz="0" w:space="0" w:color="auto"/>
        <w:left w:val="none" w:sz="0" w:space="0" w:color="auto"/>
        <w:bottom w:val="none" w:sz="0" w:space="0" w:color="auto"/>
        <w:right w:val="none" w:sz="0" w:space="0" w:color="auto"/>
      </w:divBdr>
      <w:divsChild>
        <w:div w:id="752971910">
          <w:marLeft w:val="0"/>
          <w:marRight w:val="0"/>
          <w:marTop w:val="0"/>
          <w:marBottom w:val="0"/>
          <w:divBdr>
            <w:top w:val="none" w:sz="0" w:space="0" w:color="auto"/>
            <w:left w:val="none" w:sz="0" w:space="0" w:color="auto"/>
            <w:bottom w:val="none" w:sz="0" w:space="0" w:color="auto"/>
            <w:right w:val="none" w:sz="0" w:space="0" w:color="auto"/>
          </w:divBdr>
          <w:divsChild>
            <w:div w:id="721515816">
              <w:marLeft w:val="0"/>
              <w:marRight w:val="0"/>
              <w:marTop w:val="0"/>
              <w:marBottom w:val="0"/>
              <w:divBdr>
                <w:top w:val="none" w:sz="0" w:space="0" w:color="auto"/>
                <w:left w:val="none" w:sz="0" w:space="0" w:color="auto"/>
                <w:bottom w:val="none" w:sz="0" w:space="0" w:color="auto"/>
                <w:right w:val="none" w:sz="0" w:space="0" w:color="auto"/>
              </w:divBdr>
              <w:divsChild>
                <w:div w:id="381904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3359825">
      <w:bodyDiv w:val="1"/>
      <w:marLeft w:val="0"/>
      <w:marRight w:val="0"/>
      <w:marTop w:val="0"/>
      <w:marBottom w:val="0"/>
      <w:divBdr>
        <w:top w:val="none" w:sz="0" w:space="0" w:color="auto"/>
        <w:left w:val="none" w:sz="0" w:space="0" w:color="auto"/>
        <w:bottom w:val="none" w:sz="0" w:space="0" w:color="auto"/>
        <w:right w:val="none" w:sz="0" w:space="0" w:color="auto"/>
      </w:divBdr>
    </w:div>
    <w:div w:id="2116047974">
      <w:bodyDiv w:val="1"/>
      <w:marLeft w:val="0"/>
      <w:marRight w:val="0"/>
      <w:marTop w:val="0"/>
      <w:marBottom w:val="0"/>
      <w:divBdr>
        <w:top w:val="none" w:sz="0" w:space="0" w:color="auto"/>
        <w:left w:val="none" w:sz="0" w:space="0" w:color="auto"/>
        <w:bottom w:val="none" w:sz="0" w:space="0" w:color="auto"/>
        <w:right w:val="none" w:sz="0" w:space="0" w:color="auto"/>
      </w:divBdr>
    </w:div>
    <w:div w:id="2121684400">
      <w:bodyDiv w:val="1"/>
      <w:marLeft w:val="0"/>
      <w:marRight w:val="0"/>
      <w:marTop w:val="0"/>
      <w:marBottom w:val="0"/>
      <w:divBdr>
        <w:top w:val="none" w:sz="0" w:space="0" w:color="auto"/>
        <w:left w:val="none" w:sz="0" w:space="0" w:color="auto"/>
        <w:bottom w:val="none" w:sz="0" w:space="0" w:color="auto"/>
        <w:right w:val="none" w:sz="0" w:space="0" w:color="auto"/>
      </w:divBdr>
    </w:div>
    <w:div w:id="2131631407">
      <w:bodyDiv w:val="1"/>
      <w:marLeft w:val="0"/>
      <w:marRight w:val="0"/>
      <w:marTop w:val="0"/>
      <w:marBottom w:val="0"/>
      <w:divBdr>
        <w:top w:val="none" w:sz="0" w:space="0" w:color="auto"/>
        <w:left w:val="none" w:sz="0" w:space="0" w:color="auto"/>
        <w:bottom w:val="none" w:sz="0" w:space="0" w:color="auto"/>
        <w:right w:val="none" w:sz="0" w:space="0" w:color="auto"/>
      </w:divBdr>
    </w:div>
    <w:div w:id="2134589635">
      <w:bodyDiv w:val="1"/>
      <w:marLeft w:val="0"/>
      <w:marRight w:val="0"/>
      <w:marTop w:val="0"/>
      <w:marBottom w:val="0"/>
      <w:divBdr>
        <w:top w:val="none" w:sz="0" w:space="0" w:color="auto"/>
        <w:left w:val="none" w:sz="0" w:space="0" w:color="auto"/>
        <w:bottom w:val="none" w:sz="0" w:space="0" w:color="auto"/>
        <w:right w:val="none" w:sz="0" w:space="0" w:color="auto"/>
      </w:divBdr>
    </w:div>
    <w:div w:id="2135631516">
      <w:bodyDiv w:val="1"/>
      <w:marLeft w:val="0"/>
      <w:marRight w:val="0"/>
      <w:marTop w:val="0"/>
      <w:marBottom w:val="0"/>
      <w:divBdr>
        <w:top w:val="none" w:sz="0" w:space="0" w:color="auto"/>
        <w:left w:val="none" w:sz="0" w:space="0" w:color="auto"/>
        <w:bottom w:val="none" w:sz="0" w:space="0" w:color="auto"/>
        <w:right w:val="none" w:sz="0" w:space="0" w:color="auto"/>
      </w:divBdr>
    </w:div>
    <w:div w:id="2140027932">
      <w:bodyDiv w:val="1"/>
      <w:marLeft w:val="0"/>
      <w:marRight w:val="0"/>
      <w:marTop w:val="0"/>
      <w:marBottom w:val="0"/>
      <w:divBdr>
        <w:top w:val="none" w:sz="0" w:space="0" w:color="auto"/>
        <w:left w:val="none" w:sz="0" w:space="0" w:color="auto"/>
        <w:bottom w:val="none" w:sz="0" w:space="0" w:color="auto"/>
        <w:right w:val="none" w:sz="0" w:space="0" w:color="auto"/>
      </w:divBdr>
    </w:div>
    <w:div w:id="2140414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old.fa.ru/fil/chair-orel-matemit/Documents/%D0%A0%D0%B0%D1%81%D0%BF%D0%BE%D1%80%D1%8F%D0%B6%D0%B5%D0%BD%D0%B8%D0%B5%20%E2%84%96%20256%20%D0%BE%D1%82%2014.05.2014.pdf"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urait.ru/bcode/536449"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urait.ru/bcode/535507"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s://urait.ru/bcode/542908"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66F5E9-01AA-45C8-BD77-21FB9ED232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27</Pages>
  <Words>7954</Words>
  <Characters>45343</Characters>
  <Application>Microsoft Office Word</Application>
  <DocSecurity>0</DocSecurity>
  <Lines>377</Lines>
  <Paragraphs>106</Paragraphs>
  <ScaleCrop>false</ScaleCrop>
  <HeadingPairs>
    <vt:vector size="2" baseType="variant">
      <vt:variant>
        <vt:lpstr>Название</vt:lpstr>
      </vt:variant>
      <vt:variant>
        <vt:i4>1</vt:i4>
      </vt:variant>
    </vt:vector>
  </HeadingPairs>
  <TitlesOfParts>
    <vt:vector size="1" baseType="lpstr">
      <vt:lpstr>ФИНАНСОВАЯ АКАДЕМИЯ ПРИ ПРАВИТЕЛЬСТВЕ</vt:lpstr>
    </vt:vector>
  </TitlesOfParts>
  <Company/>
  <LinksUpToDate>false</LinksUpToDate>
  <CharactersWithSpaces>53191</CharactersWithSpaces>
  <SharedDoc>false</SharedDoc>
  <HLinks>
    <vt:vector size="144" baseType="variant">
      <vt:variant>
        <vt:i4>7667772</vt:i4>
      </vt:variant>
      <vt:variant>
        <vt:i4>63</vt:i4>
      </vt:variant>
      <vt:variant>
        <vt:i4>0</vt:i4>
      </vt:variant>
      <vt:variant>
        <vt:i4>5</vt:i4>
      </vt:variant>
      <vt:variant>
        <vt:lpwstr>http://www.fscm.ru/</vt:lpwstr>
      </vt:variant>
      <vt:variant>
        <vt:lpwstr/>
      </vt:variant>
      <vt:variant>
        <vt:i4>2687079</vt:i4>
      </vt:variant>
      <vt:variant>
        <vt:i4>60</vt:i4>
      </vt:variant>
      <vt:variant>
        <vt:i4>0</vt:i4>
      </vt:variant>
      <vt:variant>
        <vt:i4>5</vt:i4>
      </vt:variant>
      <vt:variant>
        <vt:lpwstr>http://www.swissre.com/</vt:lpwstr>
      </vt:variant>
      <vt:variant>
        <vt:lpwstr/>
      </vt:variant>
      <vt:variant>
        <vt:i4>4784134</vt:i4>
      </vt:variant>
      <vt:variant>
        <vt:i4>57</vt:i4>
      </vt:variant>
      <vt:variant>
        <vt:i4>0</vt:i4>
      </vt:variant>
      <vt:variant>
        <vt:i4>5</vt:i4>
      </vt:variant>
      <vt:variant>
        <vt:lpwstr>http://www.genre.com/</vt:lpwstr>
      </vt:variant>
      <vt:variant>
        <vt:lpwstr/>
      </vt:variant>
      <vt:variant>
        <vt:i4>4653146</vt:i4>
      </vt:variant>
      <vt:variant>
        <vt:i4>54</vt:i4>
      </vt:variant>
      <vt:variant>
        <vt:i4>0</vt:i4>
      </vt:variant>
      <vt:variant>
        <vt:i4>5</vt:i4>
      </vt:variant>
      <vt:variant>
        <vt:lpwstr>http://www.insuranceday.com/</vt:lpwstr>
      </vt:variant>
      <vt:variant>
        <vt:lpwstr/>
      </vt:variant>
      <vt:variant>
        <vt:i4>2293861</vt:i4>
      </vt:variant>
      <vt:variant>
        <vt:i4>51</vt:i4>
      </vt:variant>
      <vt:variant>
        <vt:i4>0</vt:i4>
      </vt:variant>
      <vt:variant>
        <vt:i4>5</vt:i4>
      </vt:variant>
      <vt:variant>
        <vt:lpwstr>http://www.iii.org/</vt:lpwstr>
      </vt:variant>
      <vt:variant>
        <vt:lpwstr/>
      </vt:variant>
      <vt:variant>
        <vt:i4>1114202</vt:i4>
      </vt:variant>
      <vt:variant>
        <vt:i4>48</vt:i4>
      </vt:variant>
      <vt:variant>
        <vt:i4>0</vt:i4>
      </vt:variant>
      <vt:variant>
        <vt:i4>5</vt:i4>
      </vt:variant>
      <vt:variant>
        <vt:lpwstr>http://www.insur-info.ru/re-insurance/interviews/783</vt:lpwstr>
      </vt:variant>
      <vt:variant>
        <vt:lpwstr/>
      </vt:variant>
      <vt:variant>
        <vt:i4>1769546</vt:i4>
      </vt:variant>
      <vt:variant>
        <vt:i4>45</vt:i4>
      </vt:variant>
      <vt:variant>
        <vt:i4>0</vt:i4>
      </vt:variant>
      <vt:variant>
        <vt:i4>5</vt:i4>
      </vt:variant>
      <vt:variant>
        <vt:lpwstr>http://www.insur-info.ru/experts/76/</vt:lpwstr>
      </vt:variant>
      <vt:variant>
        <vt:lpwstr/>
      </vt:variant>
      <vt:variant>
        <vt:i4>8257652</vt:i4>
      </vt:variant>
      <vt:variant>
        <vt:i4>42</vt:i4>
      </vt:variant>
      <vt:variant>
        <vt:i4>0</vt:i4>
      </vt:variant>
      <vt:variant>
        <vt:i4>5</vt:i4>
      </vt:variant>
      <vt:variant>
        <vt:lpwstr>http://www.insurance-online.ru/</vt:lpwstr>
      </vt:variant>
      <vt:variant>
        <vt:lpwstr/>
      </vt:variant>
      <vt:variant>
        <vt:i4>4128878</vt:i4>
      </vt:variant>
      <vt:variant>
        <vt:i4>39</vt:i4>
      </vt:variant>
      <vt:variant>
        <vt:i4>0</vt:i4>
      </vt:variant>
      <vt:variant>
        <vt:i4>5</vt:i4>
      </vt:variant>
      <vt:variant>
        <vt:lpwstr>http://www.strachovka.info.ru/</vt:lpwstr>
      </vt:variant>
      <vt:variant>
        <vt:lpwstr/>
      </vt:variant>
      <vt:variant>
        <vt:i4>1179656</vt:i4>
      </vt:variant>
      <vt:variant>
        <vt:i4>36</vt:i4>
      </vt:variant>
      <vt:variant>
        <vt:i4>0</vt:i4>
      </vt:variant>
      <vt:variant>
        <vt:i4>5</vt:i4>
      </vt:variant>
      <vt:variant>
        <vt:lpwstr>http://www.reinsurance.ru/admin/FCKeditor/fckeditor.html?FieldName=txt_paper</vt:lpwstr>
      </vt:variant>
      <vt:variant>
        <vt:lpwstr>_ftnref2</vt:lpwstr>
      </vt:variant>
      <vt:variant>
        <vt:i4>1179656</vt:i4>
      </vt:variant>
      <vt:variant>
        <vt:i4>33</vt:i4>
      </vt:variant>
      <vt:variant>
        <vt:i4>0</vt:i4>
      </vt:variant>
      <vt:variant>
        <vt:i4>5</vt:i4>
      </vt:variant>
      <vt:variant>
        <vt:lpwstr>http://www.reinsurance.ru/admin/FCKeditor/fckeditor.html?FieldName=txt_paper</vt:lpwstr>
      </vt:variant>
      <vt:variant>
        <vt:lpwstr>_ftnref2</vt:lpwstr>
      </vt:variant>
      <vt:variant>
        <vt:i4>720982</vt:i4>
      </vt:variant>
      <vt:variant>
        <vt:i4>30</vt:i4>
      </vt:variant>
      <vt:variant>
        <vt:i4>0</vt:i4>
      </vt:variant>
      <vt:variant>
        <vt:i4>5</vt:i4>
      </vt:variant>
      <vt:variant>
        <vt:lpwstr>http://www.garant.ru/</vt:lpwstr>
      </vt:variant>
      <vt:variant>
        <vt:lpwstr/>
      </vt:variant>
      <vt:variant>
        <vt:i4>1179719</vt:i4>
      </vt:variant>
      <vt:variant>
        <vt:i4>27</vt:i4>
      </vt:variant>
      <vt:variant>
        <vt:i4>0</vt:i4>
      </vt:variant>
      <vt:variant>
        <vt:i4>5</vt:i4>
      </vt:variant>
      <vt:variant>
        <vt:lpwstr>http://www.consultant.ru/</vt:lpwstr>
      </vt:variant>
      <vt:variant>
        <vt:lpwstr/>
      </vt:variant>
      <vt:variant>
        <vt:i4>4784134</vt:i4>
      </vt:variant>
      <vt:variant>
        <vt:i4>24</vt:i4>
      </vt:variant>
      <vt:variant>
        <vt:i4>0</vt:i4>
      </vt:variant>
      <vt:variant>
        <vt:i4>5</vt:i4>
      </vt:variant>
      <vt:variant>
        <vt:lpwstr>http://www.genre.com/</vt:lpwstr>
      </vt:variant>
      <vt:variant>
        <vt:lpwstr/>
      </vt:variant>
      <vt:variant>
        <vt:i4>2293861</vt:i4>
      </vt:variant>
      <vt:variant>
        <vt:i4>21</vt:i4>
      </vt:variant>
      <vt:variant>
        <vt:i4>0</vt:i4>
      </vt:variant>
      <vt:variant>
        <vt:i4>5</vt:i4>
      </vt:variant>
      <vt:variant>
        <vt:lpwstr>http://www.iii.org/</vt:lpwstr>
      </vt:variant>
      <vt:variant>
        <vt:lpwstr/>
      </vt:variant>
      <vt:variant>
        <vt:i4>7798835</vt:i4>
      </vt:variant>
      <vt:variant>
        <vt:i4>18</vt:i4>
      </vt:variant>
      <vt:variant>
        <vt:i4>0</vt:i4>
      </vt:variant>
      <vt:variant>
        <vt:i4>5</vt:i4>
      </vt:variant>
      <vt:variant>
        <vt:lpwstr>http://www.insur-today.ru/</vt:lpwstr>
      </vt:variant>
      <vt:variant>
        <vt:lpwstr/>
      </vt:variant>
      <vt:variant>
        <vt:i4>1114202</vt:i4>
      </vt:variant>
      <vt:variant>
        <vt:i4>15</vt:i4>
      </vt:variant>
      <vt:variant>
        <vt:i4>0</vt:i4>
      </vt:variant>
      <vt:variant>
        <vt:i4>5</vt:i4>
      </vt:variant>
      <vt:variant>
        <vt:lpwstr>http://www.insur-info.ru/re-insurance/interviews/783</vt:lpwstr>
      </vt:variant>
      <vt:variant>
        <vt:lpwstr/>
      </vt:variant>
      <vt:variant>
        <vt:i4>1769546</vt:i4>
      </vt:variant>
      <vt:variant>
        <vt:i4>12</vt:i4>
      </vt:variant>
      <vt:variant>
        <vt:i4>0</vt:i4>
      </vt:variant>
      <vt:variant>
        <vt:i4>5</vt:i4>
      </vt:variant>
      <vt:variant>
        <vt:lpwstr>http://www.insur-info.ru/experts/76/</vt:lpwstr>
      </vt:variant>
      <vt:variant>
        <vt:lpwstr/>
      </vt:variant>
      <vt:variant>
        <vt:i4>4128878</vt:i4>
      </vt:variant>
      <vt:variant>
        <vt:i4>9</vt:i4>
      </vt:variant>
      <vt:variant>
        <vt:i4>0</vt:i4>
      </vt:variant>
      <vt:variant>
        <vt:i4>5</vt:i4>
      </vt:variant>
      <vt:variant>
        <vt:lpwstr>http://www.strachovka.info.ru/</vt:lpwstr>
      </vt:variant>
      <vt:variant>
        <vt:lpwstr/>
      </vt:variant>
      <vt:variant>
        <vt:i4>1179656</vt:i4>
      </vt:variant>
      <vt:variant>
        <vt:i4>6</vt:i4>
      </vt:variant>
      <vt:variant>
        <vt:i4>0</vt:i4>
      </vt:variant>
      <vt:variant>
        <vt:i4>5</vt:i4>
      </vt:variant>
      <vt:variant>
        <vt:lpwstr>http://www.reinsurance.ru/admin/FCKeditor/fckeditor.html?FieldName=txt_paper</vt:lpwstr>
      </vt:variant>
      <vt:variant>
        <vt:lpwstr>_ftnref2</vt:lpwstr>
      </vt:variant>
      <vt:variant>
        <vt:i4>1179656</vt:i4>
      </vt:variant>
      <vt:variant>
        <vt:i4>3</vt:i4>
      </vt:variant>
      <vt:variant>
        <vt:i4>0</vt:i4>
      </vt:variant>
      <vt:variant>
        <vt:i4>5</vt:i4>
      </vt:variant>
      <vt:variant>
        <vt:lpwstr>http://www.reinsurance.ru/admin/FCKeditor/fckeditor.html?FieldName=txt_paper</vt:lpwstr>
      </vt:variant>
      <vt:variant>
        <vt:lpwstr>_ftnref2</vt:lpwstr>
      </vt:variant>
      <vt:variant>
        <vt:i4>6881385</vt:i4>
      </vt:variant>
      <vt:variant>
        <vt:i4>6</vt:i4>
      </vt:variant>
      <vt:variant>
        <vt:i4>0</vt:i4>
      </vt:variant>
      <vt:variant>
        <vt:i4>5</vt:i4>
      </vt:variant>
      <vt:variant>
        <vt:lpwstr>http://eur-lex.europa.eu/JOIndex.do?ihmlang=en</vt:lpwstr>
      </vt:variant>
      <vt:variant>
        <vt:lpwstr/>
      </vt:variant>
      <vt:variant>
        <vt:i4>3539067</vt:i4>
      </vt:variant>
      <vt:variant>
        <vt:i4>3</vt:i4>
      </vt:variant>
      <vt:variant>
        <vt:i4>0</vt:i4>
      </vt:variant>
      <vt:variant>
        <vt:i4>5</vt:i4>
      </vt:variant>
      <vt:variant>
        <vt:lpwstr>http://www.iaisweb.org/</vt:lpwstr>
      </vt:variant>
      <vt:variant>
        <vt:lpwstr/>
      </vt:variant>
      <vt:variant>
        <vt:i4>6881385</vt:i4>
      </vt:variant>
      <vt:variant>
        <vt:i4>0</vt:i4>
      </vt:variant>
      <vt:variant>
        <vt:i4>0</vt:i4>
      </vt:variant>
      <vt:variant>
        <vt:i4>5</vt:i4>
      </vt:variant>
      <vt:variant>
        <vt:lpwstr>http://eur-lex.europa.eu/JOIndex.do?ihmlang=en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ФИНАНСОВАЯ АКАДЕМИЯ ПРИ ПРАВИТЕЛЬСТВЕ</dc:title>
  <dc:creator>Оля</dc:creator>
  <cp:lastModifiedBy>Соколова Елена Вячеславовна</cp:lastModifiedBy>
  <cp:revision>4</cp:revision>
  <cp:lastPrinted>2005-11-10T07:26:00Z</cp:lastPrinted>
  <dcterms:created xsi:type="dcterms:W3CDTF">2024-05-14T12:41:00Z</dcterms:created>
  <dcterms:modified xsi:type="dcterms:W3CDTF">2024-05-20T06:52:00Z</dcterms:modified>
</cp:coreProperties>
</file>